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3. Model Data High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1732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ln_yield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ln_production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ln_area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2026-09-24T18:53:11Z</dcterms:modified>
  <cp:category/>
</cp:coreProperties>
</file>