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1818"/>
        <w:gridCol w:w="1818"/>
        <w:gridCol w:w="1818"/>
        <w:gridCol w:w="1818"/>
        <w:gridCol w:w="1413"/>
        <w:gridCol w:w="203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3,165,647.636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3,084,089.500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1,172,251.311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1,942,330.500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1,472,674.636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1,461,683.000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240,657.211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351,672.000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318,638.636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29,375.000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713,162.113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153,587.500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5,686.150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1,214.258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876,215.909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2,250,024.675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296,250.000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231,568.182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578,918.291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112,250.000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-1.720</w:t>
            </w:r>
          </w:p>
        </w:tc>
      </w:tr>
    </w:tbl>
    <w:p>
      <w:pPr>
        <w:pStyle w:val="tabletitle"/>
      </w:pPr>
      <w:r>
        <w:t xml:space="preserve">Table 1. Descriptive Statistics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2026-08-12T02:29:40Z</dcterms:modified>
  <cp:category/>
</cp:coreProperties>
</file>