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B96" w:rsidRDefault="00F42B96">
      <w:r>
        <w:rPr>
          <w:noProof/>
        </w:rPr>
        <w:drawing>
          <wp:anchor distT="0" distB="0" distL="114300" distR="114300" simplePos="0" relativeHeight="251658240" behindDoc="0" locked="0" layoutInCell="1" allowOverlap="1">
            <wp:simplePos x="0" y="0"/>
            <wp:positionH relativeFrom="margin">
              <wp:align>right</wp:align>
            </wp:positionH>
            <wp:positionV relativeFrom="margin">
              <wp:posOffset>-608462</wp:posOffset>
            </wp:positionV>
            <wp:extent cx="5943600" cy="28968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ore_Palace_Morning[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96870"/>
                    </a:xfrm>
                    <a:prstGeom prst="rect">
                      <a:avLst/>
                    </a:prstGeom>
                  </pic:spPr>
                </pic:pic>
              </a:graphicData>
            </a:graphic>
          </wp:anchor>
        </w:drawing>
      </w:r>
    </w:p>
    <w:p w:rsidR="00F42B96" w:rsidRPr="00F42B96" w:rsidRDefault="00F42B96" w:rsidP="00F42B96">
      <w:pPr>
        <w:pStyle w:val="Heading1"/>
        <w:shd w:val="clear" w:color="auto" w:fill="FFFFFF"/>
        <w:spacing w:before="0" w:beforeAutospacing="0" w:after="0" w:afterAutospacing="0"/>
        <w:jc w:val="center"/>
        <w:rPr>
          <w:rFonts w:ascii="Georgia" w:hAnsi="Georgia"/>
          <w:bCs w:val="0"/>
          <w:sz w:val="43"/>
          <w:szCs w:val="43"/>
        </w:rPr>
      </w:pPr>
      <w:r w:rsidRPr="00F42B96">
        <w:rPr>
          <w:rFonts w:ascii="Georgia" w:hAnsi="Georgia"/>
          <w:bCs w:val="0"/>
          <w:sz w:val="43"/>
          <w:szCs w:val="43"/>
        </w:rPr>
        <w:t>Mysore Palace</w:t>
      </w:r>
    </w:p>
    <w:p w:rsidR="00F42B96" w:rsidRDefault="00F42B96" w:rsidP="00F42B96">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Mysore Palace</w:t>
      </w:r>
      <w:r>
        <w:rPr>
          <w:rFonts w:ascii="Arial" w:hAnsi="Arial" w:cs="Arial"/>
          <w:color w:val="202122"/>
        </w:rPr>
        <w:t>, also known as </w:t>
      </w:r>
      <w:proofErr w:type="spellStart"/>
      <w:r>
        <w:rPr>
          <w:rFonts w:ascii="Arial" w:hAnsi="Arial" w:cs="Arial"/>
          <w:b/>
          <w:bCs/>
          <w:color w:val="202122"/>
        </w:rPr>
        <w:t>Amba</w:t>
      </w:r>
      <w:proofErr w:type="spellEnd"/>
      <w:r>
        <w:rPr>
          <w:rFonts w:ascii="Arial" w:hAnsi="Arial" w:cs="Arial"/>
          <w:b/>
          <w:bCs/>
          <w:color w:val="202122"/>
        </w:rPr>
        <w:t xml:space="preserve"> Vilas Palace</w:t>
      </w:r>
      <w:r>
        <w:rPr>
          <w:rFonts w:ascii="Arial" w:hAnsi="Arial" w:cs="Arial"/>
          <w:color w:val="202122"/>
        </w:rPr>
        <w:t>, is a historical palace and a royal residence. It is located in </w:t>
      </w:r>
      <w:hyperlink r:id="rId5" w:tooltip="Mysore" w:history="1">
        <w:r>
          <w:rPr>
            <w:rStyle w:val="Hyperlink"/>
            <w:rFonts w:ascii="Arial" w:hAnsi="Arial" w:cs="Arial"/>
          </w:rPr>
          <w:t>Mysore</w:t>
        </w:r>
      </w:hyperlink>
      <w:r>
        <w:rPr>
          <w:rFonts w:ascii="Arial" w:hAnsi="Arial" w:cs="Arial"/>
          <w:color w:val="202122"/>
        </w:rPr>
        <w:t>, </w:t>
      </w:r>
      <w:hyperlink r:id="rId6" w:tooltip="Karnataka" w:history="1">
        <w:r>
          <w:rPr>
            <w:rStyle w:val="Hyperlink"/>
            <w:rFonts w:ascii="Arial" w:hAnsi="Arial" w:cs="Arial"/>
          </w:rPr>
          <w:t>Karnataka</w:t>
        </w:r>
      </w:hyperlink>
      <w:r>
        <w:rPr>
          <w:rFonts w:ascii="Arial" w:hAnsi="Arial" w:cs="Arial"/>
          <w:color w:val="202122"/>
        </w:rPr>
        <w:t>, India. It used to be the official residence of the </w:t>
      </w:r>
      <w:hyperlink r:id="rId7" w:tooltip="Wadiyar dynasty" w:history="1">
        <w:r>
          <w:rPr>
            <w:rStyle w:val="Hyperlink"/>
            <w:rFonts w:ascii="Arial" w:hAnsi="Arial" w:cs="Arial"/>
          </w:rPr>
          <w:t>Wadiyar dynasty</w:t>
        </w:r>
      </w:hyperlink>
      <w:r>
        <w:rPr>
          <w:rFonts w:ascii="Arial" w:hAnsi="Arial" w:cs="Arial"/>
          <w:color w:val="202122"/>
        </w:rPr>
        <w:t> and the seat of the </w:t>
      </w:r>
      <w:hyperlink r:id="rId8" w:tooltip="Kingdom of Mysore" w:history="1">
        <w:r>
          <w:rPr>
            <w:rStyle w:val="Hyperlink"/>
            <w:rFonts w:ascii="Arial" w:hAnsi="Arial" w:cs="Arial"/>
          </w:rPr>
          <w:t>Kingdom of Mysore</w:t>
        </w:r>
      </w:hyperlink>
      <w:r>
        <w:rPr>
          <w:rFonts w:ascii="Arial" w:hAnsi="Arial" w:cs="Arial"/>
          <w:color w:val="202122"/>
        </w:rPr>
        <w:t xml:space="preserve">. The palace is in the </w:t>
      </w:r>
      <w:proofErr w:type="spellStart"/>
      <w:r>
        <w:rPr>
          <w:rFonts w:ascii="Arial" w:hAnsi="Arial" w:cs="Arial"/>
          <w:color w:val="202122"/>
        </w:rPr>
        <w:t>centre</w:t>
      </w:r>
      <w:proofErr w:type="spellEnd"/>
      <w:r>
        <w:rPr>
          <w:rFonts w:ascii="Arial" w:hAnsi="Arial" w:cs="Arial"/>
          <w:color w:val="202122"/>
        </w:rPr>
        <w:t xml:space="preserve"> of Mysore, and faces the </w:t>
      </w:r>
      <w:proofErr w:type="spellStart"/>
      <w:r>
        <w:rPr>
          <w:rFonts w:ascii="Arial" w:hAnsi="Arial" w:cs="Arial"/>
          <w:color w:val="202122"/>
        </w:rPr>
        <w:fldChar w:fldCharType="begin"/>
      </w:r>
      <w:r>
        <w:rPr>
          <w:rFonts w:ascii="Arial" w:hAnsi="Arial" w:cs="Arial"/>
          <w:color w:val="202122"/>
        </w:rPr>
        <w:instrText xml:space="preserve"> HYPERLINK "https://en.wikipedia.org/wiki/Chamundi_Hills" \o "Chamundi Hills" </w:instrText>
      </w:r>
      <w:r>
        <w:rPr>
          <w:rFonts w:ascii="Arial" w:hAnsi="Arial" w:cs="Arial"/>
          <w:color w:val="202122"/>
        </w:rPr>
        <w:fldChar w:fldCharType="separate"/>
      </w:r>
      <w:r>
        <w:rPr>
          <w:rStyle w:val="Hyperlink"/>
          <w:rFonts w:ascii="Arial" w:hAnsi="Arial" w:cs="Arial"/>
        </w:rPr>
        <w:t>Chamundi</w:t>
      </w:r>
      <w:proofErr w:type="spellEnd"/>
      <w:r>
        <w:rPr>
          <w:rStyle w:val="Hyperlink"/>
          <w:rFonts w:ascii="Arial" w:hAnsi="Arial" w:cs="Arial"/>
        </w:rPr>
        <w:t xml:space="preserve"> Hills</w:t>
      </w:r>
      <w:r>
        <w:rPr>
          <w:rFonts w:ascii="Arial" w:hAnsi="Arial" w:cs="Arial"/>
          <w:color w:val="202122"/>
        </w:rPr>
        <w:fldChar w:fldCharType="end"/>
      </w:r>
      <w:r>
        <w:rPr>
          <w:rFonts w:ascii="Arial" w:hAnsi="Arial" w:cs="Arial"/>
          <w:color w:val="202122"/>
        </w:rPr>
        <w:t> eastward. Mysore is commonly described as the 'City of the Palaces', and there are </w:t>
      </w:r>
      <w:hyperlink r:id="rId9" w:tooltip="List of Heritage Buildings in Mysore" w:history="1">
        <w:r>
          <w:rPr>
            <w:rStyle w:val="Hyperlink"/>
            <w:rFonts w:ascii="Arial" w:hAnsi="Arial" w:cs="Arial"/>
          </w:rPr>
          <w:t>seven palaces</w:t>
        </w:r>
      </w:hyperlink>
      <w:r>
        <w:rPr>
          <w:rFonts w:ascii="Arial" w:hAnsi="Arial" w:cs="Arial"/>
          <w:color w:val="202122"/>
        </w:rPr>
        <w:t> including this one. However, the Mysore Palace refers specifically to the one within the new fort.</w:t>
      </w:r>
    </w:p>
    <w:p w:rsidR="00F42B96" w:rsidRDefault="00F42B96" w:rsidP="00F42B96">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land on which the palace now stands was originally known as </w:t>
      </w:r>
      <w:proofErr w:type="spellStart"/>
      <w:r>
        <w:rPr>
          <w:rFonts w:ascii="Arial" w:hAnsi="Arial" w:cs="Arial"/>
          <w:i/>
          <w:iCs/>
          <w:color w:val="202122"/>
        </w:rPr>
        <w:t>mysuru</w:t>
      </w:r>
      <w:proofErr w:type="spellEnd"/>
      <w:r>
        <w:rPr>
          <w:rFonts w:ascii="Arial" w:hAnsi="Arial" w:cs="Arial"/>
          <w:color w:val="202122"/>
        </w:rPr>
        <w:t> (literally, "citadel"). The first palace inside the Old Fort was built in the 14th century, which was set ablaze and reconstructed multiple times. The Old Fort was built of wood and thus easily caught fire, while the current fort was built of stone, bricks and wood. The current structure was constructed between 1897 and 1912, after the Old Palace burnt down, the current structure is also known as the New Fort. Mysore Palace is one of the most famous </w:t>
      </w:r>
      <w:hyperlink r:id="rId10" w:tooltip="Tourist attractions in India" w:history="1">
        <w:r>
          <w:rPr>
            <w:rStyle w:val="Hyperlink"/>
            <w:rFonts w:ascii="Arial" w:hAnsi="Arial" w:cs="Arial"/>
          </w:rPr>
          <w:t>tourist attractions in India</w:t>
        </w:r>
      </w:hyperlink>
      <w:r>
        <w:rPr>
          <w:rFonts w:ascii="Arial" w:hAnsi="Arial" w:cs="Arial"/>
          <w:color w:val="202122"/>
        </w:rPr>
        <w:t>, after the </w:t>
      </w:r>
      <w:hyperlink r:id="rId11" w:tooltip="Taj Mahal" w:history="1">
        <w:r>
          <w:rPr>
            <w:rStyle w:val="Hyperlink"/>
            <w:rFonts w:ascii="Arial" w:hAnsi="Arial" w:cs="Arial"/>
          </w:rPr>
          <w:t>Taj Mahal</w:t>
        </w:r>
      </w:hyperlink>
      <w:r>
        <w:rPr>
          <w:rFonts w:ascii="Arial" w:hAnsi="Arial" w:cs="Arial"/>
          <w:color w:val="202122"/>
        </w:rPr>
        <w:t>, with more than three million annual visitors as on 2014.</w:t>
      </w:r>
      <w:hyperlink r:id="rId12" w:anchor="cite_note-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w:t>
        </w:r>
        <w:r>
          <w:rPr>
            <w:rStyle w:val="cite-bracket"/>
            <w:rFonts w:ascii="Arial" w:hAnsi="Arial" w:cs="Arial"/>
            <w:color w:val="0000FF"/>
            <w:sz w:val="19"/>
            <w:szCs w:val="19"/>
            <w:vertAlign w:val="superscript"/>
          </w:rPr>
          <w:t>]</w:t>
        </w:r>
      </w:hyperlink>
    </w:p>
    <w:p w:rsidR="00F42B96" w:rsidRPr="00F42B96" w:rsidRDefault="00F42B96" w:rsidP="00F42B96">
      <w:pPr>
        <w:pStyle w:val="Heading2"/>
        <w:shd w:val="clear" w:color="auto" w:fill="FFFFFF"/>
        <w:spacing w:before="0" w:after="60"/>
        <w:rPr>
          <w:rFonts w:ascii="Georgia" w:hAnsi="Georgia" w:cs="Times New Roman"/>
          <w:b/>
          <w:color w:val="0D0D0D" w:themeColor="text1" w:themeTint="F2"/>
          <w:sz w:val="44"/>
          <w:szCs w:val="44"/>
        </w:rPr>
      </w:pPr>
      <w:r w:rsidRPr="00F42B96">
        <w:rPr>
          <w:rFonts w:ascii="Georgia" w:hAnsi="Georgia"/>
          <w:b/>
          <w:color w:val="0D0D0D" w:themeColor="text1" w:themeTint="F2"/>
          <w:sz w:val="44"/>
          <w:szCs w:val="44"/>
        </w:rPr>
        <w:t>History</w:t>
      </w:r>
      <w:bookmarkStart w:id="0" w:name="_GoBack"/>
      <w:bookmarkEnd w:id="0"/>
    </w:p>
    <w:p w:rsidR="00F42B96" w:rsidRDefault="00F42B96" w:rsidP="00F42B96">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The last palace, now known as the Old Palace or the Wooden Palace, burned to ashes during the wedding of </w:t>
      </w:r>
      <w:proofErr w:type="spellStart"/>
      <w:r>
        <w:rPr>
          <w:rFonts w:ascii="Arial" w:hAnsi="Arial" w:cs="Arial"/>
          <w:color w:val="202122"/>
        </w:rPr>
        <w:t>Jayalakshammani</w:t>
      </w:r>
      <w:proofErr w:type="spellEnd"/>
      <w:r>
        <w:rPr>
          <w:rFonts w:ascii="Arial" w:hAnsi="Arial" w:cs="Arial"/>
          <w:color w:val="202122"/>
        </w:rPr>
        <w:t xml:space="preserve">, the eldest daughter of </w:t>
      </w:r>
      <w:proofErr w:type="spellStart"/>
      <w:r>
        <w:rPr>
          <w:rFonts w:ascii="Arial" w:hAnsi="Arial" w:cs="Arial"/>
          <w:color w:val="202122"/>
        </w:rPr>
        <w:t>Chamaraja</w:t>
      </w:r>
      <w:proofErr w:type="spellEnd"/>
      <w:r>
        <w:rPr>
          <w:rFonts w:ascii="Arial" w:hAnsi="Arial" w:cs="Arial"/>
          <w:color w:val="202122"/>
        </w:rPr>
        <w:t xml:space="preserve"> </w:t>
      </w:r>
      <w:proofErr w:type="spellStart"/>
      <w:r>
        <w:rPr>
          <w:rFonts w:ascii="Arial" w:hAnsi="Arial" w:cs="Arial"/>
          <w:color w:val="202122"/>
        </w:rPr>
        <w:t>Wodeyar</w:t>
      </w:r>
      <w:proofErr w:type="spellEnd"/>
      <w:r>
        <w:rPr>
          <w:rFonts w:ascii="Arial" w:hAnsi="Arial" w:cs="Arial"/>
          <w:color w:val="202122"/>
        </w:rPr>
        <w:t xml:space="preserve"> in 1896. Maharaja </w:t>
      </w:r>
      <w:proofErr w:type="spellStart"/>
      <w:r>
        <w:rPr>
          <w:rFonts w:ascii="Arial" w:hAnsi="Arial" w:cs="Arial"/>
          <w:color w:val="202122"/>
        </w:rPr>
        <w:fldChar w:fldCharType="begin"/>
      </w:r>
      <w:r>
        <w:rPr>
          <w:rFonts w:ascii="Arial" w:hAnsi="Arial" w:cs="Arial"/>
          <w:color w:val="202122"/>
        </w:rPr>
        <w:instrText xml:space="preserve"> HYPERLINK "https://en.wikipedia.org/wiki/Krishna_Raja_Wadiyar_IV" \o "Krishna Raja Wadiyar IV" </w:instrText>
      </w:r>
      <w:r>
        <w:rPr>
          <w:rFonts w:ascii="Arial" w:hAnsi="Arial" w:cs="Arial"/>
          <w:color w:val="202122"/>
        </w:rPr>
        <w:fldChar w:fldCharType="separate"/>
      </w:r>
      <w:r>
        <w:rPr>
          <w:rStyle w:val="Hyperlink"/>
          <w:rFonts w:ascii="Arial" w:hAnsi="Arial" w:cs="Arial"/>
        </w:rPr>
        <w:t>Krishnaraja</w:t>
      </w:r>
      <w:proofErr w:type="spellEnd"/>
      <w:r>
        <w:rPr>
          <w:rStyle w:val="Hyperlink"/>
          <w:rFonts w:ascii="Arial" w:hAnsi="Arial" w:cs="Arial"/>
        </w:rPr>
        <w:t xml:space="preserve"> </w:t>
      </w:r>
      <w:proofErr w:type="spellStart"/>
      <w:r>
        <w:rPr>
          <w:rStyle w:val="Hyperlink"/>
          <w:rFonts w:ascii="Arial" w:hAnsi="Arial" w:cs="Arial"/>
        </w:rPr>
        <w:t>Wodeyar</w:t>
      </w:r>
      <w:proofErr w:type="spellEnd"/>
      <w:r>
        <w:rPr>
          <w:rStyle w:val="Hyperlink"/>
          <w:rFonts w:ascii="Arial" w:hAnsi="Arial" w:cs="Arial"/>
        </w:rPr>
        <w:t xml:space="preserve"> IV</w:t>
      </w:r>
      <w:r>
        <w:rPr>
          <w:rFonts w:ascii="Arial" w:hAnsi="Arial" w:cs="Arial"/>
          <w:color w:val="202122"/>
        </w:rPr>
        <w:fldChar w:fldCharType="end"/>
      </w:r>
      <w:r>
        <w:rPr>
          <w:rFonts w:ascii="Arial" w:hAnsi="Arial" w:cs="Arial"/>
          <w:color w:val="202122"/>
        </w:rPr>
        <w:t> and his mother Maharani </w:t>
      </w:r>
      <w:proofErr w:type="spellStart"/>
      <w:r>
        <w:rPr>
          <w:rFonts w:ascii="Arial" w:hAnsi="Arial" w:cs="Arial"/>
          <w:color w:val="202122"/>
        </w:rPr>
        <w:fldChar w:fldCharType="begin"/>
      </w:r>
      <w:r>
        <w:rPr>
          <w:rFonts w:ascii="Arial" w:hAnsi="Arial" w:cs="Arial"/>
          <w:color w:val="202122"/>
        </w:rPr>
        <w:instrText xml:space="preserve"> HYPERLINK "https://en.wikipedia.org/wiki/Kempa_Nanjammani_Vani_Vilasa_Sannidhana" \o "Kempa Nanjammani Vani Vilasa Sannidhana" </w:instrText>
      </w:r>
      <w:r>
        <w:rPr>
          <w:rFonts w:ascii="Arial" w:hAnsi="Arial" w:cs="Arial"/>
          <w:color w:val="202122"/>
        </w:rPr>
        <w:fldChar w:fldCharType="separate"/>
      </w:r>
      <w:r>
        <w:rPr>
          <w:rStyle w:val="Hyperlink"/>
          <w:rFonts w:ascii="Arial" w:hAnsi="Arial" w:cs="Arial"/>
        </w:rPr>
        <w:t>Kempananjammanni</w:t>
      </w:r>
      <w:proofErr w:type="spellEnd"/>
      <w:r>
        <w:rPr>
          <w:rStyle w:val="Hyperlink"/>
          <w:rFonts w:ascii="Arial" w:hAnsi="Arial" w:cs="Arial"/>
        </w:rPr>
        <w:t xml:space="preserve"> Devi</w:t>
      </w:r>
      <w:r>
        <w:rPr>
          <w:rFonts w:ascii="Arial" w:hAnsi="Arial" w:cs="Arial"/>
          <w:color w:val="202122"/>
        </w:rPr>
        <w:fldChar w:fldCharType="end"/>
      </w:r>
      <w:r>
        <w:rPr>
          <w:rFonts w:ascii="Arial" w:hAnsi="Arial" w:cs="Arial"/>
          <w:color w:val="202122"/>
        </w:rPr>
        <w:t> commissioned the British architect </w:t>
      </w:r>
      <w:hyperlink r:id="rId13" w:tooltip="Henry Irwin" w:history="1">
        <w:r>
          <w:rPr>
            <w:rStyle w:val="Hyperlink"/>
            <w:rFonts w:ascii="Arial" w:hAnsi="Arial" w:cs="Arial"/>
          </w:rPr>
          <w:t>Henry Irwin</w:t>
        </w:r>
      </w:hyperlink>
      <w:r>
        <w:rPr>
          <w:rFonts w:ascii="Arial" w:hAnsi="Arial" w:cs="Arial"/>
          <w:color w:val="202122"/>
        </w:rPr>
        <w:t> to build a new palace.</w:t>
      </w:r>
      <w:hyperlink r:id="rId14" w:anchor="cite_note-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w:t>
        </w:r>
        <w:r>
          <w:rPr>
            <w:rStyle w:val="cite-bracket"/>
            <w:rFonts w:ascii="Arial" w:hAnsi="Arial" w:cs="Arial"/>
            <w:color w:val="0000FF"/>
            <w:sz w:val="19"/>
            <w:szCs w:val="19"/>
            <w:vertAlign w:val="superscript"/>
          </w:rPr>
          <w:t>]</w:t>
        </w:r>
      </w:hyperlink>
      <w:r>
        <w:rPr>
          <w:rFonts w:ascii="Arial" w:hAnsi="Arial" w:cs="Arial"/>
          <w:color w:val="202122"/>
        </w:rPr>
        <w:t xml:space="preserve"> E.W. </w:t>
      </w:r>
      <w:proofErr w:type="spellStart"/>
      <w:r>
        <w:rPr>
          <w:rFonts w:ascii="Arial" w:hAnsi="Arial" w:cs="Arial"/>
          <w:color w:val="202122"/>
        </w:rPr>
        <w:t>Fritchley</w:t>
      </w:r>
      <w:proofErr w:type="spellEnd"/>
      <w:r>
        <w:rPr>
          <w:rFonts w:ascii="Arial" w:hAnsi="Arial" w:cs="Arial"/>
          <w:color w:val="202122"/>
        </w:rPr>
        <w:t xml:space="preserve"> worked as a consulting engineer. Meanwhile, the royal family stayed in the nearby </w:t>
      </w:r>
      <w:proofErr w:type="spellStart"/>
      <w:r>
        <w:rPr>
          <w:rFonts w:ascii="Arial" w:hAnsi="Arial" w:cs="Arial"/>
          <w:color w:val="202122"/>
        </w:rPr>
        <w:fldChar w:fldCharType="begin"/>
      </w:r>
      <w:r>
        <w:rPr>
          <w:rFonts w:ascii="Arial" w:hAnsi="Arial" w:cs="Arial"/>
          <w:color w:val="202122"/>
        </w:rPr>
        <w:instrText xml:space="preserve"> HYPERLINK "https://en.wikipedia.org/wiki/Jaganmohan_Palace" \o "Jaganmohan Palace" </w:instrText>
      </w:r>
      <w:r>
        <w:rPr>
          <w:rFonts w:ascii="Arial" w:hAnsi="Arial" w:cs="Arial"/>
          <w:color w:val="202122"/>
        </w:rPr>
        <w:fldChar w:fldCharType="separate"/>
      </w:r>
      <w:r>
        <w:rPr>
          <w:rStyle w:val="Hyperlink"/>
          <w:rFonts w:ascii="Arial" w:hAnsi="Arial" w:cs="Arial"/>
        </w:rPr>
        <w:t>Jaganmohan</w:t>
      </w:r>
      <w:proofErr w:type="spellEnd"/>
      <w:r>
        <w:rPr>
          <w:rStyle w:val="Hyperlink"/>
          <w:rFonts w:ascii="Arial" w:hAnsi="Arial" w:cs="Arial"/>
        </w:rPr>
        <w:t xml:space="preserve"> Palace</w:t>
      </w:r>
      <w:r>
        <w:rPr>
          <w:rFonts w:ascii="Arial" w:hAnsi="Arial" w:cs="Arial"/>
          <w:color w:val="202122"/>
        </w:rPr>
        <w:fldChar w:fldCharType="end"/>
      </w:r>
      <w:r>
        <w:rPr>
          <w:rFonts w:ascii="Arial" w:hAnsi="Arial" w:cs="Arial"/>
          <w:color w:val="202122"/>
        </w:rPr>
        <w:t>. Construction was overseen by an executive engineer in the Mysore Palace division. He conducted elaborate architectural studies during his visits to </w:t>
      </w:r>
      <w:hyperlink r:id="rId15" w:tooltip="Delhi" w:history="1">
        <w:r>
          <w:rPr>
            <w:rStyle w:val="Hyperlink"/>
            <w:rFonts w:ascii="Arial" w:hAnsi="Arial" w:cs="Arial"/>
          </w:rPr>
          <w:t>Delhi</w:t>
        </w:r>
      </w:hyperlink>
      <w:r>
        <w:rPr>
          <w:rFonts w:ascii="Arial" w:hAnsi="Arial" w:cs="Arial"/>
          <w:color w:val="202122"/>
        </w:rPr>
        <w:t>, </w:t>
      </w:r>
      <w:hyperlink r:id="rId16" w:tooltip="Chennai" w:history="1">
        <w:r>
          <w:rPr>
            <w:rStyle w:val="Hyperlink"/>
            <w:rFonts w:ascii="Arial" w:hAnsi="Arial" w:cs="Arial"/>
          </w:rPr>
          <w:t>Madras</w:t>
        </w:r>
      </w:hyperlink>
      <w:r>
        <w:rPr>
          <w:rFonts w:ascii="Arial" w:hAnsi="Arial" w:cs="Arial"/>
          <w:color w:val="202122"/>
        </w:rPr>
        <w:t>, and </w:t>
      </w:r>
      <w:hyperlink r:id="rId17" w:tooltip="Kolkata" w:history="1">
        <w:r>
          <w:rPr>
            <w:rStyle w:val="Hyperlink"/>
            <w:rFonts w:ascii="Arial" w:hAnsi="Arial" w:cs="Arial"/>
          </w:rPr>
          <w:t>Calcutta</w:t>
        </w:r>
      </w:hyperlink>
      <w:r>
        <w:rPr>
          <w:rFonts w:ascii="Arial" w:hAnsi="Arial" w:cs="Arial"/>
          <w:color w:val="202122"/>
        </w:rPr>
        <w:t>, and these were used to plan the new palace. The construction cost was placed at </w:t>
      </w:r>
      <w:proofErr w:type="spellStart"/>
      <w:r>
        <w:rPr>
          <w:rFonts w:ascii="Arial" w:hAnsi="Arial" w:cs="Arial"/>
          <w:color w:val="202122"/>
        </w:rPr>
        <w:fldChar w:fldCharType="begin"/>
      </w:r>
      <w:r>
        <w:rPr>
          <w:rFonts w:ascii="Arial" w:hAnsi="Arial" w:cs="Arial"/>
          <w:color w:val="202122"/>
        </w:rPr>
        <w:instrText xml:space="preserve"> HYPERLINK "https://en.wikipedia.org/wiki/Rupee" \o "Rupee" </w:instrText>
      </w:r>
      <w:r>
        <w:rPr>
          <w:rFonts w:ascii="Arial" w:hAnsi="Arial" w:cs="Arial"/>
          <w:color w:val="202122"/>
        </w:rPr>
        <w:fldChar w:fldCharType="separate"/>
      </w:r>
      <w:r>
        <w:rPr>
          <w:rStyle w:val="Hyperlink"/>
          <w:rFonts w:ascii="Arial" w:hAnsi="Arial" w:cs="Arial"/>
        </w:rPr>
        <w:t>Rs</w:t>
      </w:r>
      <w:proofErr w:type="spellEnd"/>
      <w:r>
        <w:rPr>
          <w:rFonts w:ascii="Arial" w:hAnsi="Arial" w:cs="Arial"/>
          <w:color w:val="202122"/>
        </w:rPr>
        <w:fldChar w:fldCharType="end"/>
      </w:r>
      <w:r>
        <w:rPr>
          <w:rFonts w:ascii="Arial" w:hAnsi="Arial" w:cs="Arial"/>
          <w:color w:val="202122"/>
        </w:rPr>
        <w:t> 41</w:t>
      </w:r>
      <w:proofErr w:type="gramStart"/>
      <w:r>
        <w:rPr>
          <w:rFonts w:ascii="Arial" w:hAnsi="Arial" w:cs="Arial"/>
          <w:color w:val="202122"/>
        </w:rPr>
        <w:t>,47,913</w:t>
      </w:r>
      <w:proofErr w:type="gramEnd"/>
      <w:r>
        <w:rPr>
          <w:rFonts w:ascii="Arial" w:hAnsi="Arial" w:cs="Arial"/>
          <w:color w:val="202122"/>
        </w:rPr>
        <w:t xml:space="preserve"> (around </w:t>
      </w:r>
      <w:hyperlink r:id="rId18" w:tooltip="United States dollar" w:history="1">
        <w:r>
          <w:rPr>
            <w:rStyle w:val="Hyperlink"/>
            <w:rFonts w:ascii="Arial" w:hAnsi="Arial" w:cs="Arial"/>
          </w:rPr>
          <w:t>$</w:t>
        </w:r>
      </w:hyperlink>
      <w:r>
        <w:rPr>
          <w:rFonts w:ascii="Arial" w:hAnsi="Arial" w:cs="Arial"/>
          <w:color w:val="202122"/>
        </w:rPr>
        <w:t> 30 million adjusted to inflation) and the palace was completed in 1912.</w:t>
      </w:r>
      <w:hyperlink r:id="rId19" w:anchor="cite_note-Sharad-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w:t>
        </w:r>
        <w:proofErr w:type="gramStart"/>
        <w:r>
          <w:rPr>
            <w:rStyle w:val="cite-bracket"/>
            <w:rFonts w:ascii="Arial" w:hAnsi="Arial" w:cs="Arial"/>
            <w:color w:val="0000FF"/>
            <w:sz w:val="19"/>
            <w:szCs w:val="19"/>
            <w:vertAlign w:val="superscript"/>
          </w:rPr>
          <w:t>]</w:t>
        </w:r>
        <w:proofErr w:type="gramEnd"/>
      </w:hyperlink>
      <w:hyperlink r:id="rId20" w:anchor="cite_note-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w:t>
        </w:r>
        <w:r>
          <w:rPr>
            <w:rStyle w:val="cite-bracket"/>
            <w:rFonts w:ascii="Arial" w:hAnsi="Arial" w:cs="Arial"/>
            <w:color w:val="0000FF"/>
            <w:sz w:val="19"/>
            <w:szCs w:val="19"/>
            <w:vertAlign w:val="superscript"/>
          </w:rPr>
          <w:t>]</w:t>
        </w:r>
      </w:hyperlink>
    </w:p>
    <w:p w:rsidR="00F42B96" w:rsidRDefault="00F42B96" w:rsidP="00F42B96">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The palace was further expanded in around 1930 (including the addition of the present Public Durbar Hall wing) during the reign of Maharaja </w:t>
      </w:r>
      <w:proofErr w:type="spellStart"/>
      <w:r>
        <w:rPr>
          <w:rFonts w:ascii="Arial" w:hAnsi="Arial" w:cs="Arial"/>
          <w:color w:val="202122"/>
        </w:rPr>
        <w:fldChar w:fldCharType="begin"/>
      </w:r>
      <w:r>
        <w:rPr>
          <w:rFonts w:ascii="Arial" w:hAnsi="Arial" w:cs="Arial"/>
          <w:color w:val="202122"/>
        </w:rPr>
        <w:instrText xml:space="preserve"> HYPERLINK "https://en.wikipedia.org/wiki/Jayachamarajendra_Wadiyar" \o "Jayachamarajendra Wadiyar" </w:instrText>
      </w:r>
      <w:r>
        <w:rPr>
          <w:rFonts w:ascii="Arial" w:hAnsi="Arial" w:cs="Arial"/>
          <w:color w:val="202122"/>
        </w:rPr>
        <w:fldChar w:fldCharType="separate"/>
      </w:r>
      <w:r>
        <w:rPr>
          <w:rStyle w:val="Hyperlink"/>
          <w:rFonts w:ascii="Arial" w:hAnsi="Arial" w:cs="Arial"/>
        </w:rPr>
        <w:t>Jayachamarajendra</w:t>
      </w:r>
      <w:proofErr w:type="spellEnd"/>
      <w:r>
        <w:rPr>
          <w:rStyle w:val="Hyperlink"/>
          <w:rFonts w:ascii="Arial" w:hAnsi="Arial" w:cs="Arial"/>
        </w:rPr>
        <w:t xml:space="preserve"> Wadiyar</w:t>
      </w:r>
      <w:r>
        <w:rPr>
          <w:rFonts w:ascii="Arial" w:hAnsi="Arial" w:cs="Arial"/>
          <w:color w:val="202122"/>
        </w:rPr>
        <w:fldChar w:fldCharType="end"/>
      </w:r>
      <w:r>
        <w:rPr>
          <w:rFonts w:ascii="Arial" w:hAnsi="Arial" w:cs="Arial"/>
          <w:color w:val="202122"/>
        </w:rPr>
        <w:t>.</w:t>
      </w:r>
      <w:hyperlink r:id="rId21" w:anchor="cite_note-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5</w:t>
        </w:r>
        <w:r>
          <w:rPr>
            <w:rStyle w:val="cite-bracket"/>
            <w:rFonts w:ascii="Arial" w:hAnsi="Arial" w:cs="Arial"/>
            <w:color w:val="0000FF"/>
            <w:sz w:val="19"/>
            <w:szCs w:val="19"/>
            <w:vertAlign w:val="superscript"/>
          </w:rPr>
          <w:t>]</w:t>
        </w:r>
      </w:hyperlink>
    </w:p>
    <w:p w:rsidR="004E1C09" w:rsidRPr="00F42B96" w:rsidRDefault="004E1C09" w:rsidP="00F42B96">
      <w:pPr>
        <w:tabs>
          <w:tab w:val="left" w:pos="2997"/>
        </w:tabs>
      </w:pPr>
    </w:p>
    <w:sectPr w:rsidR="004E1C09" w:rsidRPr="00F42B96" w:rsidSect="00F42B9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B96"/>
    <w:rsid w:val="004E1C09"/>
    <w:rsid w:val="00F42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D0D44-C8F1-4AB2-99B2-61CEFE39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2B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2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B96"/>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F42B96"/>
  </w:style>
  <w:style w:type="character" w:customStyle="1" w:styleId="Heading2Char">
    <w:name w:val="Heading 2 Char"/>
    <w:basedOn w:val="DefaultParagraphFont"/>
    <w:link w:val="Heading2"/>
    <w:uiPriority w:val="9"/>
    <w:semiHidden/>
    <w:rsid w:val="00F42B9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42B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2B96"/>
    <w:rPr>
      <w:color w:val="0000FF"/>
      <w:u w:val="single"/>
    </w:rPr>
  </w:style>
  <w:style w:type="character" w:customStyle="1" w:styleId="cite-bracket">
    <w:name w:val="cite-bracket"/>
    <w:basedOn w:val="DefaultParagraphFont"/>
    <w:rsid w:val="00F42B96"/>
  </w:style>
  <w:style w:type="character" w:customStyle="1" w:styleId="mw-editsection">
    <w:name w:val="mw-editsection"/>
    <w:basedOn w:val="DefaultParagraphFont"/>
    <w:rsid w:val="00F42B96"/>
  </w:style>
  <w:style w:type="character" w:customStyle="1" w:styleId="mw-editsection-bracket">
    <w:name w:val="mw-editsection-bracket"/>
    <w:basedOn w:val="DefaultParagraphFont"/>
    <w:rsid w:val="00F42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1415">
      <w:bodyDiv w:val="1"/>
      <w:marLeft w:val="0"/>
      <w:marRight w:val="0"/>
      <w:marTop w:val="0"/>
      <w:marBottom w:val="0"/>
      <w:divBdr>
        <w:top w:val="none" w:sz="0" w:space="0" w:color="auto"/>
        <w:left w:val="none" w:sz="0" w:space="0" w:color="auto"/>
        <w:bottom w:val="none" w:sz="0" w:space="0" w:color="auto"/>
        <w:right w:val="none" w:sz="0" w:space="0" w:color="auto"/>
      </w:divBdr>
      <w:divsChild>
        <w:div w:id="1593052227">
          <w:marLeft w:val="0"/>
          <w:marRight w:val="0"/>
          <w:marTop w:val="60"/>
          <w:marBottom w:val="60"/>
          <w:divBdr>
            <w:top w:val="none" w:sz="0" w:space="0" w:color="auto"/>
            <w:left w:val="none" w:sz="0" w:space="0" w:color="auto"/>
            <w:bottom w:val="none" w:sz="0" w:space="0" w:color="auto"/>
            <w:right w:val="none" w:sz="0" w:space="0" w:color="auto"/>
          </w:divBdr>
        </w:div>
      </w:divsChild>
    </w:div>
    <w:div w:id="95559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ingdom_of_Mysore" TargetMode="External"/><Relationship Id="rId13" Type="http://schemas.openxmlformats.org/officeDocument/2006/relationships/hyperlink" Target="https://en.wikipedia.org/wiki/Henry_Irwin" TargetMode="External"/><Relationship Id="rId18" Type="http://schemas.openxmlformats.org/officeDocument/2006/relationships/hyperlink" Target="https://en.wikipedia.org/wiki/United_States_dollar" TargetMode="External"/><Relationship Id="rId3" Type="http://schemas.openxmlformats.org/officeDocument/2006/relationships/webSettings" Target="webSettings.xml"/><Relationship Id="rId21" Type="http://schemas.openxmlformats.org/officeDocument/2006/relationships/hyperlink" Target="https://en.wikipedia.org/wiki/Mysore_Palace" TargetMode="External"/><Relationship Id="rId7" Type="http://schemas.openxmlformats.org/officeDocument/2006/relationships/hyperlink" Target="https://en.wikipedia.org/wiki/Wadiyar_dynasty" TargetMode="External"/><Relationship Id="rId12" Type="http://schemas.openxmlformats.org/officeDocument/2006/relationships/hyperlink" Target="https://en.wikipedia.org/wiki/Mysore_Palace" TargetMode="External"/><Relationship Id="rId17" Type="http://schemas.openxmlformats.org/officeDocument/2006/relationships/hyperlink" Target="https://en.wikipedia.org/wiki/Kolkata" TargetMode="External"/><Relationship Id="rId2" Type="http://schemas.openxmlformats.org/officeDocument/2006/relationships/settings" Target="settings.xml"/><Relationship Id="rId16" Type="http://schemas.openxmlformats.org/officeDocument/2006/relationships/hyperlink" Target="https://en.wikipedia.org/wiki/Chennai" TargetMode="External"/><Relationship Id="rId20" Type="http://schemas.openxmlformats.org/officeDocument/2006/relationships/hyperlink" Target="https://en.wikipedia.org/wiki/Mysore_Palace" TargetMode="External"/><Relationship Id="rId1" Type="http://schemas.openxmlformats.org/officeDocument/2006/relationships/styles" Target="styles.xml"/><Relationship Id="rId6" Type="http://schemas.openxmlformats.org/officeDocument/2006/relationships/hyperlink" Target="https://en.wikipedia.org/wiki/Karnataka" TargetMode="External"/><Relationship Id="rId11" Type="http://schemas.openxmlformats.org/officeDocument/2006/relationships/hyperlink" Target="https://en.wikipedia.org/wiki/Taj_Mahal" TargetMode="External"/><Relationship Id="rId5" Type="http://schemas.openxmlformats.org/officeDocument/2006/relationships/hyperlink" Target="https://en.wikipedia.org/wiki/Mysore" TargetMode="External"/><Relationship Id="rId15" Type="http://schemas.openxmlformats.org/officeDocument/2006/relationships/hyperlink" Target="https://en.wikipedia.org/wiki/Delhi" TargetMode="External"/><Relationship Id="rId23" Type="http://schemas.openxmlformats.org/officeDocument/2006/relationships/theme" Target="theme/theme1.xml"/><Relationship Id="rId10" Type="http://schemas.openxmlformats.org/officeDocument/2006/relationships/hyperlink" Target="https://en.wikipedia.org/wiki/Tourist_attractions_in_India" TargetMode="External"/><Relationship Id="rId19" Type="http://schemas.openxmlformats.org/officeDocument/2006/relationships/hyperlink" Target="https://en.wikipedia.org/wiki/Mysore_Palace" TargetMode="External"/><Relationship Id="rId4" Type="http://schemas.openxmlformats.org/officeDocument/2006/relationships/image" Target="media/image1.jpeg"/><Relationship Id="rId9" Type="http://schemas.openxmlformats.org/officeDocument/2006/relationships/hyperlink" Target="https://en.wikipedia.org/wiki/List_of_Heritage_Buildings_in_Mysore" TargetMode="External"/><Relationship Id="rId14" Type="http://schemas.openxmlformats.org/officeDocument/2006/relationships/hyperlink" Target="https://en.wikipedia.org/wiki/Mysore_Pala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2024-12-20T00:21:00Z</dcterms:created>
  <dcterms:modified xsi:type="dcterms:W3CDTF">2024-12-20T00:26:00Z</dcterms:modified>
</cp:coreProperties>
</file>