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4D5" w:rsidRDefault="002D34D5">
      <w:r>
        <w:rPr>
          <w:noProof/>
        </w:rPr>
        <w:drawing>
          <wp:anchor distT="0" distB="0" distL="114300" distR="114300" simplePos="0" relativeHeight="251659264" behindDoc="0" locked="0" layoutInCell="1" allowOverlap="1">
            <wp:simplePos x="0" y="0"/>
            <wp:positionH relativeFrom="margin">
              <wp:posOffset>3082925</wp:posOffset>
            </wp:positionH>
            <wp:positionV relativeFrom="margin">
              <wp:posOffset>-595630</wp:posOffset>
            </wp:positionV>
            <wp:extent cx="3455035" cy="1892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55035" cy="18923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-585057</wp:posOffset>
            </wp:positionH>
            <wp:positionV relativeFrom="margin">
              <wp:posOffset>-606425</wp:posOffset>
            </wp:positionV>
            <wp:extent cx="29972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are-Pompei[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7200" cy="1924050"/>
                    </a:xfrm>
                    <a:prstGeom prst="rect">
                      <a:avLst/>
                    </a:prstGeom>
                  </pic:spPr>
                </pic:pic>
              </a:graphicData>
            </a:graphic>
            <wp14:sizeRelH relativeFrom="margin">
              <wp14:pctWidth>0</wp14:pctWidth>
            </wp14:sizeRelH>
            <wp14:sizeRelV relativeFrom="margin">
              <wp14:pctHeight>0</wp14:pctHeight>
            </wp14:sizeRelV>
          </wp:anchor>
        </w:drawing>
      </w:r>
    </w:p>
    <w:p w:rsidR="002D34D5" w:rsidRPr="002D34D5" w:rsidRDefault="002D34D5" w:rsidP="002D34D5"/>
    <w:p w:rsidR="002D34D5" w:rsidRPr="002D34D5" w:rsidRDefault="002D34D5" w:rsidP="002D34D5"/>
    <w:p w:rsidR="002D34D5" w:rsidRPr="002D34D5" w:rsidRDefault="002D34D5" w:rsidP="002D34D5"/>
    <w:p w:rsidR="002D34D5" w:rsidRPr="002D34D5" w:rsidRDefault="002D34D5" w:rsidP="002D34D5"/>
    <w:p w:rsidR="002D34D5" w:rsidRPr="002D34D5" w:rsidRDefault="002D34D5" w:rsidP="002D34D5"/>
    <w:p w:rsidR="002D34D5" w:rsidRDefault="002D34D5" w:rsidP="002D34D5"/>
    <w:p w:rsidR="002D34D5" w:rsidRDefault="002D34D5" w:rsidP="002D34D5">
      <w:pPr>
        <w:pStyle w:val="Heading1"/>
        <w:shd w:val="clear" w:color="auto" w:fill="FFFFFF"/>
        <w:spacing w:before="0" w:beforeAutospacing="0" w:after="0" w:afterAutospacing="0"/>
        <w:jc w:val="center"/>
        <w:rPr>
          <w:rFonts w:ascii="Georgia" w:hAnsi="Georgia"/>
          <w:bCs w:val="0"/>
          <w:sz w:val="43"/>
          <w:szCs w:val="43"/>
        </w:rPr>
      </w:pPr>
      <w:r w:rsidRPr="002D34D5">
        <w:rPr>
          <w:rFonts w:ascii="Georgia" w:hAnsi="Georgia"/>
          <w:bCs w:val="0"/>
          <w:sz w:val="43"/>
          <w:szCs w:val="43"/>
        </w:rPr>
        <w:t>Pompeii</w:t>
      </w:r>
    </w:p>
    <w:p w:rsidR="002D34D5" w:rsidRPr="002D34D5" w:rsidRDefault="002D34D5" w:rsidP="002D34D5">
      <w:pPr>
        <w:pStyle w:val="Heading1"/>
        <w:shd w:val="clear" w:color="auto" w:fill="FFFFFF"/>
        <w:spacing w:before="0" w:beforeAutospacing="0" w:after="0" w:afterAutospacing="0"/>
        <w:jc w:val="center"/>
        <w:rPr>
          <w:rFonts w:ascii="Georgia" w:hAnsi="Georgia"/>
          <w:bCs w:val="0"/>
          <w:sz w:val="43"/>
          <w:szCs w:val="43"/>
        </w:rPr>
      </w:pPr>
    </w:p>
    <w:p w:rsidR="002D34D5" w:rsidRDefault="002D34D5" w:rsidP="002D34D5">
      <w:pPr>
        <w:pStyle w:val="NormalWeb"/>
        <w:shd w:val="clear" w:color="auto" w:fill="FFFFFF"/>
        <w:spacing w:before="0" w:beforeAutospacing="0" w:after="0" w:afterAutospacing="0"/>
        <w:rPr>
          <w:rFonts w:ascii="Arial" w:hAnsi="Arial" w:cs="Arial"/>
          <w:color w:val="202122"/>
        </w:rPr>
      </w:pPr>
      <w:r>
        <w:rPr>
          <w:rFonts w:ascii="Arial" w:hAnsi="Arial" w:cs="Arial"/>
          <w:b/>
          <w:bCs/>
          <w:color w:val="202122"/>
        </w:rPr>
        <w:t>Pompeii</w:t>
      </w:r>
      <w:r>
        <w:rPr>
          <w:rFonts w:ascii="Arial" w:hAnsi="Arial" w:cs="Arial"/>
          <w:color w:val="202122"/>
        </w:rPr>
        <w:t> (</w:t>
      </w:r>
      <w:hyperlink r:id="rId6" w:tooltip="Help:IPA/English" w:history="1">
        <w:r>
          <w:rPr>
            <w:rStyle w:val="Hyperlink"/>
            <w:rFonts w:ascii="Arial" w:hAnsi="Arial" w:cs="Arial"/>
          </w:rPr>
          <w:t>/</w:t>
        </w:r>
        <w:proofErr w:type="spellStart"/>
        <w:r>
          <w:rPr>
            <w:rStyle w:val="Hyperlink"/>
            <w:rFonts w:ascii="Arial" w:hAnsi="Arial" w:cs="Arial"/>
          </w:rPr>
          <w:t>pɒmˈpeɪ</w:t>
        </w:r>
        <w:proofErr w:type="spellEnd"/>
        <w:r>
          <w:rPr>
            <w:rStyle w:val="Hyperlink"/>
            <w:rFonts w:ascii="Arial" w:hAnsi="Arial" w:cs="Arial"/>
          </w:rPr>
          <w:t>(</w:t>
        </w:r>
        <w:proofErr w:type="spellStart"/>
        <w:r>
          <w:rPr>
            <w:rStyle w:val="Hyperlink"/>
            <w:rFonts w:ascii="Arial" w:hAnsi="Arial" w:cs="Arial"/>
          </w:rPr>
          <w:t>i</w:t>
        </w:r>
        <w:proofErr w:type="spellEnd"/>
        <w:r>
          <w:rPr>
            <w:rStyle w:val="Hyperlink"/>
            <w:rFonts w:ascii="Arial" w:hAnsi="Arial" w:cs="Arial"/>
          </w:rPr>
          <w:t>)/</w:t>
        </w:r>
      </w:hyperlink>
      <w:r>
        <w:rPr>
          <w:rStyle w:val="rt-commentedtext"/>
          <w:rFonts w:ascii="Arial" w:hAnsi="Arial" w:cs="Arial"/>
          <w:color w:val="202122"/>
        </w:rPr>
        <w:t> </w:t>
      </w:r>
      <w:hyperlink r:id="rId7" w:tooltip="File:En-us-Pompeii.oga" w:history="1">
        <w:r>
          <w:rPr>
            <w:rStyle w:val="Hyperlink"/>
            <w:rFonts w:ascii="MS Gothic" w:hAnsi="MS Gothic" w:cs="MS Gothic"/>
            <w:sz w:val="19"/>
            <w:szCs w:val="19"/>
            <w:vertAlign w:val="superscript"/>
          </w:rPr>
          <w:t>ⓘ</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"https://en.wikipedia.org/wiki/Help:Pronunciation_respelling_key" \o "Help:Pronunciation respelling key" </w:instrText>
      </w:r>
      <w:r>
        <w:rPr>
          <w:rFonts w:ascii="Arial" w:hAnsi="Arial" w:cs="Arial"/>
          <w:color w:val="202122"/>
        </w:rPr>
        <w:fldChar w:fldCharType="separate"/>
      </w:r>
      <w:r>
        <w:rPr>
          <w:rStyle w:val="Hyperlink"/>
          <w:rFonts w:ascii="Arial" w:hAnsi="Arial" w:cs="Arial"/>
          <w:i/>
          <w:iCs/>
        </w:rPr>
        <w:t>pom</w:t>
      </w:r>
      <w:proofErr w:type="spellEnd"/>
      <w:r>
        <w:rPr>
          <w:rStyle w:val="Hyperlink"/>
          <w:rFonts w:ascii="Arial" w:hAnsi="Arial" w:cs="Arial"/>
          <w:i/>
          <w:iCs/>
        </w:rPr>
        <w:t>-</w:t>
      </w:r>
      <w:r>
        <w:rPr>
          <w:rStyle w:val="Hyperlink"/>
          <w:rFonts w:ascii="Arial" w:hAnsi="Arial" w:cs="Arial"/>
          <w:i/>
          <w:iCs/>
          <w:sz w:val="22"/>
          <w:szCs w:val="22"/>
        </w:rPr>
        <w:t>PAY(</w:t>
      </w:r>
      <w:r>
        <w:rPr>
          <w:rStyle w:val="Hyperlink"/>
          <w:rFonts w:ascii="Arial" w:hAnsi="Arial" w:cs="Arial"/>
          <w:i/>
          <w:iCs/>
        </w:rPr>
        <w:t>-</w:t>
      </w:r>
      <w:proofErr w:type="spellStart"/>
      <w:r>
        <w:rPr>
          <w:rStyle w:val="Hyperlink"/>
          <w:rFonts w:ascii="Arial" w:hAnsi="Arial" w:cs="Arial"/>
          <w:i/>
          <w:iCs/>
        </w:rPr>
        <w:t>ee</w:t>
      </w:r>
      <w:proofErr w:type="spellEnd"/>
      <w:r>
        <w:rPr>
          <w:rStyle w:val="Hyperlink"/>
          <w:rFonts w:ascii="Arial" w:hAnsi="Arial" w:cs="Arial"/>
          <w:i/>
          <w:iCs/>
        </w:rPr>
        <w:t>)</w:t>
      </w:r>
      <w:r>
        <w:rPr>
          <w:rFonts w:ascii="Arial" w:hAnsi="Arial" w:cs="Arial"/>
          <w:color w:val="202122"/>
        </w:rPr>
        <w:fldChar w:fldCharType="end"/>
      </w:r>
      <w:r>
        <w:rPr>
          <w:rFonts w:ascii="Arial" w:hAnsi="Arial" w:cs="Arial"/>
          <w:color w:val="202122"/>
        </w:rPr>
        <w:t>, </w:t>
      </w:r>
      <w:r>
        <w:rPr>
          <w:rStyle w:val="ipa-label"/>
          <w:rFonts w:ascii="Arial" w:hAnsi="Arial" w:cs="Arial"/>
          <w:color w:val="202122"/>
          <w:sz w:val="20"/>
          <w:szCs w:val="20"/>
        </w:rPr>
        <w:t>Latin:</w:t>
      </w:r>
      <w:r>
        <w:rPr>
          <w:rFonts w:ascii="Arial" w:hAnsi="Arial" w:cs="Arial"/>
          <w:color w:val="202122"/>
        </w:rPr>
        <w:t> </w:t>
      </w:r>
      <w:hyperlink r:id="rId8" w:tooltip="Help:IPA/Latin" w:history="1">
        <w:r>
          <w:rPr>
            <w:rStyle w:val="Hyperlink"/>
            <w:rFonts w:ascii="Arial" w:hAnsi="Arial" w:cs="Arial"/>
          </w:rPr>
          <w:t>[</w:t>
        </w:r>
        <w:proofErr w:type="spellStart"/>
        <w:r>
          <w:rPr>
            <w:rStyle w:val="Hyperlink"/>
            <w:rFonts w:ascii="Arial" w:hAnsi="Arial" w:cs="Arial"/>
          </w:rPr>
          <w:t>pɔmˈpei</w:t>
        </w:r>
        <w:proofErr w:type="spellEnd"/>
        <w:r>
          <w:rPr>
            <w:rStyle w:val="Hyperlink"/>
            <w:rFonts w:ascii="Arial" w:hAnsi="Arial" w:cs="Arial"/>
          </w:rPr>
          <w:t>̯.</w:t>
        </w:r>
        <w:proofErr w:type="spellStart"/>
        <w:r>
          <w:rPr>
            <w:rStyle w:val="Hyperlink"/>
            <w:rFonts w:ascii="Arial" w:hAnsi="Arial" w:cs="Arial"/>
          </w:rPr>
          <w:t>i</w:t>
        </w:r>
        <w:proofErr w:type="spellEnd"/>
        <w:r>
          <w:rPr>
            <w:rStyle w:val="Hyperlink"/>
            <w:rFonts w:ascii="Arial" w:hAnsi="Arial" w:cs="Arial"/>
          </w:rPr>
          <w:t>ː]</w:t>
        </w:r>
      </w:hyperlink>
      <w:r>
        <w:rPr>
          <w:rFonts w:ascii="Arial" w:hAnsi="Arial" w:cs="Arial"/>
          <w:color w:val="202122"/>
        </w:rPr>
        <w:t>) was a city in what is now the municipality of </w:t>
      </w:r>
      <w:proofErr w:type="spellStart"/>
      <w:r>
        <w:rPr>
          <w:rFonts w:ascii="Arial" w:hAnsi="Arial" w:cs="Arial"/>
          <w:color w:val="202122"/>
        </w:rPr>
        <w:fldChar w:fldCharType="begin"/>
      </w:r>
      <w:r>
        <w:rPr>
          <w:rFonts w:ascii="Arial" w:hAnsi="Arial" w:cs="Arial"/>
          <w:color w:val="202122"/>
        </w:rPr>
        <w:instrText xml:space="preserve"> HYPERLINK "https://en.wikipedia.org/wiki/Pompei" \o "Pompei" </w:instrText>
      </w:r>
      <w:r>
        <w:rPr>
          <w:rFonts w:ascii="Arial" w:hAnsi="Arial" w:cs="Arial"/>
          <w:color w:val="202122"/>
        </w:rPr>
        <w:fldChar w:fldCharType="separate"/>
      </w:r>
      <w:r>
        <w:rPr>
          <w:rStyle w:val="Hyperlink"/>
          <w:rFonts w:ascii="Arial" w:hAnsi="Arial" w:cs="Arial"/>
        </w:rPr>
        <w:t>Pompei</w:t>
      </w:r>
      <w:proofErr w:type="spellEnd"/>
      <w:r>
        <w:rPr>
          <w:rFonts w:ascii="Arial" w:hAnsi="Arial" w:cs="Arial"/>
          <w:color w:val="202122"/>
        </w:rPr>
        <w:fldChar w:fldCharType="end"/>
      </w:r>
      <w:r>
        <w:rPr>
          <w:rFonts w:ascii="Arial" w:hAnsi="Arial" w:cs="Arial"/>
          <w:color w:val="202122"/>
        </w:rPr>
        <w:t>, near </w:t>
      </w:r>
      <w:hyperlink r:id="rId9" w:tooltip="Naples" w:history="1">
        <w:r>
          <w:rPr>
            <w:rStyle w:val="Hyperlink"/>
            <w:rFonts w:ascii="Arial" w:hAnsi="Arial" w:cs="Arial"/>
          </w:rPr>
          <w:t>Naples</w:t>
        </w:r>
      </w:hyperlink>
      <w:r>
        <w:rPr>
          <w:rFonts w:ascii="Arial" w:hAnsi="Arial" w:cs="Arial"/>
          <w:color w:val="202122"/>
        </w:rPr>
        <w:t>, in the </w:t>
      </w:r>
      <w:hyperlink r:id="rId10" w:tooltip="Campania" w:history="1">
        <w:r>
          <w:rPr>
            <w:rStyle w:val="Hyperlink"/>
            <w:rFonts w:ascii="Arial" w:hAnsi="Arial" w:cs="Arial"/>
          </w:rPr>
          <w:t>Campania</w:t>
        </w:r>
      </w:hyperlink>
      <w:r>
        <w:rPr>
          <w:rFonts w:ascii="Arial" w:hAnsi="Arial" w:cs="Arial"/>
          <w:color w:val="202122"/>
        </w:rPr>
        <w:t> region of </w:t>
      </w:r>
      <w:hyperlink r:id="rId11" w:tooltip="Italy" w:history="1">
        <w:r>
          <w:rPr>
            <w:rStyle w:val="Hyperlink"/>
            <w:rFonts w:ascii="Arial" w:hAnsi="Arial" w:cs="Arial"/>
          </w:rPr>
          <w:t>Italy</w:t>
        </w:r>
      </w:hyperlink>
      <w:r>
        <w:rPr>
          <w:rFonts w:ascii="Arial" w:hAnsi="Arial" w:cs="Arial"/>
          <w:color w:val="202122"/>
        </w:rPr>
        <w:t>. Along with </w:t>
      </w:r>
      <w:hyperlink r:id="rId12" w:tooltip="Herculaneum" w:history="1">
        <w:r>
          <w:rPr>
            <w:rStyle w:val="Hyperlink"/>
            <w:rFonts w:ascii="Arial" w:hAnsi="Arial" w:cs="Arial"/>
          </w:rPr>
          <w:t>Herculaneum</w:t>
        </w:r>
      </w:hyperlink>
      <w:r>
        <w:rPr>
          <w:rFonts w:ascii="Arial" w:hAnsi="Arial" w:cs="Arial"/>
          <w:color w:val="202122"/>
        </w:rPr>
        <w:t>, </w:t>
      </w:r>
      <w:proofErr w:type="spellStart"/>
      <w:r>
        <w:rPr>
          <w:rFonts w:ascii="Arial" w:hAnsi="Arial" w:cs="Arial"/>
          <w:color w:val="202122"/>
        </w:rPr>
        <w:fldChar w:fldCharType="begin"/>
      </w:r>
      <w:r>
        <w:rPr>
          <w:rFonts w:ascii="Arial" w:hAnsi="Arial" w:cs="Arial"/>
          <w:color w:val="202122"/>
        </w:rPr>
        <w:instrText xml:space="preserve"> HYPERLINK "https://en.wikipedia.org/wiki/Stabiae" \o "Stabiae" </w:instrText>
      </w:r>
      <w:r>
        <w:rPr>
          <w:rFonts w:ascii="Arial" w:hAnsi="Arial" w:cs="Arial"/>
          <w:color w:val="202122"/>
        </w:rPr>
        <w:fldChar w:fldCharType="separate"/>
      </w:r>
      <w:r>
        <w:rPr>
          <w:rStyle w:val="Hyperlink"/>
          <w:rFonts w:ascii="Arial" w:hAnsi="Arial" w:cs="Arial"/>
        </w:rPr>
        <w:t>Stabiae</w:t>
      </w:r>
      <w:proofErr w:type="spellEnd"/>
      <w:r>
        <w:rPr>
          <w:rFonts w:ascii="Arial" w:hAnsi="Arial" w:cs="Arial"/>
          <w:color w:val="202122"/>
        </w:rPr>
        <w:fldChar w:fldCharType="end"/>
      </w:r>
      <w:r>
        <w:rPr>
          <w:rFonts w:ascii="Arial" w:hAnsi="Arial" w:cs="Arial"/>
          <w:color w:val="202122"/>
        </w:rPr>
        <w:t>, and </w:t>
      </w:r>
      <w:hyperlink r:id="rId13" w:tooltip="Villa Boscoreale" w:history="1">
        <w:r>
          <w:rPr>
            <w:rStyle w:val="Hyperlink"/>
            <w:rFonts w:ascii="Arial" w:hAnsi="Arial" w:cs="Arial"/>
          </w:rPr>
          <w:t>many surrounding villas</w:t>
        </w:r>
      </w:hyperlink>
      <w:r>
        <w:rPr>
          <w:rFonts w:ascii="Arial" w:hAnsi="Arial" w:cs="Arial"/>
          <w:color w:val="202122"/>
        </w:rPr>
        <w:t>, the city was buried under 4 to 6 m (13 to 20 </w:t>
      </w:r>
      <w:proofErr w:type="spellStart"/>
      <w:r>
        <w:rPr>
          <w:rFonts w:ascii="Arial" w:hAnsi="Arial" w:cs="Arial"/>
          <w:color w:val="202122"/>
        </w:rPr>
        <w:t>ft</w:t>
      </w:r>
      <w:proofErr w:type="spellEnd"/>
      <w:r>
        <w:rPr>
          <w:rFonts w:ascii="Arial" w:hAnsi="Arial" w:cs="Arial"/>
          <w:color w:val="202122"/>
        </w:rPr>
        <w:t>) of </w:t>
      </w:r>
      <w:hyperlink r:id="rId14" w:tooltip="Volcanic ash" w:history="1">
        <w:r>
          <w:rPr>
            <w:rStyle w:val="Hyperlink"/>
            <w:rFonts w:ascii="Arial" w:hAnsi="Arial" w:cs="Arial"/>
          </w:rPr>
          <w:t>volcanic ash</w:t>
        </w:r>
      </w:hyperlink>
      <w:r>
        <w:rPr>
          <w:rFonts w:ascii="Arial" w:hAnsi="Arial" w:cs="Arial"/>
          <w:color w:val="202122"/>
        </w:rPr>
        <w:t> and </w:t>
      </w:r>
      <w:hyperlink r:id="rId15" w:tooltip="Pumice" w:history="1">
        <w:r>
          <w:rPr>
            <w:rStyle w:val="Hyperlink"/>
            <w:rFonts w:ascii="Arial" w:hAnsi="Arial" w:cs="Arial"/>
          </w:rPr>
          <w:t>pumice</w:t>
        </w:r>
      </w:hyperlink>
      <w:r>
        <w:rPr>
          <w:rFonts w:ascii="Arial" w:hAnsi="Arial" w:cs="Arial"/>
          <w:color w:val="202122"/>
        </w:rPr>
        <w:t> in the </w:t>
      </w:r>
      <w:hyperlink r:id="rId16" w:tooltip="Eruption of Mount Vesuvius in 79 AD" w:history="1">
        <w:r>
          <w:rPr>
            <w:rStyle w:val="Hyperlink"/>
            <w:rFonts w:ascii="Arial" w:hAnsi="Arial" w:cs="Arial"/>
          </w:rPr>
          <w:t>eruption of Mount Vesuvius in 79 AD</w:t>
        </w:r>
      </w:hyperlink>
      <w:r>
        <w:rPr>
          <w:rFonts w:ascii="Arial" w:hAnsi="Arial" w:cs="Arial"/>
          <w:color w:val="202122"/>
        </w:rPr>
        <w:t>.</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Largely preserved under the ash, Pompeii offers a unique snapshot of </w:t>
      </w:r>
      <w:hyperlink r:id="rId17" w:tooltip="Culture of ancient Rome" w:history="1">
        <w:r>
          <w:rPr>
            <w:rStyle w:val="Hyperlink"/>
            <w:rFonts w:ascii="Arial" w:hAnsi="Arial" w:cs="Arial"/>
          </w:rPr>
          <w:t>Roman life</w:t>
        </w:r>
      </w:hyperlink>
      <w:r>
        <w:rPr>
          <w:rFonts w:ascii="Arial" w:hAnsi="Arial" w:cs="Arial"/>
          <w:color w:val="202122"/>
        </w:rPr>
        <w:t>, frozen at the moment it was buried</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"https://en.wikipedia.org/wiki/Pompeii" \l "cite_note-1"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as well as insight into ancient </w:t>
      </w:r>
      <w:hyperlink r:id="rId18" w:tooltip="Urban planning" w:history="1">
        <w:r>
          <w:rPr>
            <w:rStyle w:val="Hyperlink"/>
            <w:rFonts w:ascii="Arial" w:hAnsi="Arial" w:cs="Arial"/>
          </w:rPr>
          <w:t>urban planning</w:t>
        </w:r>
      </w:hyperlink>
      <w:r>
        <w:rPr>
          <w:rFonts w:ascii="Arial" w:hAnsi="Arial" w:cs="Arial"/>
          <w:color w:val="202122"/>
        </w:rPr>
        <w:t>.</w:t>
      </w:r>
      <w:hyperlink r:id="rId19" w:anchor="cite_note-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proofErr w:type="gramStart"/>
        <w:r>
          <w:rPr>
            <w:rStyle w:val="cite-bracket"/>
            <w:rFonts w:ascii="Arial" w:hAnsi="Arial" w:cs="Arial"/>
            <w:color w:val="0000FF"/>
            <w:sz w:val="19"/>
            <w:szCs w:val="19"/>
            <w:vertAlign w:val="superscript"/>
          </w:rPr>
          <w:t>]</w:t>
        </w:r>
        <w:proofErr w:type="gramEnd"/>
      </w:hyperlink>
      <w:hyperlink r:id="rId20" w:anchor="cite_note-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r>
        <w:rPr>
          <w:rFonts w:ascii="Arial" w:hAnsi="Arial" w:cs="Arial"/>
          <w:color w:val="202122"/>
        </w:rPr>
        <w:t> It was a wealthy town of 10,000 to 20,000 residents at the time it was destroyed.</w:t>
      </w:r>
      <w:hyperlink r:id="rId21" w:anchor="cite_note-auto-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r>
        <w:rPr>
          <w:rFonts w:ascii="Arial" w:hAnsi="Arial" w:cs="Arial"/>
          <w:color w:val="202122"/>
        </w:rPr>
        <w:t> It hosted many fine public buildings and luxurious private houses with lavish decorations, furnishings and artworks, which were the main attractions for early excavators; subsequent excavations have found hundreds of private homes and businesses reflecting various architectural styles and social classes, as well as numerous public buildings. Organic remains, including wooden objects and human bodies, were interred in the ash; their eventual decay allowed archaeologists to create </w:t>
      </w:r>
      <w:proofErr w:type="spellStart"/>
      <w:r>
        <w:rPr>
          <w:rFonts w:ascii="Arial" w:hAnsi="Arial" w:cs="Arial"/>
          <w:color w:val="202122"/>
        </w:rPr>
        <w:fldChar w:fldCharType="begin"/>
      </w:r>
      <w:r>
        <w:rPr>
          <w:rFonts w:ascii="Arial" w:hAnsi="Arial" w:cs="Arial"/>
          <w:color w:val="202122"/>
        </w:rPr>
        <w:instrText xml:space="preserve"> HYPERLINK "https://en.wikipedia.org/wiki/Casting" \o "Casting" </w:instrText>
      </w:r>
      <w:r>
        <w:rPr>
          <w:rFonts w:ascii="Arial" w:hAnsi="Arial" w:cs="Arial"/>
          <w:color w:val="202122"/>
        </w:rPr>
        <w:fldChar w:fldCharType="separate"/>
      </w:r>
      <w:r>
        <w:rPr>
          <w:rStyle w:val="Hyperlink"/>
          <w:rFonts w:ascii="Arial" w:hAnsi="Arial" w:cs="Arial"/>
        </w:rPr>
        <w:t>moulds</w:t>
      </w:r>
      <w:proofErr w:type="spellEnd"/>
      <w:r>
        <w:rPr>
          <w:rFonts w:ascii="Arial" w:hAnsi="Arial" w:cs="Arial"/>
          <w:color w:val="202122"/>
        </w:rPr>
        <w:fldChar w:fldCharType="end"/>
      </w:r>
      <w:r>
        <w:rPr>
          <w:rFonts w:ascii="Arial" w:hAnsi="Arial" w:cs="Arial"/>
          <w:color w:val="202122"/>
        </w:rPr>
        <w:t> of figures in their final moments of life. The numerous </w:t>
      </w:r>
      <w:hyperlink r:id="rId22" w:tooltip="Graffiti" w:history="1">
        <w:r>
          <w:rPr>
            <w:rStyle w:val="Hyperlink"/>
            <w:rFonts w:ascii="Arial" w:hAnsi="Arial" w:cs="Arial"/>
          </w:rPr>
          <w:t>graffiti</w:t>
        </w:r>
      </w:hyperlink>
      <w:r>
        <w:rPr>
          <w:rFonts w:ascii="Arial" w:hAnsi="Arial" w:cs="Arial"/>
          <w:color w:val="202122"/>
        </w:rPr>
        <w:t> carved on outside walls and inside rooms provide a wealth of examples of the largely lost </w:t>
      </w:r>
      <w:hyperlink r:id="rId23" w:tooltip="Vulgar Latin" w:history="1">
        <w:r>
          <w:rPr>
            <w:rStyle w:val="Hyperlink"/>
            <w:rFonts w:ascii="Arial" w:hAnsi="Arial" w:cs="Arial"/>
          </w:rPr>
          <w:t>Vulgar Latin</w:t>
        </w:r>
      </w:hyperlink>
      <w:r>
        <w:rPr>
          <w:rFonts w:ascii="Arial" w:hAnsi="Arial" w:cs="Arial"/>
          <w:color w:val="202122"/>
        </w:rPr>
        <w:t> spoken colloquially at the time, contrasting with the formal language of classical writers.</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Following its destruction, Pompeii remained largely undisturbed until its rediscovery in the late 16th century. Major excavations did not begin until the mid-18th century, which marked the emergence of modern </w:t>
      </w:r>
      <w:hyperlink r:id="rId24" w:tooltip="Archaeology" w:history="1">
        <w:r>
          <w:rPr>
            <w:rStyle w:val="Hyperlink"/>
            <w:rFonts w:ascii="Arial" w:hAnsi="Arial" w:cs="Arial"/>
          </w:rPr>
          <w:t>archeology</w:t>
        </w:r>
      </w:hyperlink>
      <w:r>
        <w:rPr>
          <w:rFonts w:ascii="Arial" w:hAnsi="Arial" w:cs="Arial"/>
          <w:color w:val="202122"/>
        </w:rPr>
        <w:t>;</w:t>
      </w:r>
      <w:hyperlink r:id="rId25" w:anchor="cite_note-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initial efforts to unearth the city were haphazard or marred by looting, resulting in many items or sites being damaged or destroyed.</w:t>
      </w:r>
      <w:hyperlink r:id="rId26" w:anchor="cite_note-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By 1960, most of Pompeii had been uncovered but left in decay</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"https://en.wikipedia.org/wiki/Pompeii" \l "cite_note-7"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xml:space="preserve"> further major excavations were banned or limited to targeted, </w:t>
      </w:r>
      <w:proofErr w:type="spellStart"/>
      <w:r>
        <w:rPr>
          <w:rFonts w:ascii="Arial" w:hAnsi="Arial" w:cs="Arial"/>
          <w:color w:val="202122"/>
        </w:rPr>
        <w:t>prioritised</w:t>
      </w:r>
      <w:proofErr w:type="spellEnd"/>
      <w:r>
        <w:rPr>
          <w:rFonts w:ascii="Arial" w:hAnsi="Arial" w:cs="Arial"/>
          <w:color w:val="202122"/>
        </w:rPr>
        <w:t xml:space="preserve"> areas. Since 2018, these efforts have led to new discoveries in some previously unexplored areas of the city,</w:t>
      </w:r>
      <w:hyperlink r:id="rId27" w:anchor="cite_note-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r>
          <w:rPr>
            <w:rStyle w:val="cite-bracket"/>
            <w:rFonts w:ascii="Arial" w:hAnsi="Arial" w:cs="Arial"/>
            <w:color w:val="0000FF"/>
            <w:sz w:val="19"/>
            <w:szCs w:val="19"/>
            <w:vertAlign w:val="superscript"/>
          </w:rPr>
          <w:t>]</w:t>
        </w:r>
      </w:hyperlink>
      <w:hyperlink r:id="rId28" w:anchor="cite_note-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hyperlink r:id="rId29" w:anchor="cite_note-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hAnsi="Arial" w:cs="Arial"/>
            <w:color w:val="0000FF"/>
            <w:sz w:val="19"/>
            <w:szCs w:val="19"/>
            <w:vertAlign w:val="superscript"/>
          </w:rPr>
          <w:t>]</w:t>
        </w:r>
      </w:hyperlink>
      <w:hyperlink r:id="rId30" w:anchor="cite_note-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hAnsi="Arial" w:cs="Arial"/>
            <w:color w:val="0000FF"/>
            <w:sz w:val="19"/>
            <w:szCs w:val="19"/>
            <w:vertAlign w:val="superscript"/>
          </w:rPr>
          <w:t>]</w:t>
        </w:r>
      </w:hyperlink>
      <w:r>
        <w:rPr>
          <w:rFonts w:ascii="Arial" w:hAnsi="Arial" w:cs="Arial"/>
          <w:color w:val="202122"/>
        </w:rPr>
        <w:t> including a banquet hall adorned with rare well-preserved frescoes depicting various mythological scenes and figures.</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Pompeii is a </w:t>
      </w:r>
      <w:hyperlink r:id="rId31" w:tooltip="UNESCO" w:history="1">
        <w:r>
          <w:rPr>
            <w:rStyle w:val="Hyperlink"/>
            <w:rFonts w:ascii="Arial" w:hAnsi="Arial" w:cs="Arial"/>
          </w:rPr>
          <w:t>UNESCO</w:t>
        </w:r>
      </w:hyperlink>
      <w:r>
        <w:rPr>
          <w:rFonts w:ascii="Arial" w:hAnsi="Arial" w:cs="Arial"/>
          <w:color w:val="202122"/>
        </w:rPr>
        <w:t> </w:t>
      </w:r>
      <w:hyperlink r:id="rId32" w:tooltip="World Heritage Site" w:history="1">
        <w:r>
          <w:rPr>
            <w:rStyle w:val="Hyperlink"/>
            <w:rFonts w:ascii="Arial" w:hAnsi="Arial" w:cs="Arial"/>
          </w:rPr>
          <w:t>World Heritage Site</w:t>
        </w:r>
      </w:hyperlink>
      <w:r>
        <w:rPr>
          <w:rFonts w:ascii="Arial" w:hAnsi="Arial" w:cs="Arial"/>
          <w:color w:val="202122"/>
        </w:rPr>
        <w:t>, owing to its status as "the only archaeological site in the world that provides a complete picture of an ancient Roman city."</w:t>
      </w:r>
      <w:hyperlink r:id="rId33" w:anchor="cite_note-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r>
        <w:rPr>
          <w:rFonts w:ascii="Arial" w:hAnsi="Arial" w:cs="Arial"/>
          <w:color w:val="202122"/>
        </w:rPr>
        <w:t> It is among the most popular tourist attractions in Italy, with approximately 2.5 million visitors annually.</w:t>
      </w:r>
    </w:p>
    <w:p w:rsidR="002D34D5" w:rsidRPr="002D34D5" w:rsidRDefault="002D34D5" w:rsidP="002D34D5">
      <w:pPr>
        <w:pStyle w:val="Heading2"/>
        <w:shd w:val="clear" w:color="auto" w:fill="FFFFFF"/>
        <w:spacing w:before="0" w:after="60"/>
        <w:rPr>
          <w:rFonts w:ascii="Georgia" w:hAnsi="Georgia"/>
          <w:b/>
          <w:color w:val="0D0D0D" w:themeColor="text1" w:themeTint="F2"/>
          <w:sz w:val="52"/>
          <w:szCs w:val="52"/>
        </w:rPr>
      </w:pPr>
      <w:r w:rsidRPr="002D34D5">
        <w:rPr>
          <w:rFonts w:ascii="Georgia" w:hAnsi="Georgia"/>
          <w:b/>
          <w:color w:val="0D0D0D" w:themeColor="text1" w:themeTint="F2"/>
          <w:sz w:val="52"/>
          <w:szCs w:val="52"/>
        </w:rPr>
        <w:lastRenderedPageBreak/>
        <w:t>History</w:t>
      </w:r>
      <w:bookmarkStart w:id="0" w:name="_GoBack"/>
      <w:bookmarkEnd w:id="0"/>
    </w:p>
    <w:p w:rsidR="002D34D5" w:rsidRDefault="002D34D5" w:rsidP="002D34D5">
      <w:pPr>
        <w:rPr>
          <w:rFonts w:ascii="Times New Roman" w:hAnsi="Times New Roman"/>
        </w:rPr>
      </w:pPr>
      <w:r>
        <w:t>Settlement phases of Pompeii</w:t>
      </w:r>
      <w:r>
        <w:br/>
        <w:t>red: 1st (Samnite) town</w:t>
      </w:r>
      <w:r>
        <w:br/>
        <w:t>blue: 1st expansion, 4th century BC</w:t>
      </w:r>
      <w:r>
        <w:br/>
        <w:t>green: 2nd expansion</w:t>
      </w:r>
      <w:r>
        <w:br/>
        <w:t>yellow: Roman expansion, from 89 BC</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Although best known for its Roman remains visible today, dating from AD 79, it was built upon a substantial city dating from much earlier times. Expansion of the city from an early nucleus (the </w:t>
      </w:r>
      <w:hyperlink r:id="rId34" w:tooltip="Old town" w:history="1">
        <w:r>
          <w:rPr>
            <w:rStyle w:val="Hyperlink"/>
            <w:rFonts w:ascii="Arial" w:hAnsi="Arial" w:cs="Arial"/>
          </w:rPr>
          <w:t>old town</w:t>
        </w:r>
      </w:hyperlink>
      <w:r>
        <w:rPr>
          <w:rFonts w:ascii="Arial" w:hAnsi="Arial" w:cs="Arial"/>
          <w:color w:val="202122"/>
        </w:rPr>
        <w:t>) accelerated after 450 BC under the Greeks following the </w:t>
      </w:r>
      <w:hyperlink r:id="rId35" w:tooltip="Battle of Cumae" w:history="1">
        <w:r>
          <w:rPr>
            <w:rStyle w:val="Hyperlink"/>
            <w:rFonts w:ascii="Arial" w:hAnsi="Arial" w:cs="Arial"/>
          </w:rPr>
          <w:t>Battle of Cumae</w:t>
        </w:r>
      </w:hyperlink>
      <w:r>
        <w:rPr>
          <w:rFonts w:ascii="Arial" w:hAnsi="Arial" w:cs="Arial"/>
          <w:color w:val="202122"/>
        </w:rPr>
        <w:t>.</w:t>
      </w:r>
      <w:hyperlink r:id="rId36" w:anchor="cite_note-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17</w:t>
        </w:r>
        <w:r>
          <w:rPr>
            <w:rStyle w:val="cite-bracket"/>
            <w:rFonts w:ascii="Arial" w:hAnsi="Arial" w:cs="Arial"/>
            <w:color w:val="0000FF"/>
            <w:sz w:val="19"/>
            <w:szCs w:val="19"/>
            <w:vertAlign w:val="superscript"/>
          </w:rPr>
          <w:t>]</w:t>
        </w:r>
      </w:hyperlink>
    </w:p>
    <w:p w:rsidR="002D34D5" w:rsidRPr="002D34D5" w:rsidRDefault="002D34D5" w:rsidP="002D34D5">
      <w:pPr>
        <w:pStyle w:val="Heading3"/>
        <w:shd w:val="clear" w:color="auto" w:fill="FFFFFF"/>
        <w:spacing w:before="0" w:after="60"/>
        <w:rPr>
          <w:rFonts w:ascii="inherit" w:hAnsi="inherit" w:cs="Arial"/>
          <w:b/>
          <w:color w:val="0D0D0D" w:themeColor="text1" w:themeTint="F2"/>
          <w:sz w:val="40"/>
          <w:szCs w:val="40"/>
        </w:rPr>
      </w:pPr>
      <w:r w:rsidRPr="002D34D5">
        <w:rPr>
          <w:rFonts w:ascii="inherit" w:hAnsi="inherit" w:cs="Arial"/>
          <w:b/>
          <w:color w:val="0D0D0D" w:themeColor="text1" w:themeTint="F2"/>
          <w:sz w:val="40"/>
          <w:szCs w:val="40"/>
        </w:rPr>
        <w:t>Early history</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first stable settlements on the site date to the 8th century BC when the </w:t>
      </w:r>
      <w:proofErr w:type="spellStart"/>
      <w:r>
        <w:rPr>
          <w:rFonts w:ascii="Arial" w:hAnsi="Arial" w:cs="Arial"/>
          <w:color w:val="202122"/>
        </w:rPr>
        <w:fldChar w:fldCharType="begin"/>
      </w:r>
      <w:r>
        <w:rPr>
          <w:rFonts w:ascii="Arial" w:hAnsi="Arial" w:cs="Arial"/>
          <w:color w:val="202122"/>
        </w:rPr>
        <w:instrText xml:space="preserve"> HYPERLINK "https://en.wikipedia.org/wiki/Osci" \o "Osci" </w:instrText>
      </w:r>
      <w:r>
        <w:rPr>
          <w:rFonts w:ascii="Arial" w:hAnsi="Arial" w:cs="Arial"/>
          <w:color w:val="202122"/>
        </w:rPr>
        <w:fldChar w:fldCharType="separate"/>
      </w:r>
      <w:r>
        <w:rPr>
          <w:rStyle w:val="Hyperlink"/>
          <w:rFonts w:ascii="Arial" w:hAnsi="Arial" w:cs="Arial"/>
        </w:rPr>
        <w:t>Oscans</w:t>
      </w:r>
      <w:proofErr w:type="spellEnd"/>
      <w:r>
        <w:rPr>
          <w:rFonts w:ascii="Arial" w:hAnsi="Arial" w:cs="Arial"/>
          <w:color w:val="202122"/>
        </w:rPr>
        <w:fldChar w:fldCharType="end"/>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"https://en.wikipedia.org/wiki/Pompeii" \l "cite_note-18"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18</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a population of central Italy, founded five villages in the area.</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With the arrival of the Greeks in Campania from around 740 BC, Pompeii entered the orbit of the Hellenic people. The most important building of this period is the </w:t>
      </w:r>
      <w:hyperlink r:id="rId37" w:tooltip="Doric order" w:history="1">
        <w:r>
          <w:rPr>
            <w:rStyle w:val="Hyperlink"/>
            <w:rFonts w:ascii="Arial" w:hAnsi="Arial" w:cs="Arial"/>
          </w:rPr>
          <w:t>Doric</w:t>
        </w:r>
      </w:hyperlink>
      <w:r>
        <w:rPr>
          <w:rFonts w:ascii="Arial" w:hAnsi="Arial" w:cs="Arial"/>
          <w:color w:val="202122"/>
        </w:rPr>
        <w:t> Temple</w:t>
      </w:r>
      <w:proofErr w:type="gramStart"/>
      <w:r>
        <w:rPr>
          <w:rFonts w:ascii="Arial" w:hAnsi="Arial" w:cs="Arial"/>
          <w:color w:val="202122"/>
        </w:rPr>
        <w:t>,</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"https://en.wikipedia.org/wiki/Pompeii" \l "cite_note-19"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19</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xml:space="preserve"> built away from the </w:t>
      </w:r>
      <w:proofErr w:type="spellStart"/>
      <w:r>
        <w:rPr>
          <w:rFonts w:ascii="Arial" w:hAnsi="Arial" w:cs="Arial"/>
          <w:color w:val="202122"/>
        </w:rPr>
        <w:t>centre</w:t>
      </w:r>
      <w:proofErr w:type="spellEnd"/>
      <w:r>
        <w:rPr>
          <w:rFonts w:ascii="Arial" w:hAnsi="Arial" w:cs="Arial"/>
          <w:color w:val="202122"/>
        </w:rPr>
        <w:t xml:space="preserve"> in what would later become the Triangular Forum.</w:t>
      </w:r>
      <w:hyperlink r:id="rId38" w:anchor="cite_note-Etienne-1992-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sz w:val="19"/>
          <w:szCs w:val="19"/>
          <w:vertAlign w:val="superscript"/>
        </w:rPr>
        <w:t>: 62</w:t>
      </w:r>
      <w:proofErr w:type="gramStart"/>
      <w:r>
        <w:rPr>
          <w:rFonts w:ascii="Arial" w:hAnsi="Arial" w:cs="Arial"/>
          <w:color w:val="202122"/>
          <w:sz w:val="19"/>
          <w:szCs w:val="19"/>
          <w:vertAlign w:val="superscript"/>
        </w:rPr>
        <w:t> </w:t>
      </w:r>
      <w:r>
        <w:rPr>
          <w:rFonts w:ascii="Arial" w:hAnsi="Arial" w:cs="Arial"/>
          <w:color w:val="202122"/>
        </w:rPr>
        <w:t> At</w:t>
      </w:r>
      <w:proofErr w:type="gramEnd"/>
      <w:r>
        <w:rPr>
          <w:rFonts w:ascii="Arial" w:hAnsi="Arial" w:cs="Arial"/>
          <w:color w:val="202122"/>
        </w:rPr>
        <w:t xml:space="preserve"> the same time the cult of Apollo was introduced.</w:t>
      </w:r>
      <w:hyperlink r:id="rId39" w:anchor="cite_note-2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21</w:t>
        </w:r>
        <w:r>
          <w:rPr>
            <w:rStyle w:val="cite-bracket"/>
            <w:rFonts w:ascii="Arial" w:hAnsi="Arial" w:cs="Arial"/>
            <w:color w:val="0000FF"/>
            <w:sz w:val="19"/>
            <w:szCs w:val="19"/>
            <w:vertAlign w:val="superscript"/>
          </w:rPr>
          <w:t>]</w:t>
        </w:r>
      </w:hyperlink>
      <w:r>
        <w:rPr>
          <w:rFonts w:ascii="Arial" w:hAnsi="Arial" w:cs="Arial"/>
          <w:color w:val="202122"/>
        </w:rPr>
        <w:t> Greek and </w:t>
      </w:r>
      <w:hyperlink r:id="rId40" w:tooltip="Phoenicia" w:history="1">
        <w:r>
          <w:rPr>
            <w:rStyle w:val="Hyperlink"/>
            <w:rFonts w:ascii="Arial" w:hAnsi="Arial" w:cs="Arial"/>
          </w:rPr>
          <w:t>Phoenician</w:t>
        </w:r>
      </w:hyperlink>
      <w:r>
        <w:rPr>
          <w:rFonts w:ascii="Arial" w:hAnsi="Arial" w:cs="Arial"/>
          <w:color w:val="202122"/>
        </w:rPr>
        <w:t> sailors used the location as a safe port.</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In the early 6th century BC, the settlement merged into a single community </w:t>
      </w:r>
      <w:proofErr w:type="spellStart"/>
      <w:r>
        <w:rPr>
          <w:rFonts w:ascii="Arial" w:hAnsi="Arial" w:cs="Arial"/>
          <w:color w:val="202122"/>
        </w:rPr>
        <w:t>centred</w:t>
      </w:r>
      <w:proofErr w:type="spellEnd"/>
      <w:r>
        <w:rPr>
          <w:rFonts w:ascii="Arial" w:hAnsi="Arial" w:cs="Arial"/>
          <w:color w:val="202122"/>
        </w:rPr>
        <w:t xml:space="preserve"> on the important crossroad between </w:t>
      </w:r>
      <w:hyperlink r:id="rId41" w:tooltip="Cumae" w:history="1">
        <w:r>
          <w:rPr>
            <w:rStyle w:val="Hyperlink"/>
            <w:rFonts w:ascii="Arial" w:hAnsi="Arial" w:cs="Arial"/>
          </w:rPr>
          <w:t>Cumae</w:t>
        </w:r>
      </w:hyperlink>
      <w:r>
        <w:rPr>
          <w:rFonts w:ascii="Arial" w:hAnsi="Arial" w:cs="Arial"/>
          <w:color w:val="202122"/>
        </w:rPr>
        <w:t>, </w:t>
      </w:r>
      <w:hyperlink r:id="rId42" w:tooltip="Nola" w:history="1">
        <w:r>
          <w:rPr>
            <w:rStyle w:val="Hyperlink"/>
            <w:rFonts w:ascii="Arial" w:hAnsi="Arial" w:cs="Arial"/>
          </w:rPr>
          <w:t>Nola</w:t>
        </w:r>
      </w:hyperlink>
      <w:r>
        <w:rPr>
          <w:rFonts w:ascii="Arial" w:hAnsi="Arial" w:cs="Arial"/>
          <w:color w:val="202122"/>
        </w:rPr>
        <w:t>, and </w:t>
      </w:r>
      <w:proofErr w:type="spellStart"/>
      <w:r>
        <w:rPr>
          <w:rFonts w:ascii="Arial" w:hAnsi="Arial" w:cs="Arial"/>
          <w:color w:val="202122"/>
        </w:rPr>
        <w:fldChar w:fldCharType="begin"/>
      </w:r>
      <w:r>
        <w:rPr>
          <w:rFonts w:ascii="Arial" w:hAnsi="Arial" w:cs="Arial"/>
          <w:color w:val="202122"/>
        </w:rPr>
        <w:instrText xml:space="preserve"> HYPERLINK "https://en.wikipedia.org/wiki/Stabiae" \o "Stabiae" </w:instrText>
      </w:r>
      <w:r>
        <w:rPr>
          <w:rFonts w:ascii="Arial" w:hAnsi="Arial" w:cs="Arial"/>
          <w:color w:val="202122"/>
        </w:rPr>
        <w:fldChar w:fldCharType="separate"/>
      </w:r>
      <w:r>
        <w:rPr>
          <w:rStyle w:val="Hyperlink"/>
          <w:rFonts w:ascii="Arial" w:hAnsi="Arial" w:cs="Arial"/>
        </w:rPr>
        <w:t>Stabiae</w:t>
      </w:r>
      <w:proofErr w:type="spellEnd"/>
      <w:r>
        <w:rPr>
          <w:rFonts w:ascii="Arial" w:hAnsi="Arial" w:cs="Arial"/>
          <w:color w:val="202122"/>
        </w:rPr>
        <w:fldChar w:fldCharType="end"/>
      </w:r>
      <w:r>
        <w:rPr>
          <w:rFonts w:ascii="Arial" w:hAnsi="Arial" w:cs="Arial"/>
          <w:color w:val="202122"/>
        </w:rPr>
        <w:t> and was surrounded by a </w:t>
      </w:r>
      <w:hyperlink r:id="rId43" w:tooltip="Tufa" w:history="1">
        <w:r>
          <w:rPr>
            <w:rStyle w:val="Hyperlink"/>
            <w:rFonts w:ascii="Arial" w:hAnsi="Arial" w:cs="Arial"/>
          </w:rPr>
          <w:t>tufa</w:t>
        </w:r>
      </w:hyperlink>
      <w:r>
        <w:rPr>
          <w:rFonts w:ascii="Arial" w:hAnsi="Arial" w:cs="Arial"/>
          <w:color w:val="202122"/>
        </w:rPr>
        <w:t> city wall (the </w:t>
      </w:r>
      <w:proofErr w:type="spellStart"/>
      <w:r>
        <w:rPr>
          <w:rFonts w:ascii="Arial" w:hAnsi="Arial" w:cs="Arial"/>
          <w:i/>
          <w:iCs/>
          <w:color w:val="202122"/>
        </w:rPr>
        <w:t>pappamonte</w:t>
      </w:r>
      <w:proofErr w:type="spellEnd"/>
      <w:r>
        <w:rPr>
          <w:rFonts w:ascii="Arial" w:hAnsi="Arial" w:cs="Arial"/>
          <w:color w:val="202122"/>
        </w:rPr>
        <w:t> wall).</w:t>
      </w:r>
      <w:hyperlink r:id="rId44" w:anchor="cite_note-2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22</w:t>
        </w:r>
        <w:proofErr w:type="gramStart"/>
        <w:r>
          <w:rPr>
            <w:rStyle w:val="cite-bracket"/>
            <w:rFonts w:ascii="Arial" w:hAnsi="Arial" w:cs="Arial"/>
            <w:color w:val="0000FF"/>
            <w:sz w:val="19"/>
            <w:szCs w:val="19"/>
            <w:vertAlign w:val="superscript"/>
          </w:rPr>
          <w:t>]</w:t>
        </w:r>
        <w:proofErr w:type="gramEnd"/>
      </w:hyperlink>
      <w:hyperlink r:id="rId45" w:anchor="cite_note-2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23</w:t>
        </w:r>
        <w:r>
          <w:rPr>
            <w:rStyle w:val="cite-bracket"/>
            <w:rFonts w:ascii="Arial" w:hAnsi="Arial" w:cs="Arial"/>
            <w:color w:val="0000FF"/>
            <w:sz w:val="19"/>
            <w:szCs w:val="19"/>
            <w:vertAlign w:val="superscript"/>
          </w:rPr>
          <w:t>]</w:t>
        </w:r>
      </w:hyperlink>
      <w:r>
        <w:rPr>
          <w:rFonts w:ascii="Arial" w:hAnsi="Arial" w:cs="Arial"/>
          <w:color w:val="202122"/>
        </w:rPr>
        <w:t> The first wall (which was also used as a base for the later wall) unusually enclosed a much greater area than the early town together with much agricultural land.</w:t>
      </w:r>
      <w:hyperlink r:id="rId46" w:anchor="cite_note-2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24</w:t>
        </w:r>
        <w:r>
          <w:rPr>
            <w:rStyle w:val="cite-bracket"/>
            <w:rFonts w:ascii="Arial" w:hAnsi="Arial" w:cs="Arial"/>
            <w:color w:val="0000FF"/>
            <w:sz w:val="19"/>
            <w:szCs w:val="19"/>
            <w:vertAlign w:val="superscript"/>
          </w:rPr>
          <w:t>]</w:t>
        </w:r>
      </w:hyperlink>
      <w:r>
        <w:rPr>
          <w:rFonts w:ascii="Arial" w:hAnsi="Arial" w:cs="Arial"/>
          <w:color w:val="202122"/>
        </w:rPr>
        <w:t> That such an impressive wall was built at this time indicates that the settlement was already important and wealthy. The city began to flourish and maritime trade started with the construction of a small port near the mouth of the river.</w:t>
      </w:r>
      <w:hyperlink r:id="rId47" w:anchor="cite_note-Etienne-1992-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rPr>
        <w:t> The earliest settlement was focused in regions VII and VIII of the town (the old town) as identified from </w:t>
      </w:r>
      <w:hyperlink r:id="rId48" w:tooltip="Stratigraphy" w:history="1">
        <w:r>
          <w:rPr>
            <w:rStyle w:val="Hyperlink"/>
            <w:rFonts w:ascii="Arial" w:hAnsi="Arial" w:cs="Arial"/>
          </w:rPr>
          <w:t>stratigraphy</w:t>
        </w:r>
      </w:hyperlink>
      <w:r>
        <w:rPr>
          <w:rFonts w:ascii="Arial" w:hAnsi="Arial" w:cs="Arial"/>
          <w:color w:val="202122"/>
        </w:rPr>
        <w:t> below the Samnite and Roman buildings, as well as from the different and irregular street plan.</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By 524 </w:t>
      </w:r>
      <w:proofErr w:type="gramStart"/>
      <w:r>
        <w:rPr>
          <w:rFonts w:ascii="Arial" w:hAnsi="Arial" w:cs="Arial"/>
          <w:color w:val="202122"/>
        </w:rPr>
        <w:t>BC</w:t>
      </w:r>
      <w:proofErr w:type="gramEnd"/>
      <w:r>
        <w:rPr>
          <w:rFonts w:ascii="Arial" w:hAnsi="Arial" w:cs="Arial"/>
          <w:color w:val="202122"/>
          <w:sz w:val="19"/>
          <w:szCs w:val="19"/>
          <w:vertAlign w:val="superscript"/>
        </w:rPr>
        <w:fldChar w:fldCharType="begin"/>
      </w:r>
      <w:r>
        <w:rPr>
          <w:rFonts w:ascii="Arial" w:hAnsi="Arial" w:cs="Arial"/>
          <w:color w:val="202122"/>
          <w:sz w:val="19"/>
          <w:szCs w:val="19"/>
          <w:vertAlign w:val="superscript"/>
        </w:rPr>
        <w:instrText xml:space="preserve"> HYPERLINK "https://en.wikipedia.org/wiki/Pompeii" \l "cite_note-25" </w:instrText>
      </w:r>
      <w:r>
        <w:rPr>
          <w:rFonts w:ascii="Arial" w:hAnsi="Arial" w:cs="Arial"/>
          <w:color w:val="202122"/>
          <w:sz w:val="19"/>
          <w:szCs w:val="19"/>
          <w:vertAlign w:val="superscript"/>
        </w:rPr>
        <w:fldChar w:fldCharType="separate"/>
      </w:r>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25</w:t>
      </w:r>
      <w:r>
        <w:rPr>
          <w:rStyle w:val="cite-bracket"/>
          <w:rFonts w:ascii="Arial" w:hAnsi="Arial" w:cs="Arial"/>
          <w:color w:val="0000FF"/>
          <w:sz w:val="19"/>
          <w:szCs w:val="19"/>
          <w:vertAlign w:val="superscript"/>
        </w:rPr>
        <w:t>]</w:t>
      </w:r>
      <w:r>
        <w:rPr>
          <w:rFonts w:ascii="Arial" w:hAnsi="Arial" w:cs="Arial"/>
          <w:color w:val="202122"/>
          <w:sz w:val="19"/>
          <w:szCs w:val="19"/>
          <w:vertAlign w:val="superscript"/>
        </w:rPr>
        <w:fldChar w:fldCharType="end"/>
      </w:r>
      <w:r>
        <w:rPr>
          <w:rFonts w:ascii="Arial" w:hAnsi="Arial" w:cs="Arial"/>
          <w:color w:val="202122"/>
        </w:rPr>
        <w:t xml:space="preserve"> the Etruscans had settled in the area, including Pompeii, finding in the river </w:t>
      </w:r>
      <w:proofErr w:type="spellStart"/>
      <w:r>
        <w:rPr>
          <w:rFonts w:ascii="Arial" w:hAnsi="Arial" w:cs="Arial"/>
          <w:color w:val="202122"/>
        </w:rPr>
        <w:t>Sarno</w:t>
      </w:r>
      <w:proofErr w:type="spellEnd"/>
      <w:r>
        <w:rPr>
          <w:rFonts w:ascii="Arial" w:hAnsi="Arial" w:cs="Arial"/>
          <w:color w:val="202122"/>
        </w:rPr>
        <w:t xml:space="preserve"> a communication route between the sea and the interior. Like the Greeks, the Etruscans did not conquer the city militarily, but simply controlled it, and Pompeii enjoyed a sort of autonomy.</w:t>
      </w:r>
      <w:hyperlink r:id="rId49" w:anchor="cite_note-Etienne-1992-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sz w:val="19"/>
          <w:szCs w:val="19"/>
          <w:vertAlign w:val="superscript"/>
        </w:rPr>
        <w:t>: 63</w:t>
      </w:r>
      <w:proofErr w:type="gramStart"/>
      <w:r>
        <w:rPr>
          <w:rFonts w:ascii="Arial" w:hAnsi="Arial" w:cs="Arial"/>
          <w:color w:val="202122"/>
          <w:sz w:val="19"/>
          <w:szCs w:val="19"/>
          <w:vertAlign w:val="superscript"/>
        </w:rPr>
        <w:t> </w:t>
      </w:r>
      <w:r>
        <w:rPr>
          <w:rFonts w:ascii="Arial" w:hAnsi="Arial" w:cs="Arial"/>
          <w:color w:val="202122"/>
        </w:rPr>
        <w:t> Nevertheless</w:t>
      </w:r>
      <w:proofErr w:type="gramEnd"/>
      <w:r>
        <w:rPr>
          <w:rFonts w:ascii="Arial" w:hAnsi="Arial" w:cs="Arial"/>
          <w:color w:val="202122"/>
        </w:rPr>
        <w:t>, Pompeii became a member of the </w:t>
      </w:r>
      <w:hyperlink r:id="rId50" w:tooltip="Etruscan cities" w:history="1">
        <w:r>
          <w:rPr>
            <w:rStyle w:val="Hyperlink"/>
            <w:rFonts w:ascii="Arial" w:hAnsi="Arial" w:cs="Arial"/>
          </w:rPr>
          <w:t>Etruscan League of cities</w:t>
        </w:r>
      </w:hyperlink>
      <w:r>
        <w:rPr>
          <w:rFonts w:ascii="Arial" w:hAnsi="Arial" w:cs="Arial"/>
          <w:color w:val="202122"/>
        </w:rPr>
        <w:t>.</w:t>
      </w:r>
      <w:hyperlink r:id="rId51" w:anchor="cite_note-2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26</w:t>
        </w:r>
        <w:r>
          <w:rPr>
            <w:rStyle w:val="cite-bracket"/>
            <w:rFonts w:ascii="Arial" w:hAnsi="Arial" w:cs="Arial"/>
            <w:color w:val="0000FF"/>
            <w:sz w:val="19"/>
            <w:szCs w:val="19"/>
            <w:vertAlign w:val="superscript"/>
          </w:rPr>
          <w:t>]</w:t>
        </w:r>
      </w:hyperlink>
      <w:r>
        <w:rPr>
          <w:rFonts w:ascii="Arial" w:hAnsi="Arial" w:cs="Arial"/>
          <w:color w:val="202122"/>
        </w:rPr>
        <w:t> Excavations in 1980–1981 have shown the presence of Etruscan inscriptions and a 6th-century BC </w:t>
      </w:r>
      <w:hyperlink r:id="rId52" w:tooltip="Necropolis" w:history="1">
        <w:r>
          <w:rPr>
            <w:rStyle w:val="Hyperlink"/>
            <w:rFonts w:ascii="Arial" w:hAnsi="Arial" w:cs="Arial"/>
          </w:rPr>
          <w:t>necropolis</w:t>
        </w:r>
      </w:hyperlink>
      <w:r>
        <w:rPr>
          <w:rFonts w:ascii="Arial" w:hAnsi="Arial" w:cs="Arial"/>
          <w:color w:val="202122"/>
        </w:rPr>
        <w:t>.</w:t>
      </w:r>
      <w:hyperlink r:id="rId53" w:anchor="cite_note-2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27</w:t>
        </w:r>
        <w:r>
          <w:rPr>
            <w:rStyle w:val="cite-bracket"/>
            <w:rFonts w:ascii="Arial" w:hAnsi="Arial" w:cs="Arial"/>
            <w:color w:val="0000FF"/>
            <w:sz w:val="19"/>
            <w:szCs w:val="19"/>
            <w:vertAlign w:val="superscript"/>
          </w:rPr>
          <w:t>]</w:t>
        </w:r>
      </w:hyperlink>
      <w:r>
        <w:rPr>
          <w:rFonts w:ascii="Arial" w:hAnsi="Arial" w:cs="Arial"/>
          <w:color w:val="202122"/>
        </w:rPr>
        <w:t> Under the Etruscans, a primitive </w:t>
      </w:r>
      <w:hyperlink r:id="rId54" w:tooltip="Forum (Roman)" w:history="1">
        <w:r>
          <w:rPr>
            <w:rStyle w:val="Hyperlink"/>
            <w:rFonts w:ascii="Arial" w:hAnsi="Arial" w:cs="Arial"/>
          </w:rPr>
          <w:t>forum</w:t>
        </w:r>
      </w:hyperlink>
      <w:r>
        <w:rPr>
          <w:rFonts w:ascii="Arial" w:hAnsi="Arial" w:cs="Arial"/>
          <w:color w:val="202122"/>
        </w:rPr>
        <w:t> or simple market square was built, as well as the </w:t>
      </w:r>
      <w:hyperlink r:id="rId55" w:tooltip="Temple of Apollo (Pompeii)" w:history="1">
        <w:r>
          <w:rPr>
            <w:rStyle w:val="Hyperlink"/>
            <w:rFonts w:ascii="Arial" w:hAnsi="Arial" w:cs="Arial"/>
          </w:rPr>
          <w:t>Temple of Apollo</w:t>
        </w:r>
      </w:hyperlink>
      <w:r>
        <w:rPr>
          <w:rFonts w:ascii="Arial" w:hAnsi="Arial" w:cs="Arial"/>
          <w:color w:val="202122"/>
        </w:rPr>
        <w:t>, in both of which objects including fragments of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"https://en.wikipedia.org/wiki/Bucchero" \o "Bucchero" </w:instrText>
      </w:r>
      <w:r>
        <w:rPr>
          <w:rFonts w:ascii="Arial" w:hAnsi="Arial" w:cs="Arial"/>
          <w:i/>
          <w:iCs/>
          <w:color w:val="202122"/>
        </w:rPr>
        <w:fldChar w:fldCharType="separate"/>
      </w:r>
      <w:r>
        <w:rPr>
          <w:rStyle w:val="Hyperlink"/>
          <w:rFonts w:ascii="Arial" w:hAnsi="Arial" w:cs="Arial"/>
          <w:i/>
          <w:iCs/>
        </w:rPr>
        <w:t>bucchero</w:t>
      </w:r>
      <w:proofErr w:type="spellEnd"/>
      <w:r>
        <w:rPr>
          <w:rFonts w:ascii="Arial" w:hAnsi="Arial" w:cs="Arial"/>
          <w:i/>
          <w:iCs/>
          <w:color w:val="202122"/>
        </w:rPr>
        <w:fldChar w:fldCharType="end"/>
      </w:r>
      <w:r>
        <w:rPr>
          <w:rFonts w:ascii="Arial" w:hAnsi="Arial" w:cs="Arial"/>
          <w:color w:val="202122"/>
        </w:rPr>
        <w:t> were found by </w:t>
      </w:r>
      <w:proofErr w:type="spellStart"/>
      <w:r>
        <w:rPr>
          <w:rFonts w:ascii="Arial" w:hAnsi="Arial" w:cs="Arial"/>
          <w:color w:val="202122"/>
        </w:rPr>
        <w:fldChar w:fldCharType="begin"/>
      </w:r>
      <w:r>
        <w:rPr>
          <w:rFonts w:ascii="Arial" w:hAnsi="Arial" w:cs="Arial"/>
          <w:color w:val="202122"/>
        </w:rPr>
        <w:instrText xml:space="preserve"> HYPERLINK "https://en.wikipedia.org/wiki/Amedeo_Maiuri" \o "Amedeo Maiuri" </w:instrText>
      </w:r>
      <w:r>
        <w:rPr>
          <w:rFonts w:ascii="Arial" w:hAnsi="Arial" w:cs="Arial"/>
          <w:color w:val="202122"/>
        </w:rPr>
        <w:fldChar w:fldCharType="separate"/>
      </w:r>
      <w:r>
        <w:rPr>
          <w:rStyle w:val="Hyperlink"/>
          <w:rFonts w:ascii="Arial" w:hAnsi="Arial" w:cs="Arial"/>
        </w:rPr>
        <w:t>Maiuri</w:t>
      </w:r>
      <w:proofErr w:type="spellEnd"/>
      <w:r>
        <w:rPr>
          <w:rFonts w:ascii="Arial" w:hAnsi="Arial" w:cs="Arial"/>
          <w:color w:val="202122"/>
        </w:rPr>
        <w:fldChar w:fldCharType="end"/>
      </w:r>
      <w:r>
        <w:rPr>
          <w:rFonts w:ascii="Arial" w:hAnsi="Arial" w:cs="Arial"/>
          <w:color w:val="202122"/>
        </w:rPr>
        <w:t>.</w:t>
      </w:r>
      <w:hyperlink r:id="rId56" w:anchor="cite_note-2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28</w:t>
        </w:r>
        <w:r>
          <w:rPr>
            <w:rStyle w:val="cite-bracket"/>
            <w:rFonts w:ascii="Arial" w:hAnsi="Arial" w:cs="Arial"/>
            <w:color w:val="0000FF"/>
            <w:sz w:val="19"/>
            <w:szCs w:val="19"/>
            <w:vertAlign w:val="superscript"/>
          </w:rPr>
          <w:t>]</w:t>
        </w:r>
      </w:hyperlink>
      <w:r>
        <w:rPr>
          <w:rFonts w:ascii="Arial" w:hAnsi="Arial" w:cs="Arial"/>
          <w:color w:val="202122"/>
        </w:rPr>
        <w:t> Several houses were built with the so-called Tuscan </w:t>
      </w:r>
      <w:hyperlink r:id="rId57" w:tooltip="Atrium (architecture)" w:history="1">
        <w:r>
          <w:rPr>
            <w:rStyle w:val="Hyperlink"/>
            <w:rFonts w:ascii="Arial" w:hAnsi="Arial" w:cs="Arial"/>
          </w:rPr>
          <w:t>atrium</w:t>
        </w:r>
      </w:hyperlink>
      <w:r>
        <w:rPr>
          <w:rFonts w:ascii="Arial" w:hAnsi="Arial" w:cs="Arial"/>
          <w:color w:val="202122"/>
        </w:rPr>
        <w:t>, typical of this people.</w:t>
      </w:r>
      <w:hyperlink r:id="rId58" w:anchor="cite_note-Etienne-1992-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sz w:val="19"/>
          <w:szCs w:val="19"/>
          <w:vertAlign w:val="superscript"/>
        </w:rPr>
        <w:t>: 64 </w:t>
      </w:r>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 xml:space="preserve">The city wall was strengthened in the early 5th century BC with two façades of relatively thin, vertically set slabs of </w:t>
      </w:r>
      <w:proofErr w:type="spellStart"/>
      <w:r>
        <w:rPr>
          <w:rFonts w:ascii="Arial" w:hAnsi="Arial" w:cs="Arial"/>
          <w:color w:val="202122"/>
        </w:rPr>
        <w:t>Sarno</w:t>
      </w:r>
      <w:proofErr w:type="spellEnd"/>
      <w:r>
        <w:rPr>
          <w:rFonts w:ascii="Arial" w:hAnsi="Arial" w:cs="Arial"/>
          <w:color w:val="202122"/>
        </w:rPr>
        <w:t xml:space="preserve"> limestone some four </w:t>
      </w:r>
      <w:proofErr w:type="spellStart"/>
      <w:r>
        <w:rPr>
          <w:rFonts w:ascii="Arial" w:hAnsi="Arial" w:cs="Arial"/>
          <w:color w:val="202122"/>
        </w:rPr>
        <w:t>metres</w:t>
      </w:r>
      <w:proofErr w:type="spellEnd"/>
      <w:r>
        <w:rPr>
          <w:rFonts w:ascii="Arial" w:hAnsi="Arial" w:cs="Arial"/>
          <w:color w:val="202122"/>
        </w:rPr>
        <w:t xml:space="preserve"> (13 </w:t>
      </w:r>
      <w:proofErr w:type="spellStart"/>
      <w:r>
        <w:rPr>
          <w:rFonts w:ascii="Arial" w:hAnsi="Arial" w:cs="Arial"/>
          <w:color w:val="202122"/>
        </w:rPr>
        <w:t>ft</w:t>
      </w:r>
      <w:proofErr w:type="spellEnd"/>
      <w:r>
        <w:rPr>
          <w:rFonts w:ascii="Arial" w:hAnsi="Arial" w:cs="Arial"/>
          <w:color w:val="202122"/>
        </w:rPr>
        <w:t>) apart filled with earth (the </w:t>
      </w:r>
      <w:proofErr w:type="spellStart"/>
      <w:r>
        <w:rPr>
          <w:rFonts w:ascii="Arial" w:hAnsi="Arial" w:cs="Arial"/>
          <w:i/>
          <w:iCs/>
          <w:color w:val="202122"/>
        </w:rPr>
        <w:t>orthostate</w:t>
      </w:r>
      <w:proofErr w:type="spellEnd"/>
      <w:r>
        <w:rPr>
          <w:rFonts w:ascii="Arial" w:hAnsi="Arial" w:cs="Arial"/>
          <w:color w:val="202122"/>
        </w:rPr>
        <w:t> wall).</w:t>
      </w:r>
      <w:hyperlink r:id="rId59" w:anchor="cite_note-2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29</w:t>
        </w:r>
        <w:r>
          <w:rPr>
            <w:rStyle w:val="cite-bracket"/>
            <w:rFonts w:ascii="Arial" w:hAnsi="Arial" w:cs="Arial"/>
            <w:color w:val="0000FF"/>
            <w:sz w:val="19"/>
            <w:szCs w:val="19"/>
            <w:vertAlign w:val="superscript"/>
          </w:rPr>
          <w:t>]</w:t>
        </w:r>
      </w:hyperlink>
    </w:p>
    <w:p w:rsidR="002D34D5" w:rsidRDefault="002D34D5" w:rsidP="002D34D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474 BC, the Greek city of </w:t>
      </w:r>
      <w:hyperlink r:id="rId60" w:tooltip="Cumae" w:history="1">
        <w:r>
          <w:rPr>
            <w:rStyle w:val="Hyperlink"/>
            <w:rFonts w:ascii="Arial" w:hAnsi="Arial" w:cs="Arial"/>
          </w:rPr>
          <w:t>Cumae</w:t>
        </w:r>
      </w:hyperlink>
      <w:r>
        <w:rPr>
          <w:rFonts w:ascii="Arial" w:hAnsi="Arial" w:cs="Arial"/>
          <w:color w:val="202122"/>
        </w:rPr>
        <w:t>, allied with </w:t>
      </w:r>
      <w:hyperlink r:id="rId61" w:tooltip="Syracuse, Italy" w:history="1">
        <w:r>
          <w:rPr>
            <w:rStyle w:val="Hyperlink"/>
            <w:rFonts w:ascii="Arial" w:hAnsi="Arial" w:cs="Arial"/>
          </w:rPr>
          <w:t>Syracuse</w:t>
        </w:r>
      </w:hyperlink>
      <w:r>
        <w:rPr>
          <w:rFonts w:ascii="Arial" w:hAnsi="Arial" w:cs="Arial"/>
          <w:color w:val="202122"/>
        </w:rPr>
        <w:t>, defeated the Etruscans at the </w:t>
      </w:r>
      <w:hyperlink r:id="rId62" w:tooltip="Battle of Cumae" w:history="1">
        <w:r>
          <w:rPr>
            <w:rStyle w:val="Hyperlink"/>
            <w:rFonts w:ascii="Arial" w:hAnsi="Arial" w:cs="Arial"/>
          </w:rPr>
          <w:t>Battle of Cumae</w:t>
        </w:r>
      </w:hyperlink>
      <w:r>
        <w:rPr>
          <w:rFonts w:ascii="Arial" w:hAnsi="Arial" w:cs="Arial"/>
          <w:color w:val="202122"/>
        </w:rPr>
        <w:t> and gained control of the area.</w:t>
      </w:r>
    </w:p>
    <w:p w:rsidR="002D34D5" w:rsidRDefault="002D34D5" w:rsidP="002D34D5">
      <w:pPr>
        <w:pStyle w:val="NormalWeb"/>
        <w:shd w:val="clear" w:color="auto" w:fill="FFFFFF"/>
        <w:spacing w:before="120" w:beforeAutospacing="0" w:after="240" w:afterAutospacing="0"/>
        <w:rPr>
          <w:rFonts w:ascii="Arial" w:hAnsi="Arial" w:cs="Arial"/>
          <w:color w:val="202122"/>
        </w:rPr>
      </w:pPr>
    </w:p>
    <w:p w:rsidR="004E1C09" w:rsidRPr="002D34D5" w:rsidRDefault="004E1C09" w:rsidP="002D34D5">
      <w:pPr>
        <w:tabs>
          <w:tab w:val="left" w:pos="2679"/>
        </w:tabs>
      </w:pPr>
    </w:p>
    <w:sectPr w:rsidR="004E1C09" w:rsidRPr="002D34D5" w:rsidSect="002D34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D5"/>
    <w:rsid w:val="002D34D5"/>
    <w:rsid w:val="004E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9C683-769C-4104-A8A0-E0B1C2D7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3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34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4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D5"/>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2D34D5"/>
  </w:style>
  <w:style w:type="paragraph" w:styleId="NormalWeb">
    <w:name w:val="Normal (Web)"/>
    <w:basedOn w:val="Normal"/>
    <w:uiPriority w:val="99"/>
    <w:semiHidden/>
    <w:unhideWhenUsed/>
    <w:rsid w:val="002D3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2D34D5"/>
  </w:style>
  <w:style w:type="character" w:customStyle="1" w:styleId="ipa">
    <w:name w:val="ipa"/>
    <w:basedOn w:val="DefaultParagraphFont"/>
    <w:rsid w:val="002D34D5"/>
  </w:style>
  <w:style w:type="character" w:styleId="Hyperlink">
    <w:name w:val="Hyperlink"/>
    <w:basedOn w:val="DefaultParagraphFont"/>
    <w:uiPriority w:val="99"/>
    <w:semiHidden/>
    <w:unhideWhenUsed/>
    <w:rsid w:val="002D34D5"/>
    <w:rPr>
      <w:color w:val="0000FF"/>
      <w:u w:val="single"/>
    </w:rPr>
  </w:style>
  <w:style w:type="character" w:customStyle="1" w:styleId="ext-phonos">
    <w:name w:val="ext-phonos"/>
    <w:basedOn w:val="DefaultParagraphFont"/>
    <w:rsid w:val="002D34D5"/>
  </w:style>
  <w:style w:type="character" w:customStyle="1" w:styleId="ipa-label">
    <w:name w:val="ipa-label"/>
    <w:basedOn w:val="DefaultParagraphFont"/>
    <w:rsid w:val="002D34D5"/>
  </w:style>
  <w:style w:type="character" w:customStyle="1" w:styleId="cite-bracket">
    <w:name w:val="cite-bracket"/>
    <w:basedOn w:val="DefaultParagraphFont"/>
    <w:rsid w:val="002D34D5"/>
  </w:style>
  <w:style w:type="character" w:customStyle="1" w:styleId="Heading2Char">
    <w:name w:val="Heading 2 Char"/>
    <w:basedOn w:val="DefaultParagraphFont"/>
    <w:link w:val="Heading2"/>
    <w:uiPriority w:val="9"/>
    <w:semiHidden/>
    <w:rsid w:val="002D34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D34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07261">
      <w:bodyDiv w:val="1"/>
      <w:marLeft w:val="0"/>
      <w:marRight w:val="0"/>
      <w:marTop w:val="0"/>
      <w:marBottom w:val="0"/>
      <w:divBdr>
        <w:top w:val="none" w:sz="0" w:space="0" w:color="auto"/>
        <w:left w:val="none" w:sz="0" w:space="0" w:color="auto"/>
        <w:bottom w:val="none" w:sz="0" w:space="0" w:color="auto"/>
        <w:right w:val="none" w:sz="0" w:space="0" w:color="auto"/>
      </w:divBdr>
    </w:div>
    <w:div w:id="1259410230">
      <w:bodyDiv w:val="1"/>
      <w:marLeft w:val="0"/>
      <w:marRight w:val="0"/>
      <w:marTop w:val="0"/>
      <w:marBottom w:val="0"/>
      <w:divBdr>
        <w:top w:val="none" w:sz="0" w:space="0" w:color="auto"/>
        <w:left w:val="none" w:sz="0" w:space="0" w:color="auto"/>
        <w:bottom w:val="none" w:sz="0" w:space="0" w:color="auto"/>
        <w:right w:val="none" w:sz="0" w:space="0" w:color="auto"/>
      </w:divBdr>
      <w:divsChild>
        <w:div w:id="1229615150">
          <w:marLeft w:val="0"/>
          <w:marRight w:val="0"/>
          <w:marTop w:val="60"/>
          <w:marBottom w:val="60"/>
          <w:divBdr>
            <w:top w:val="none" w:sz="0" w:space="0" w:color="auto"/>
            <w:left w:val="none" w:sz="0" w:space="0" w:color="auto"/>
            <w:bottom w:val="none" w:sz="0" w:space="0" w:color="auto"/>
            <w:right w:val="none" w:sz="0" w:space="0" w:color="auto"/>
          </w:divBdr>
        </w:div>
        <w:div w:id="1192646534">
          <w:marLeft w:val="0"/>
          <w:marRight w:val="0"/>
          <w:marTop w:val="60"/>
          <w:marBottom w:val="60"/>
          <w:divBdr>
            <w:top w:val="none" w:sz="0" w:space="0" w:color="auto"/>
            <w:left w:val="none" w:sz="0" w:space="0" w:color="auto"/>
            <w:bottom w:val="none" w:sz="0" w:space="0" w:color="auto"/>
            <w:right w:val="none" w:sz="0" w:space="0" w:color="auto"/>
          </w:divBdr>
        </w:div>
      </w:divsChild>
    </w:div>
    <w:div w:id="14738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lla_Boscoreale" TargetMode="External"/><Relationship Id="rId18" Type="http://schemas.openxmlformats.org/officeDocument/2006/relationships/hyperlink" Target="https://en.wikipedia.org/wiki/Urban_planning" TargetMode="External"/><Relationship Id="rId26" Type="http://schemas.openxmlformats.org/officeDocument/2006/relationships/hyperlink" Target="https://en.wikipedia.org/wiki/Pompeii" TargetMode="External"/><Relationship Id="rId39" Type="http://schemas.openxmlformats.org/officeDocument/2006/relationships/hyperlink" Target="https://en.wikipedia.org/wiki/Pompeii" TargetMode="External"/><Relationship Id="rId21" Type="http://schemas.openxmlformats.org/officeDocument/2006/relationships/hyperlink" Target="https://en.wikipedia.org/wiki/Pompeii" TargetMode="External"/><Relationship Id="rId34" Type="http://schemas.openxmlformats.org/officeDocument/2006/relationships/hyperlink" Target="https://en.wikipedia.org/wiki/Old_town" TargetMode="External"/><Relationship Id="rId42" Type="http://schemas.openxmlformats.org/officeDocument/2006/relationships/hyperlink" Target="https://en.wikipedia.org/wiki/Nola" TargetMode="External"/><Relationship Id="rId47" Type="http://schemas.openxmlformats.org/officeDocument/2006/relationships/hyperlink" Target="https://en.wikipedia.org/wiki/Pompeii" TargetMode="External"/><Relationship Id="rId50" Type="http://schemas.openxmlformats.org/officeDocument/2006/relationships/hyperlink" Target="https://en.wikipedia.org/wiki/Etruscan_cities" TargetMode="External"/><Relationship Id="rId55" Type="http://schemas.openxmlformats.org/officeDocument/2006/relationships/hyperlink" Target="https://en.wikipedia.org/wiki/Temple_of_Apollo_(Pompeii)" TargetMode="External"/><Relationship Id="rId63" Type="http://schemas.openxmlformats.org/officeDocument/2006/relationships/fontTable" Target="fontTable.xml"/><Relationship Id="rId7" Type="http://schemas.openxmlformats.org/officeDocument/2006/relationships/hyperlink" Target="https://en.wikipedia.org/wiki/File:En-us-Pompeii.oga" TargetMode="External"/><Relationship Id="rId2" Type="http://schemas.openxmlformats.org/officeDocument/2006/relationships/settings" Target="settings.xml"/><Relationship Id="rId16" Type="http://schemas.openxmlformats.org/officeDocument/2006/relationships/hyperlink" Target="https://en.wikipedia.org/wiki/Eruption_of_Mount_Vesuvius_in_79_AD" TargetMode="External"/><Relationship Id="rId20" Type="http://schemas.openxmlformats.org/officeDocument/2006/relationships/hyperlink" Target="https://en.wikipedia.org/wiki/Pompeii" TargetMode="External"/><Relationship Id="rId29" Type="http://schemas.openxmlformats.org/officeDocument/2006/relationships/hyperlink" Target="https://en.wikipedia.org/wiki/Pompeii" TargetMode="External"/><Relationship Id="rId41" Type="http://schemas.openxmlformats.org/officeDocument/2006/relationships/hyperlink" Target="https://en.wikipedia.org/wiki/Cumae" TargetMode="External"/><Relationship Id="rId54" Type="http://schemas.openxmlformats.org/officeDocument/2006/relationships/hyperlink" Target="https://en.wikipedia.org/wiki/Forum_(Roman)" TargetMode="External"/><Relationship Id="rId62" Type="http://schemas.openxmlformats.org/officeDocument/2006/relationships/hyperlink" Target="https://en.wikipedia.org/wiki/Battle_of_Cumae" TargetMode="External"/><Relationship Id="rId1" Type="http://schemas.openxmlformats.org/officeDocument/2006/relationships/styles" Target="styles.xml"/><Relationship Id="rId6" Type="http://schemas.openxmlformats.org/officeDocument/2006/relationships/hyperlink" Target="https://en.wikipedia.org/wiki/Help:IPA/English" TargetMode="External"/><Relationship Id="rId11" Type="http://schemas.openxmlformats.org/officeDocument/2006/relationships/hyperlink" Target="https://en.wikipedia.org/wiki/Italy" TargetMode="External"/><Relationship Id="rId24" Type="http://schemas.openxmlformats.org/officeDocument/2006/relationships/hyperlink" Target="https://en.wikipedia.org/wiki/Archaeology" TargetMode="External"/><Relationship Id="rId32" Type="http://schemas.openxmlformats.org/officeDocument/2006/relationships/hyperlink" Target="https://en.wikipedia.org/wiki/World_Heritage_Site" TargetMode="External"/><Relationship Id="rId37" Type="http://schemas.openxmlformats.org/officeDocument/2006/relationships/hyperlink" Target="https://en.wikipedia.org/wiki/Doric_order" TargetMode="External"/><Relationship Id="rId40" Type="http://schemas.openxmlformats.org/officeDocument/2006/relationships/hyperlink" Target="https://en.wikipedia.org/wiki/Phoenicia" TargetMode="External"/><Relationship Id="rId45" Type="http://schemas.openxmlformats.org/officeDocument/2006/relationships/hyperlink" Target="https://en.wikipedia.org/wiki/Pompeii" TargetMode="External"/><Relationship Id="rId53" Type="http://schemas.openxmlformats.org/officeDocument/2006/relationships/hyperlink" Target="https://en.wikipedia.org/wiki/Pompeii" TargetMode="External"/><Relationship Id="rId58" Type="http://schemas.openxmlformats.org/officeDocument/2006/relationships/hyperlink" Target="https://en.wikipedia.org/wiki/Pompeii" TargetMode="External"/><Relationship Id="rId5" Type="http://schemas.openxmlformats.org/officeDocument/2006/relationships/image" Target="media/image2.jpeg"/><Relationship Id="rId15" Type="http://schemas.openxmlformats.org/officeDocument/2006/relationships/hyperlink" Target="https://en.wikipedia.org/wiki/Pumice" TargetMode="External"/><Relationship Id="rId23" Type="http://schemas.openxmlformats.org/officeDocument/2006/relationships/hyperlink" Target="https://en.wikipedia.org/wiki/Vulgar_Latin" TargetMode="External"/><Relationship Id="rId28" Type="http://schemas.openxmlformats.org/officeDocument/2006/relationships/hyperlink" Target="https://en.wikipedia.org/wiki/Pompeii" TargetMode="External"/><Relationship Id="rId36" Type="http://schemas.openxmlformats.org/officeDocument/2006/relationships/hyperlink" Target="https://en.wikipedia.org/wiki/Pompeii" TargetMode="External"/><Relationship Id="rId49" Type="http://schemas.openxmlformats.org/officeDocument/2006/relationships/hyperlink" Target="https://en.wikipedia.org/wiki/Pompeii" TargetMode="External"/><Relationship Id="rId57" Type="http://schemas.openxmlformats.org/officeDocument/2006/relationships/hyperlink" Target="https://en.wikipedia.org/wiki/Atrium_(architecture)" TargetMode="External"/><Relationship Id="rId61" Type="http://schemas.openxmlformats.org/officeDocument/2006/relationships/hyperlink" Target="https://en.wikipedia.org/wiki/Syracuse,_Italy" TargetMode="External"/><Relationship Id="rId10" Type="http://schemas.openxmlformats.org/officeDocument/2006/relationships/hyperlink" Target="https://en.wikipedia.org/wiki/Campania" TargetMode="External"/><Relationship Id="rId19" Type="http://schemas.openxmlformats.org/officeDocument/2006/relationships/hyperlink" Target="https://en.wikipedia.org/wiki/Pompeii" TargetMode="External"/><Relationship Id="rId31" Type="http://schemas.openxmlformats.org/officeDocument/2006/relationships/hyperlink" Target="https://en.wikipedia.org/wiki/UNESCO" TargetMode="External"/><Relationship Id="rId44" Type="http://schemas.openxmlformats.org/officeDocument/2006/relationships/hyperlink" Target="https://en.wikipedia.org/wiki/Pompeii" TargetMode="External"/><Relationship Id="rId52" Type="http://schemas.openxmlformats.org/officeDocument/2006/relationships/hyperlink" Target="https://en.wikipedia.org/wiki/Necropolis" TargetMode="External"/><Relationship Id="rId60" Type="http://schemas.openxmlformats.org/officeDocument/2006/relationships/hyperlink" Target="https://en.wikipedia.org/wiki/Cumae" TargetMode="External"/><Relationship Id="rId4" Type="http://schemas.openxmlformats.org/officeDocument/2006/relationships/image" Target="media/image1.jpeg"/><Relationship Id="rId9" Type="http://schemas.openxmlformats.org/officeDocument/2006/relationships/hyperlink" Target="https://en.wikipedia.org/wiki/Naples" TargetMode="External"/><Relationship Id="rId14" Type="http://schemas.openxmlformats.org/officeDocument/2006/relationships/hyperlink" Target="https://en.wikipedia.org/wiki/Volcanic_ash" TargetMode="External"/><Relationship Id="rId22" Type="http://schemas.openxmlformats.org/officeDocument/2006/relationships/hyperlink" Target="https://en.wikipedia.org/wiki/Graffiti" TargetMode="External"/><Relationship Id="rId27" Type="http://schemas.openxmlformats.org/officeDocument/2006/relationships/hyperlink" Target="https://en.wikipedia.org/wiki/Pompeii" TargetMode="External"/><Relationship Id="rId30" Type="http://schemas.openxmlformats.org/officeDocument/2006/relationships/hyperlink" Target="https://en.wikipedia.org/wiki/Pompeii" TargetMode="External"/><Relationship Id="rId35" Type="http://schemas.openxmlformats.org/officeDocument/2006/relationships/hyperlink" Target="https://en.wikipedia.org/wiki/Battle_of_Cumae" TargetMode="External"/><Relationship Id="rId43" Type="http://schemas.openxmlformats.org/officeDocument/2006/relationships/hyperlink" Target="https://en.wikipedia.org/wiki/Tufa" TargetMode="External"/><Relationship Id="rId48" Type="http://schemas.openxmlformats.org/officeDocument/2006/relationships/hyperlink" Target="https://en.wikipedia.org/wiki/Stratigraphy" TargetMode="External"/><Relationship Id="rId56" Type="http://schemas.openxmlformats.org/officeDocument/2006/relationships/hyperlink" Target="https://en.wikipedia.org/wiki/Pompeii" TargetMode="External"/><Relationship Id="rId64" Type="http://schemas.openxmlformats.org/officeDocument/2006/relationships/theme" Target="theme/theme1.xml"/><Relationship Id="rId8" Type="http://schemas.openxmlformats.org/officeDocument/2006/relationships/hyperlink" Target="https://en.wikipedia.org/wiki/Help:IPA/Latin" TargetMode="External"/><Relationship Id="rId51" Type="http://schemas.openxmlformats.org/officeDocument/2006/relationships/hyperlink" Target="https://en.wikipedia.org/wiki/Pompeii" TargetMode="External"/><Relationship Id="rId3" Type="http://schemas.openxmlformats.org/officeDocument/2006/relationships/webSettings" Target="webSettings.xml"/><Relationship Id="rId12" Type="http://schemas.openxmlformats.org/officeDocument/2006/relationships/hyperlink" Target="https://en.wikipedia.org/wiki/Herculaneum" TargetMode="External"/><Relationship Id="rId17" Type="http://schemas.openxmlformats.org/officeDocument/2006/relationships/hyperlink" Target="https://en.wikipedia.org/wiki/Culture_of_ancient_Rome" TargetMode="External"/><Relationship Id="rId25" Type="http://schemas.openxmlformats.org/officeDocument/2006/relationships/hyperlink" Target="https://en.wikipedia.org/wiki/Pompeii" TargetMode="External"/><Relationship Id="rId33" Type="http://schemas.openxmlformats.org/officeDocument/2006/relationships/hyperlink" Target="https://en.wikipedia.org/wiki/Pompeii" TargetMode="External"/><Relationship Id="rId38" Type="http://schemas.openxmlformats.org/officeDocument/2006/relationships/hyperlink" Target="https://en.wikipedia.org/wiki/Pompeii" TargetMode="External"/><Relationship Id="rId46" Type="http://schemas.openxmlformats.org/officeDocument/2006/relationships/hyperlink" Target="https://en.wikipedia.org/wiki/Pompeii" TargetMode="External"/><Relationship Id="rId59" Type="http://schemas.openxmlformats.org/officeDocument/2006/relationships/hyperlink" Target="https://en.wikipedia.org/wiki/Pompe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2024-12-20T00:31:00Z</dcterms:created>
  <dcterms:modified xsi:type="dcterms:W3CDTF">2024-12-20T00:35:00Z</dcterms:modified>
</cp:coreProperties>
</file>