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4DA" w:rsidRDefault="00F844DA">
      <w:r>
        <w:rPr>
          <w:noProof/>
        </w:rPr>
        <w:drawing>
          <wp:anchor distT="0" distB="0" distL="114300" distR="114300" simplePos="0" relativeHeight="251659264" behindDoc="0" locked="0" layoutInCell="1" allowOverlap="1">
            <wp:simplePos x="0" y="0"/>
            <wp:positionH relativeFrom="margin">
              <wp:posOffset>3189605</wp:posOffset>
            </wp:positionH>
            <wp:positionV relativeFrom="margin">
              <wp:posOffset>-595630</wp:posOffset>
            </wp:positionV>
            <wp:extent cx="3338195" cy="23888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171677377_193d31c975_b[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38195" cy="23888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-595423</wp:posOffset>
            </wp:positionH>
            <wp:positionV relativeFrom="margin">
              <wp:posOffset>-613558</wp:posOffset>
            </wp:positionV>
            <wp:extent cx="2562225" cy="2410460"/>
            <wp:effectExtent l="0" t="0" r="952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d_San_Juan_aerial_view[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2225" cy="2410460"/>
                    </a:xfrm>
                    <a:prstGeom prst="rect">
                      <a:avLst/>
                    </a:prstGeom>
                  </pic:spPr>
                </pic:pic>
              </a:graphicData>
            </a:graphic>
            <wp14:sizeRelH relativeFrom="margin">
              <wp14:pctWidth>0</wp14:pctWidth>
            </wp14:sizeRelH>
          </wp:anchor>
        </w:drawing>
      </w:r>
    </w:p>
    <w:p w:rsidR="00F844DA" w:rsidRPr="00F844DA" w:rsidRDefault="00F844DA" w:rsidP="00F844DA"/>
    <w:p w:rsidR="00F844DA" w:rsidRPr="00F844DA" w:rsidRDefault="00F844DA" w:rsidP="00F844DA"/>
    <w:p w:rsidR="00F844DA" w:rsidRPr="00F844DA" w:rsidRDefault="00F844DA" w:rsidP="00F844DA"/>
    <w:p w:rsidR="00F844DA" w:rsidRPr="00F844DA" w:rsidRDefault="00F844DA" w:rsidP="00F844DA"/>
    <w:p w:rsidR="00F844DA" w:rsidRPr="00F844DA" w:rsidRDefault="00F844DA" w:rsidP="00F844DA"/>
    <w:p w:rsidR="00F844DA" w:rsidRPr="00F844DA" w:rsidRDefault="00F844DA" w:rsidP="00F844DA"/>
    <w:p w:rsidR="00F844DA" w:rsidRDefault="00F844DA" w:rsidP="00F844DA"/>
    <w:p w:rsidR="00F844DA" w:rsidRPr="00F844DA" w:rsidRDefault="00F844DA" w:rsidP="00F844DA">
      <w:pPr>
        <w:pStyle w:val="Heading1"/>
        <w:shd w:val="clear" w:color="auto" w:fill="FFFFFF"/>
        <w:spacing w:before="0" w:beforeAutospacing="0" w:after="0" w:afterAutospacing="0"/>
        <w:jc w:val="center"/>
        <w:rPr>
          <w:rFonts w:ascii="Georgia" w:hAnsi="Georgia"/>
          <w:b w:val="0"/>
          <w:bCs w:val="0"/>
          <w:sz w:val="43"/>
          <w:szCs w:val="43"/>
        </w:rPr>
      </w:pPr>
      <w:r w:rsidRPr="00F844DA">
        <w:rPr>
          <w:rFonts w:ascii="Georgia" w:hAnsi="Georgia"/>
          <w:b w:val="0"/>
          <w:bCs w:val="0"/>
          <w:sz w:val="43"/>
          <w:szCs w:val="43"/>
        </w:rPr>
        <w:t>San Juan National Historic Site</w:t>
      </w:r>
    </w:p>
    <w:p w:rsidR="00F844DA" w:rsidRDefault="00F844DA" w:rsidP="00F844DA">
      <w:pPr>
        <w:tabs>
          <w:tab w:val="left" w:pos="3031"/>
        </w:tabs>
      </w:pPr>
    </w:p>
    <w:p w:rsidR="00F844DA" w:rsidRDefault="00F844DA" w:rsidP="00F844DA">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San Juan National Historic Site</w:t>
      </w:r>
      <w:r>
        <w:rPr>
          <w:rFonts w:ascii="Arial" w:hAnsi="Arial" w:cs="Arial"/>
          <w:color w:val="202122"/>
        </w:rPr>
        <w:t> (</w:t>
      </w:r>
      <w:hyperlink r:id="rId6" w:tooltip="Spanish language" w:history="1">
        <w:r>
          <w:rPr>
            <w:rStyle w:val="Hyperlink"/>
            <w:rFonts w:ascii="Arial" w:hAnsi="Arial" w:cs="Arial"/>
          </w:rPr>
          <w:t>Spanish</w:t>
        </w:r>
      </w:hyperlink>
      <w:r>
        <w:rPr>
          <w:rFonts w:ascii="Arial" w:hAnsi="Arial" w:cs="Arial"/>
          <w:color w:val="202122"/>
        </w:rPr>
        <w:t>: </w:t>
      </w:r>
      <w:r>
        <w:rPr>
          <w:rFonts w:ascii="Arial" w:hAnsi="Arial" w:cs="Arial"/>
          <w:i/>
          <w:iCs/>
          <w:color w:val="202122"/>
          <w:lang w:val="es-ES"/>
        </w:rPr>
        <w:t>Sitio Histórico Nacional de San Juan</w:t>
      </w:r>
      <w:r>
        <w:rPr>
          <w:rFonts w:ascii="Arial" w:hAnsi="Arial" w:cs="Arial"/>
          <w:color w:val="202122"/>
        </w:rPr>
        <w:t>) in the </w:t>
      </w:r>
      <w:hyperlink r:id="rId7" w:tooltip="Old San Juan" w:history="1">
        <w:r>
          <w:rPr>
            <w:rStyle w:val="Hyperlink"/>
            <w:rFonts w:ascii="Arial" w:hAnsi="Arial" w:cs="Arial"/>
          </w:rPr>
          <w:t>Old San Juan</w:t>
        </w:r>
      </w:hyperlink>
      <w:r>
        <w:rPr>
          <w:rFonts w:ascii="Arial" w:hAnsi="Arial" w:cs="Arial"/>
          <w:color w:val="202122"/>
        </w:rPr>
        <w:t> section of </w:t>
      </w:r>
      <w:hyperlink r:id="rId8" w:tooltip="San Juan, Puerto Rico" w:history="1">
        <w:r>
          <w:rPr>
            <w:rStyle w:val="Hyperlink"/>
            <w:rFonts w:ascii="Arial" w:hAnsi="Arial" w:cs="Arial"/>
          </w:rPr>
          <w:t>San Juan, Puerto Rico</w:t>
        </w:r>
      </w:hyperlink>
      <w:r>
        <w:rPr>
          <w:rFonts w:ascii="Arial" w:hAnsi="Arial" w:cs="Arial"/>
          <w:color w:val="202122"/>
        </w:rPr>
        <w:t>, is a </w:t>
      </w:r>
      <w:hyperlink r:id="rId9" w:tooltip="National Park Service" w:history="1">
        <w:r>
          <w:rPr>
            <w:rStyle w:val="Hyperlink"/>
            <w:rFonts w:ascii="Arial" w:hAnsi="Arial" w:cs="Arial"/>
          </w:rPr>
          <w:t>National Park Service</w:t>
        </w:r>
      </w:hyperlink>
      <w:r>
        <w:rPr>
          <w:rFonts w:ascii="Arial" w:hAnsi="Arial" w:cs="Arial"/>
          <w:color w:val="202122"/>
        </w:rPr>
        <w:t>-managed historic site which preserves and interprets the Spanish colonial-era fortification system of the city of San Juan, and features structures such as the </w:t>
      </w:r>
      <w:hyperlink r:id="rId10" w:tooltip="Castillo San Felipe del Morro" w:history="1">
        <w:r>
          <w:rPr>
            <w:rStyle w:val="Hyperlink"/>
            <w:rFonts w:ascii="Arial" w:hAnsi="Arial" w:cs="Arial"/>
          </w:rPr>
          <w:t>San Felipe del Morro</w:t>
        </w:r>
      </w:hyperlink>
      <w:r>
        <w:rPr>
          <w:rFonts w:ascii="Arial" w:hAnsi="Arial" w:cs="Arial"/>
          <w:color w:val="202122"/>
        </w:rPr>
        <w:t> and </w:t>
      </w:r>
      <w:hyperlink r:id="rId11" w:tooltip="Castillo San Cristóbal (San Juan)" w:history="1">
        <w:r>
          <w:rPr>
            <w:rStyle w:val="Hyperlink"/>
            <w:rFonts w:ascii="Arial" w:hAnsi="Arial" w:cs="Arial"/>
          </w:rPr>
          <w:t xml:space="preserve">San </w:t>
        </w:r>
        <w:proofErr w:type="spellStart"/>
        <w:r>
          <w:rPr>
            <w:rStyle w:val="Hyperlink"/>
            <w:rFonts w:ascii="Arial" w:hAnsi="Arial" w:cs="Arial"/>
          </w:rPr>
          <w:t>Cristóbal</w:t>
        </w:r>
        <w:proofErr w:type="spellEnd"/>
      </w:hyperlink>
      <w:r>
        <w:rPr>
          <w:rFonts w:ascii="Arial" w:hAnsi="Arial" w:cs="Arial"/>
          <w:color w:val="202122"/>
        </w:rPr>
        <w:t> fortresses.</w:t>
      </w:r>
      <w:hyperlink r:id="rId12" w:anchor="cite_note-NPS_SJ-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w:t>
        </w:r>
        <w:r>
          <w:rPr>
            <w:rStyle w:val="cite-bracket"/>
            <w:rFonts w:ascii="Arial" w:hAnsi="Arial" w:cs="Arial"/>
            <w:color w:val="0000FF"/>
            <w:sz w:val="19"/>
            <w:szCs w:val="19"/>
            <w:vertAlign w:val="superscript"/>
          </w:rPr>
          <w:t>]</w:t>
        </w:r>
      </w:hyperlink>
      <w:r>
        <w:rPr>
          <w:rFonts w:ascii="Arial" w:hAnsi="Arial" w:cs="Arial"/>
          <w:color w:val="202122"/>
        </w:rPr>
        <w:t> This fortification system is the oldest European construction under United States jurisdiction and one of the oldest in the New World.</w:t>
      </w:r>
      <w:hyperlink r:id="rId13" w:anchor="cite_note-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w:t>
        </w:r>
        <w:r>
          <w:rPr>
            <w:rStyle w:val="cite-bracket"/>
            <w:rFonts w:ascii="Arial" w:hAnsi="Arial" w:cs="Arial"/>
            <w:color w:val="0000FF"/>
            <w:sz w:val="19"/>
            <w:szCs w:val="19"/>
            <w:vertAlign w:val="superscript"/>
          </w:rPr>
          <w:t>]</w:t>
        </w:r>
      </w:hyperlink>
      <w:r>
        <w:rPr>
          <w:rFonts w:ascii="Arial" w:hAnsi="Arial" w:cs="Arial"/>
          <w:color w:val="202122"/>
        </w:rPr>
        <w:t> This </w:t>
      </w:r>
      <w:hyperlink r:id="rId14" w:tooltip="National Historic Site (United States)" w:history="1">
        <w:r>
          <w:rPr>
            <w:rStyle w:val="Hyperlink"/>
            <w:rFonts w:ascii="Arial" w:hAnsi="Arial" w:cs="Arial"/>
          </w:rPr>
          <w:t>national historic site</w:t>
        </w:r>
      </w:hyperlink>
      <w:r>
        <w:rPr>
          <w:rFonts w:ascii="Arial" w:hAnsi="Arial" w:cs="Arial"/>
          <w:color w:val="202122"/>
        </w:rPr>
        <w:t>, together with </w:t>
      </w:r>
      <w:hyperlink r:id="rId15" w:tooltip="La Fortaleza" w:history="1">
        <w:r>
          <w:rPr>
            <w:rStyle w:val="Hyperlink"/>
            <w:rFonts w:ascii="Arial" w:hAnsi="Arial" w:cs="Arial"/>
          </w:rPr>
          <w:t>La Fortaleza</w:t>
        </w:r>
      </w:hyperlink>
      <w:r>
        <w:rPr>
          <w:rFonts w:ascii="Arial" w:hAnsi="Arial" w:cs="Arial"/>
          <w:color w:val="202122"/>
        </w:rPr>
        <w:t>, have been designated a </w:t>
      </w:r>
      <w:hyperlink r:id="rId16" w:tooltip="UNESCO" w:history="1">
        <w:r>
          <w:rPr>
            <w:rStyle w:val="Hyperlink"/>
            <w:rFonts w:ascii="Arial" w:hAnsi="Arial" w:cs="Arial"/>
          </w:rPr>
          <w:t>UNESCO</w:t>
        </w:r>
      </w:hyperlink>
      <w:r>
        <w:rPr>
          <w:rFonts w:ascii="Arial" w:hAnsi="Arial" w:cs="Arial"/>
          <w:color w:val="202122"/>
        </w:rPr>
        <w:t> </w:t>
      </w:r>
      <w:hyperlink r:id="rId17" w:tooltip="World Heritage Site" w:history="1">
        <w:r>
          <w:rPr>
            <w:rStyle w:val="Hyperlink"/>
            <w:rFonts w:ascii="Arial" w:hAnsi="Arial" w:cs="Arial"/>
          </w:rPr>
          <w:t>World Heritage Site</w:t>
        </w:r>
      </w:hyperlink>
      <w:r>
        <w:rPr>
          <w:rFonts w:ascii="Arial" w:hAnsi="Arial" w:cs="Arial"/>
          <w:color w:val="202122"/>
        </w:rPr>
        <w:t> since 1983.</w:t>
      </w:r>
      <w:hyperlink r:id="rId18" w:anchor="cite_note-UNESCO-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5</w:t>
        </w:r>
        <w:r>
          <w:rPr>
            <w:rStyle w:val="cite-bracket"/>
            <w:rFonts w:ascii="Arial" w:hAnsi="Arial" w:cs="Arial"/>
            <w:color w:val="0000FF"/>
            <w:sz w:val="19"/>
            <w:szCs w:val="19"/>
            <w:vertAlign w:val="superscript"/>
          </w:rPr>
          <w:t>]</w:t>
        </w:r>
      </w:hyperlink>
    </w:p>
    <w:p w:rsidR="00F844DA" w:rsidRPr="00F844DA" w:rsidRDefault="00F844DA" w:rsidP="00F844DA">
      <w:pPr>
        <w:pStyle w:val="Heading2"/>
        <w:shd w:val="clear" w:color="auto" w:fill="FFFFFF"/>
        <w:spacing w:before="0" w:after="60"/>
        <w:rPr>
          <w:rFonts w:ascii="Georgia" w:hAnsi="Georgia" w:cs="Times New Roman"/>
          <w:b/>
          <w:color w:val="0D0D0D" w:themeColor="text1" w:themeTint="F2"/>
          <w:sz w:val="44"/>
          <w:szCs w:val="44"/>
        </w:rPr>
      </w:pPr>
      <w:r w:rsidRPr="00F844DA">
        <w:rPr>
          <w:rFonts w:ascii="Georgia" w:hAnsi="Georgia"/>
          <w:b/>
          <w:color w:val="0D0D0D" w:themeColor="text1" w:themeTint="F2"/>
          <w:sz w:val="44"/>
          <w:szCs w:val="44"/>
        </w:rPr>
        <w:t>History</w:t>
      </w:r>
      <w:bookmarkStart w:id="0" w:name="_GoBack"/>
      <w:bookmarkEnd w:id="0"/>
    </w:p>
    <w:p w:rsidR="00F844DA" w:rsidRDefault="00F844DA" w:rsidP="00F844DA">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fortification system of San Juan is closely tied to the history of the city as it defended it from foreign and </w:t>
      </w:r>
      <w:hyperlink r:id="rId19" w:tooltip="Piracy in the Caribbean" w:history="1">
        <w:r>
          <w:rPr>
            <w:rStyle w:val="Hyperlink"/>
            <w:rFonts w:ascii="Arial" w:hAnsi="Arial" w:cs="Arial"/>
          </w:rPr>
          <w:t>pirate attacks</w:t>
        </w:r>
      </w:hyperlink>
      <w:r>
        <w:rPr>
          <w:rFonts w:ascii="Arial" w:hAnsi="Arial" w:cs="Arial"/>
          <w:color w:val="202122"/>
        </w:rPr>
        <w:t> since its inception during the first half of the 16th century. The city walls are notable for being one of the three remaining of its kind in North America (the other two being </w:t>
      </w:r>
      <w:hyperlink r:id="rId20" w:tooltip="Quebec City" w:history="1">
        <w:r>
          <w:rPr>
            <w:rStyle w:val="Hyperlink"/>
            <w:rFonts w:ascii="Arial" w:hAnsi="Arial" w:cs="Arial"/>
          </w:rPr>
          <w:t>Quebec City</w:t>
        </w:r>
      </w:hyperlink>
      <w:r>
        <w:rPr>
          <w:rFonts w:ascii="Arial" w:hAnsi="Arial" w:cs="Arial"/>
          <w:color w:val="202122"/>
        </w:rPr>
        <w:t> in </w:t>
      </w:r>
      <w:hyperlink r:id="rId21" w:tooltip="Canada" w:history="1">
        <w:r>
          <w:rPr>
            <w:rStyle w:val="Hyperlink"/>
            <w:rFonts w:ascii="Arial" w:hAnsi="Arial" w:cs="Arial"/>
          </w:rPr>
          <w:t>Canada</w:t>
        </w:r>
      </w:hyperlink>
      <w:r>
        <w:rPr>
          <w:rFonts w:ascii="Arial" w:hAnsi="Arial" w:cs="Arial"/>
          <w:color w:val="202122"/>
        </w:rPr>
        <w:t> and </w:t>
      </w:r>
      <w:hyperlink r:id="rId22" w:tooltip="Campeche (city)" w:history="1">
        <w:r>
          <w:rPr>
            <w:rStyle w:val="Hyperlink"/>
            <w:rFonts w:ascii="Arial" w:hAnsi="Arial" w:cs="Arial"/>
          </w:rPr>
          <w:t>Campeche</w:t>
        </w:r>
      </w:hyperlink>
      <w:r>
        <w:rPr>
          <w:rFonts w:ascii="Arial" w:hAnsi="Arial" w:cs="Arial"/>
          <w:color w:val="202122"/>
        </w:rPr>
        <w:t> in </w:t>
      </w:r>
      <w:hyperlink r:id="rId23" w:tooltip="Mexico City" w:history="1">
        <w:r>
          <w:rPr>
            <w:rStyle w:val="Hyperlink"/>
            <w:rFonts w:ascii="Arial" w:hAnsi="Arial" w:cs="Arial"/>
          </w:rPr>
          <w:t>Mexico</w:t>
        </w:r>
      </w:hyperlink>
      <w:r>
        <w:rPr>
          <w:rFonts w:ascii="Arial" w:hAnsi="Arial" w:cs="Arial"/>
          <w:color w:val="202122"/>
        </w:rPr>
        <w:t>).</w:t>
      </w:r>
      <w:hyperlink r:id="rId24" w:anchor="cite_note-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6</w:t>
        </w:r>
        <w:r>
          <w:rPr>
            <w:rStyle w:val="cite-bracket"/>
            <w:rFonts w:ascii="Arial" w:hAnsi="Arial" w:cs="Arial"/>
            <w:color w:val="0000FF"/>
            <w:sz w:val="19"/>
            <w:szCs w:val="19"/>
            <w:vertAlign w:val="superscript"/>
          </w:rPr>
          <w:t>]</w:t>
        </w:r>
      </w:hyperlink>
      <w:hyperlink r:id="rId25" w:anchor="cite_note-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7</w:t>
        </w:r>
        <w:r>
          <w:rPr>
            <w:rStyle w:val="cite-bracket"/>
            <w:rFonts w:ascii="Arial" w:hAnsi="Arial" w:cs="Arial"/>
            <w:color w:val="0000FF"/>
            <w:sz w:val="19"/>
            <w:szCs w:val="19"/>
            <w:vertAlign w:val="superscript"/>
          </w:rPr>
          <w:t>]</w:t>
        </w:r>
      </w:hyperlink>
      <w:r>
        <w:rPr>
          <w:rFonts w:ascii="Arial" w:hAnsi="Arial" w:cs="Arial"/>
          <w:color w:val="202122"/>
        </w:rPr>
        <w:t> Three fourths of the walls remain today as a third was heavily damaged during the </w:t>
      </w:r>
      <w:hyperlink r:id="rId26" w:tooltip="1867 Virgin Islands earthquake and tsunami" w:history="1">
        <w:r>
          <w:rPr>
            <w:rStyle w:val="Hyperlink"/>
            <w:rFonts w:ascii="Arial" w:hAnsi="Arial" w:cs="Arial"/>
          </w:rPr>
          <w:t>1867 earthquake</w:t>
        </w:r>
      </w:hyperlink>
      <w:r>
        <w:rPr>
          <w:rFonts w:ascii="Arial" w:hAnsi="Arial" w:cs="Arial"/>
          <w:color w:val="202122"/>
        </w:rPr>
        <w:t> and was later demolished to make way for the construction of a railway and the urban expansion of the city.</w:t>
      </w:r>
      <w:hyperlink r:id="rId27" w:anchor="cite_note-Historia_de_Puerta_de_Tierra-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8</w:t>
        </w:r>
        <w:r>
          <w:rPr>
            <w:rStyle w:val="cite-bracket"/>
            <w:rFonts w:ascii="Arial" w:hAnsi="Arial" w:cs="Arial"/>
            <w:color w:val="0000FF"/>
            <w:sz w:val="19"/>
            <w:szCs w:val="19"/>
            <w:vertAlign w:val="superscript"/>
          </w:rPr>
          <w:t>]</w:t>
        </w:r>
      </w:hyperlink>
      <w:r>
        <w:rPr>
          <w:rFonts w:ascii="Arial" w:hAnsi="Arial" w:cs="Arial"/>
          <w:color w:val="202122"/>
        </w:rPr>
        <w:t> These fortifications quickly fell into disrepair after the </w:t>
      </w:r>
      <w:hyperlink r:id="rId28" w:tooltip="Bombardment of San Juan" w:history="1">
        <w:r>
          <w:rPr>
            <w:rStyle w:val="Hyperlink"/>
            <w:rFonts w:ascii="Arial" w:hAnsi="Arial" w:cs="Arial"/>
          </w:rPr>
          <w:t>bombardment of San Juan</w:t>
        </w:r>
      </w:hyperlink>
      <w:r>
        <w:rPr>
          <w:rFonts w:ascii="Arial" w:hAnsi="Arial" w:cs="Arial"/>
          <w:color w:val="202122"/>
        </w:rPr>
        <w:t> in 1898 during the </w:t>
      </w:r>
      <w:hyperlink r:id="rId29" w:tooltip="Spanish–American War" w:history="1">
        <w:r>
          <w:rPr>
            <w:rStyle w:val="Hyperlink"/>
            <w:rFonts w:ascii="Arial" w:hAnsi="Arial" w:cs="Arial"/>
          </w:rPr>
          <w:t>Spanish–American War</w:t>
        </w:r>
      </w:hyperlink>
      <w:r>
        <w:rPr>
          <w:rFonts w:ascii="Arial" w:hAnsi="Arial" w:cs="Arial"/>
          <w:color w:val="202122"/>
        </w:rPr>
        <w:t> and, although modifications and improvements were made during the </w:t>
      </w:r>
      <w:hyperlink r:id="rId30" w:tooltip="World War II" w:history="1">
        <w:r>
          <w:rPr>
            <w:rStyle w:val="Hyperlink"/>
            <w:rFonts w:ascii="Arial" w:hAnsi="Arial" w:cs="Arial"/>
          </w:rPr>
          <w:t>Second World War</w:t>
        </w:r>
      </w:hyperlink>
      <w:r>
        <w:rPr>
          <w:rFonts w:ascii="Arial" w:hAnsi="Arial" w:cs="Arial"/>
          <w:color w:val="202122"/>
        </w:rPr>
        <w:t>, the historic and architectural heritage of the site was at risk by the end of the first half of the 20th century. A federal decree on February 14, 1949, established the historic site, and noted the need to protect the fortifications as monuments as well as preserve their historical and architectural value. The fortification system was further listed on the </w:t>
      </w:r>
      <w:hyperlink r:id="rId31" w:tooltip="National Register of Historic Places" w:history="1">
        <w:r>
          <w:rPr>
            <w:rStyle w:val="Hyperlink"/>
            <w:rFonts w:ascii="Arial" w:hAnsi="Arial" w:cs="Arial"/>
          </w:rPr>
          <w:t>National Register of Historic Places</w:t>
        </w:r>
      </w:hyperlink>
      <w:r>
        <w:rPr>
          <w:rFonts w:ascii="Arial" w:hAnsi="Arial" w:cs="Arial"/>
          <w:color w:val="202122"/>
        </w:rPr>
        <w:t> on October 15, 1966.</w:t>
      </w:r>
    </w:p>
    <w:p w:rsidR="00F844DA" w:rsidRDefault="00F844DA" w:rsidP="00F844DA">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On December 6, 1983, the historic site and </w:t>
      </w:r>
      <w:hyperlink r:id="rId32" w:tooltip="La Fortaleza" w:history="1">
        <w:r>
          <w:rPr>
            <w:rStyle w:val="Hyperlink"/>
            <w:rFonts w:ascii="Arial" w:hAnsi="Arial" w:cs="Arial"/>
          </w:rPr>
          <w:t>La Fortaleza</w:t>
        </w:r>
      </w:hyperlink>
      <w:r>
        <w:rPr>
          <w:rFonts w:ascii="Arial" w:hAnsi="Arial" w:cs="Arial"/>
          <w:color w:val="202122"/>
        </w:rPr>
        <w:t> were together designated a </w:t>
      </w:r>
      <w:hyperlink r:id="rId33" w:tooltip="World Heritage Site" w:history="1">
        <w:r>
          <w:rPr>
            <w:rStyle w:val="Hyperlink"/>
            <w:rFonts w:ascii="Arial" w:hAnsi="Arial" w:cs="Arial"/>
          </w:rPr>
          <w:t>World Heritage Site</w:t>
        </w:r>
      </w:hyperlink>
      <w:r>
        <w:rPr>
          <w:rFonts w:ascii="Arial" w:hAnsi="Arial" w:cs="Arial"/>
          <w:color w:val="202122"/>
        </w:rPr>
        <w:t> under the name </w:t>
      </w:r>
      <w:hyperlink r:id="rId34" w:tooltip="La Fortaleza and San Juan National Historic Site in Puerto Rico" w:history="1">
        <w:r>
          <w:rPr>
            <w:rStyle w:val="Hyperlink"/>
            <w:rFonts w:ascii="Arial" w:hAnsi="Arial" w:cs="Arial"/>
            <w:b/>
            <w:bCs/>
          </w:rPr>
          <w:t>La Fortaleza and San Juan National Historic Site in Puerto Rico</w:t>
        </w:r>
      </w:hyperlink>
      <w:hyperlink r:id="rId35" w:anchor="cite_note-UNESCO-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5</w:t>
        </w:r>
        <w:r>
          <w:rPr>
            <w:rStyle w:val="cite-bracket"/>
            <w:rFonts w:ascii="Arial" w:hAnsi="Arial" w:cs="Arial"/>
            <w:color w:val="0000FF"/>
            <w:sz w:val="19"/>
            <w:szCs w:val="19"/>
            <w:vertAlign w:val="superscript"/>
          </w:rPr>
          <w:t>]</w:t>
        </w:r>
      </w:hyperlink>
      <w:r>
        <w:rPr>
          <w:rFonts w:ascii="Arial" w:hAnsi="Arial" w:cs="Arial"/>
          <w:color w:val="202122"/>
        </w:rPr>
        <w:t> "because of its outstanding, universal cultural value."</w:t>
      </w:r>
      <w:hyperlink r:id="rId36" w:anchor="cite_note-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9</w:t>
        </w:r>
        <w:r>
          <w:rPr>
            <w:rStyle w:val="cite-bracket"/>
            <w:rFonts w:ascii="Arial" w:hAnsi="Arial" w:cs="Arial"/>
            <w:color w:val="0000FF"/>
            <w:sz w:val="19"/>
            <w:szCs w:val="19"/>
            <w:vertAlign w:val="superscript"/>
          </w:rPr>
          <w:t>]</w:t>
        </w:r>
      </w:hyperlink>
      <w:r>
        <w:rPr>
          <w:rFonts w:ascii="Arial" w:hAnsi="Arial" w:cs="Arial"/>
          <w:color w:val="202122"/>
        </w:rPr>
        <w:t xml:space="preserve"> It quickly </w:t>
      </w:r>
      <w:r>
        <w:rPr>
          <w:rFonts w:ascii="Arial" w:hAnsi="Arial" w:cs="Arial"/>
          <w:color w:val="202122"/>
        </w:rPr>
        <w:lastRenderedPageBreak/>
        <w:t>grew to become one of the biggest tourist attractions in Puerto Rico and the Caribbean, drawing more than 1,400,000 visitors in 2016.</w:t>
      </w:r>
      <w:hyperlink r:id="rId37" w:anchor="cite_note-:0-1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w:t>
        </w:r>
        <w:r>
          <w:rPr>
            <w:rStyle w:val="cite-bracket"/>
            <w:rFonts w:ascii="Arial" w:hAnsi="Arial" w:cs="Arial"/>
            <w:color w:val="0000FF"/>
            <w:sz w:val="19"/>
            <w:szCs w:val="19"/>
            <w:vertAlign w:val="superscript"/>
          </w:rPr>
          <w:t>]</w:t>
        </w:r>
      </w:hyperlink>
      <w:r>
        <w:rPr>
          <w:rFonts w:ascii="Arial" w:hAnsi="Arial" w:cs="Arial"/>
          <w:color w:val="202122"/>
        </w:rPr>
        <w:t> Together with the </w:t>
      </w:r>
      <w:hyperlink r:id="rId38" w:tooltip="Great Smoky Mountains National Park" w:history="1">
        <w:r>
          <w:rPr>
            <w:rStyle w:val="Hyperlink"/>
            <w:rFonts w:ascii="Arial" w:hAnsi="Arial" w:cs="Arial"/>
          </w:rPr>
          <w:t>Great Smoky Mountains National Park</w:t>
        </w:r>
      </w:hyperlink>
      <w:r>
        <w:rPr>
          <w:rFonts w:ascii="Arial" w:hAnsi="Arial" w:cs="Arial"/>
          <w:color w:val="202122"/>
        </w:rPr>
        <w:t> this was the eleventh World Heritage Site to be designated in the United States and as of 2023 it is one of the </w:t>
      </w:r>
      <w:hyperlink r:id="rId39" w:tooltip="List of World Heritage Sites in the Caribbean" w:history="1">
        <w:r>
          <w:rPr>
            <w:rStyle w:val="Hyperlink"/>
            <w:rFonts w:ascii="Arial" w:hAnsi="Arial" w:cs="Arial"/>
          </w:rPr>
          <w:t>nineteen designated World Heritage Sites in the Caribbean</w:t>
        </w:r>
      </w:hyperlink>
      <w:r>
        <w:rPr>
          <w:rFonts w:ascii="Arial" w:hAnsi="Arial" w:cs="Arial"/>
          <w:color w:val="202122"/>
        </w:rPr>
        <w:t>.</w:t>
      </w:r>
      <w:hyperlink r:id="rId40" w:anchor="cite_note-1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w:t>
        </w:r>
        <w:r>
          <w:rPr>
            <w:rStyle w:val="cite-bracket"/>
            <w:rFonts w:ascii="Arial" w:hAnsi="Arial" w:cs="Arial"/>
            <w:color w:val="0000FF"/>
            <w:sz w:val="19"/>
            <w:szCs w:val="19"/>
            <w:vertAlign w:val="superscript"/>
          </w:rPr>
          <w:t>]</w:t>
        </w:r>
      </w:hyperlink>
    </w:p>
    <w:p w:rsidR="00F844DA" w:rsidRDefault="00F844DA" w:rsidP="00F844DA">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impacts of climate change on coastal communities and local community perspective are the topic of a 2015 thesis by Leslie Paul Walker, Jr.</w:t>
      </w:r>
      <w:hyperlink r:id="rId41" w:anchor="cite_note-1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w:t>
        </w:r>
        <w:r>
          <w:rPr>
            <w:rStyle w:val="cite-bracket"/>
            <w:rFonts w:ascii="Arial" w:hAnsi="Arial" w:cs="Arial"/>
            <w:color w:val="0000FF"/>
            <w:sz w:val="19"/>
            <w:szCs w:val="19"/>
            <w:vertAlign w:val="superscript"/>
          </w:rPr>
          <w:t>]</w:t>
        </w:r>
      </w:hyperlink>
    </w:p>
    <w:p w:rsidR="004E1C09" w:rsidRPr="00F844DA" w:rsidRDefault="004E1C09" w:rsidP="00F844DA"/>
    <w:sectPr w:rsidR="004E1C09" w:rsidRPr="00F844DA" w:rsidSect="00F844D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4DA"/>
    <w:rsid w:val="004E1C09"/>
    <w:rsid w:val="00F8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F4004-7CE2-4F00-B081-D4A8C817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44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4DA"/>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F844DA"/>
  </w:style>
  <w:style w:type="character" w:customStyle="1" w:styleId="Heading2Char">
    <w:name w:val="Heading 2 Char"/>
    <w:basedOn w:val="DefaultParagraphFont"/>
    <w:link w:val="Heading2"/>
    <w:uiPriority w:val="9"/>
    <w:semiHidden/>
    <w:rsid w:val="00F8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8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44DA"/>
    <w:rPr>
      <w:color w:val="0000FF"/>
      <w:u w:val="single"/>
    </w:rPr>
  </w:style>
  <w:style w:type="character" w:customStyle="1" w:styleId="cite-bracket">
    <w:name w:val="cite-bracket"/>
    <w:basedOn w:val="DefaultParagraphFont"/>
    <w:rsid w:val="00F844DA"/>
  </w:style>
  <w:style w:type="character" w:customStyle="1" w:styleId="mw-editsection">
    <w:name w:val="mw-editsection"/>
    <w:basedOn w:val="DefaultParagraphFont"/>
    <w:rsid w:val="00F844DA"/>
  </w:style>
  <w:style w:type="character" w:customStyle="1" w:styleId="mw-editsection-bracket">
    <w:name w:val="mw-editsection-bracket"/>
    <w:basedOn w:val="DefaultParagraphFont"/>
    <w:rsid w:val="00F84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678512">
      <w:bodyDiv w:val="1"/>
      <w:marLeft w:val="0"/>
      <w:marRight w:val="0"/>
      <w:marTop w:val="0"/>
      <w:marBottom w:val="0"/>
      <w:divBdr>
        <w:top w:val="none" w:sz="0" w:space="0" w:color="auto"/>
        <w:left w:val="none" w:sz="0" w:space="0" w:color="auto"/>
        <w:bottom w:val="none" w:sz="0" w:space="0" w:color="auto"/>
        <w:right w:val="none" w:sz="0" w:space="0" w:color="auto"/>
      </w:divBdr>
    </w:div>
    <w:div w:id="1804805386">
      <w:bodyDiv w:val="1"/>
      <w:marLeft w:val="0"/>
      <w:marRight w:val="0"/>
      <w:marTop w:val="0"/>
      <w:marBottom w:val="0"/>
      <w:divBdr>
        <w:top w:val="none" w:sz="0" w:space="0" w:color="auto"/>
        <w:left w:val="none" w:sz="0" w:space="0" w:color="auto"/>
        <w:bottom w:val="none" w:sz="0" w:space="0" w:color="auto"/>
        <w:right w:val="none" w:sz="0" w:space="0" w:color="auto"/>
      </w:divBdr>
      <w:divsChild>
        <w:div w:id="1054163408">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_Juan,_Puerto_Rico" TargetMode="External"/><Relationship Id="rId13" Type="http://schemas.openxmlformats.org/officeDocument/2006/relationships/hyperlink" Target="https://en.wikipedia.org/wiki/San_Juan_National_Historic_Site" TargetMode="External"/><Relationship Id="rId18" Type="http://schemas.openxmlformats.org/officeDocument/2006/relationships/hyperlink" Target="https://en.wikipedia.org/wiki/San_Juan_National_Historic_Site" TargetMode="External"/><Relationship Id="rId26" Type="http://schemas.openxmlformats.org/officeDocument/2006/relationships/hyperlink" Target="https://en.wikipedia.org/wiki/1867_Virgin_Islands_earthquake_and_tsunami" TargetMode="External"/><Relationship Id="rId39" Type="http://schemas.openxmlformats.org/officeDocument/2006/relationships/hyperlink" Target="https://en.wikipedia.org/wiki/List_of_World_Heritage_Sites_in_the_Caribbean" TargetMode="External"/><Relationship Id="rId3" Type="http://schemas.openxmlformats.org/officeDocument/2006/relationships/webSettings" Target="webSettings.xml"/><Relationship Id="rId21" Type="http://schemas.openxmlformats.org/officeDocument/2006/relationships/hyperlink" Target="https://en.wikipedia.org/wiki/Canada" TargetMode="External"/><Relationship Id="rId34" Type="http://schemas.openxmlformats.org/officeDocument/2006/relationships/hyperlink" Target="https://en.wikipedia.org/wiki/La_Fortaleza_and_San_Juan_National_Historic_Site_in_Puerto_Rico" TargetMode="External"/><Relationship Id="rId42" Type="http://schemas.openxmlformats.org/officeDocument/2006/relationships/fontTable" Target="fontTable.xml"/><Relationship Id="rId7" Type="http://schemas.openxmlformats.org/officeDocument/2006/relationships/hyperlink" Target="https://en.wikipedia.org/wiki/Old_San_Juan" TargetMode="External"/><Relationship Id="rId12" Type="http://schemas.openxmlformats.org/officeDocument/2006/relationships/hyperlink" Target="https://en.wikipedia.org/wiki/San_Juan_National_Historic_Site" TargetMode="External"/><Relationship Id="rId17" Type="http://schemas.openxmlformats.org/officeDocument/2006/relationships/hyperlink" Target="https://en.wikipedia.org/wiki/World_Heritage_Site" TargetMode="External"/><Relationship Id="rId25" Type="http://schemas.openxmlformats.org/officeDocument/2006/relationships/hyperlink" Target="https://en.wikipedia.org/wiki/San_Juan_National_Historic_Site" TargetMode="External"/><Relationship Id="rId33" Type="http://schemas.openxmlformats.org/officeDocument/2006/relationships/hyperlink" Target="https://en.wikipedia.org/wiki/World_Heritage_Site" TargetMode="External"/><Relationship Id="rId38" Type="http://schemas.openxmlformats.org/officeDocument/2006/relationships/hyperlink" Target="https://en.wikipedia.org/wiki/Great_Smoky_Mountains_National_Park" TargetMode="External"/><Relationship Id="rId2" Type="http://schemas.openxmlformats.org/officeDocument/2006/relationships/settings" Target="settings.xml"/><Relationship Id="rId16" Type="http://schemas.openxmlformats.org/officeDocument/2006/relationships/hyperlink" Target="https://en.wikipedia.org/wiki/UNESCO" TargetMode="External"/><Relationship Id="rId20" Type="http://schemas.openxmlformats.org/officeDocument/2006/relationships/hyperlink" Target="https://en.wikipedia.org/wiki/Quebec_City" TargetMode="External"/><Relationship Id="rId29" Type="http://schemas.openxmlformats.org/officeDocument/2006/relationships/hyperlink" Target="https://en.wikipedia.org/wiki/Spanish%E2%80%93American_War" TargetMode="External"/><Relationship Id="rId41" Type="http://schemas.openxmlformats.org/officeDocument/2006/relationships/hyperlink" Target="https://en.wikipedia.org/wiki/San_Juan_National_Historic_Site" TargetMode="External"/><Relationship Id="rId1" Type="http://schemas.openxmlformats.org/officeDocument/2006/relationships/styles" Target="styles.xml"/><Relationship Id="rId6" Type="http://schemas.openxmlformats.org/officeDocument/2006/relationships/hyperlink" Target="https://en.wikipedia.org/wiki/Spanish_language" TargetMode="External"/><Relationship Id="rId11" Type="http://schemas.openxmlformats.org/officeDocument/2006/relationships/hyperlink" Target="https://en.wikipedia.org/wiki/Castillo_San_Crist%C3%B3bal_(San_Juan)" TargetMode="External"/><Relationship Id="rId24" Type="http://schemas.openxmlformats.org/officeDocument/2006/relationships/hyperlink" Target="https://en.wikipedia.org/wiki/San_Juan_National_Historic_Site" TargetMode="External"/><Relationship Id="rId32" Type="http://schemas.openxmlformats.org/officeDocument/2006/relationships/hyperlink" Target="https://en.wikipedia.org/wiki/La_Fortaleza" TargetMode="External"/><Relationship Id="rId37" Type="http://schemas.openxmlformats.org/officeDocument/2006/relationships/hyperlink" Target="https://en.wikipedia.org/wiki/San_Juan_National_Historic_Site" TargetMode="External"/><Relationship Id="rId40" Type="http://schemas.openxmlformats.org/officeDocument/2006/relationships/hyperlink" Target="https://en.wikipedia.org/wiki/San_Juan_National_Historic_Site" TargetMode="External"/><Relationship Id="rId5" Type="http://schemas.openxmlformats.org/officeDocument/2006/relationships/image" Target="media/image2.jpeg"/><Relationship Id="rId15" Type="http://schemas.openxmlformats.org/officeDocument/2006/relationships/hyperlink" Target="https://en.wikipedia.org/wiki/La_Fortaleza" TargetMode="External"/><Relationship Id="rId23" Type="http://schemas.openxmlformats.org/officeDocument/2006/relationships/hyperlink" Target="https://en.wikipedia.org/wiki/Mexico_City" TargetMode="External"/><Relationship Id="rId28" Type="http://schemas.openxmlformats.org/officeDocument/2006/relationships/hyperlink" Target="https://en.wikipedia.org/wiki/Bombardment_of_San_Juan" TargetMode="External"/><Relationship Id="rId36" Type="http://schemas.openxmlformats.org/officeDocument/2006/relationships/hyperlink" Target="https://en.wikipedia.org/wiki/San_Juan_National_Historic_Site" TargetMode="External"/><Relationship Id="rId10" Type="http://schemas.openxmlformats.org/officeDocument/2006/relationships/hyperlink" Target="https://en.wikipedia.org/wiki/Castillo_San_Felipe_del_Morro" TargetMode="External"/><Relationship Id="rId19" Type="http://schemas.openxmlformats.org/officeDocument/2006/relationships/hyperlink" Target="https://en.wikipedia.org/wiki/Piracy_in_the_Caribbean" TargetMode="External"/><Relationship Id="rId31" Type="http://schemas.openxmlformats.org/officeDocument/2006/relationships/hyperlink" Target="https://en.wikipedia.org/wiki/National_Register_of_Historic_Places" TargetMode="External"/><Relationship Id="rId4" Type="http://schemas.openxmlformats.org/officeDocument/2006/relationships/image" Target="media/image1.jpeg"/><Relationship Id="rId9" Type="http://schemas.openxmlformats.org/officeDocument/2006/relationships/hyperlink" Target="https://en.wikipedia.org/wiki/National_Park_Service" TargetMode="External"/><Relationship Id="rId14" Type="http://schemas.openxmlformats.org/officeDocument/2006/relationships/hyperlink" Target="https://en.wikipedia.org/wiki/National_Historic_Site_(United_States)" TargetMode="External"/><Relationship Id="rId22" Type="http://schemas.openxmlformats.org/officeDocument/2006/relationships/hyperlink" Target="https://en.wikipedia.org/wiki/Campeche_(city)" TargetMode="External"/><Relationship Id="rId27" Type="http://schemas.openxmlformats.org/officeDocument/2006/relationships/hyperlink" Target="https://en.wikipedia.org/wiki/San_Juan_National_Historic_Site" TargetMode="External"/><Relationship Id="rId30" Type="http://schemas.openxmlformats.org/officeDocument/2006/relationships/hyperlink" Target="https://en.wikipedia.org/wiki/World_War_II" TargetMode="External"/><Relationship Id="rId35" Type="http://schemas.openxmlformats.org/officeDocument/2006/relationships/hyperlink" Target="https://en.wikipedia.org/wiki/San_Juan_National_Historic_Sit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2024-12-20T02:12:00Z</dcterms:created>
  <dcterms:modified xsi:type="dcterms:W3CDTF">2024-12-20T02:19:00Z</dcterms:modified>
</cp:coreProperties>
</file>