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BD86A" w14:textId="77777777" w:rsidR="00F466E9" w:rsidRPr="00292087" w:rsidRDefault="00F466E9" w:rsidP="00B7648B">
      <w:pPr>
        <w:pStyle w:val="Heading3"/>
      </w:pPr>
      <w:r w:rsidRPr="00292087">
        <w:t>COURSE BASICS</w:t>
      </w:r>
    </w:p>
    <w:p w14:paraId="1F2A4210" w14:textId="77777777" w:rsidR="009E240E" w:rsidRDefault="009E240E">
      <w:pPr>
        <w:rPr>
          <w:bCs/>
          <w:color w:val="000000"/>
        </w:rPr>
      </w:pPr>
    </w:p>
    <w:p w14:paraId="3335147D" w14:textId="799FB625" w:rsidR="0016403A" w:rsidRPr="00E73285" w:rsidRDefault="0016403A">
      <w:pPr>
        <w:rPr>
          <w:b/>
          <w:color w:val="000000"/>
        </w:rPr>
      </w:pPr>
      <w:r>
        <w:rPr>
          <w:bCs/>
          <w:color w:val="000000"/>
        </w:rPr>
        <w:t>Course Title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ab/>
      </w:r>
      <w:r w:rsidR="00E73285" w:rsidRPr="00E73285">
        <w:rPr>
          <w:b/>
        </w:rPr>
        <w:t>Software Design &amp; Architecture Lab</w:t>
      </w:r>
    </w:p>
    <w:p w14:paraId="165FCD7D" w14:textId="1FFFADE5" w:rsidR="003F76EA" w:rsidRDefault="0016403A">
      <w:pPr>
        <w:jc w:val="both"/>
        <w:rPr>
          <w:b/>
          <w:bCs/>
          <w:color w:val="000000"/>
        </w:rPr>
      </w:pPr>
      <w:r>
        <w:rPr>
          <w:bCs/>
          <w:color w:val="000000"/>
        </w:rPr>
        <w:t>Course Code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ab/>
      </w:r>
      <w:r w:rsidR="00E73285" w:rsidRPr="00E73285">
        <w:rPr>
          <w:b/>
        </w:rPr>
        <w:t>SEL 221</w:t>
      </w:r>
    </w:p>
    <w:p w14:paraId="745AF239" w14:textId="6EA913FE" w:rsidR="0016403A" w:rsidRDefault="0016403A">
      <w:pPr>
        <w:jc w:val="both"/>
        <w:rPr>
          <w:color w:val="000000"/>
        </w:rPr>
      </w:pPr>
      <w:r>
        <w:rPr>
          <w:color w:val="000000"/>
        </w:rPr>
        <w:t>Credit Hours</w:t>
      </w:r>
      <w:r>
        <w:rPr>
          <w:b/>
          <w:color w:val="000000"/>
        </w:rPr>
        <w:t xml:space="preserve">: </w:t>
      </w:r>
      <w:r w:rsidR="00E73285">
        <w:rPr>
          <w:b/>
          <w:color w:val="000000"/>
        </w:rPr>
        <w:t>1</w:t>
      </w:r>
    </w:p>
    <w:p w14:paraId="600B6F4A" w14:textId="26F47EF6" w:rsidR="0016403A" w:rsidRPr="007D0125" w:rsidRDefault="0016403A">
      <w:pPr>
        <w:jc w:val="both"/>
        <w:rPr>
          <w:b/>
          <w:bCs/>
          <w:smallCaps/>
          <w:color w:val="000000"/>
        </w:rPr>
      </w:pPr>
      <w:r>
        <w:rPr>
          <w:color w:val="000000"/>
        </w:rPr>
        <w:t>Prerequisite</w:t>
      </w:r>
      <w:r w:rsidR="00F466E9">
        <w:rPr>
          <w:b/>
          <w:color w:val="000000"/>
        </w:rPr>
        <w:t xml:space="preserve">: </w:t>
      </w:r>
      <w:r w:rsidR="007D0125">
        <w:rPr>
          <w:b/>
          <w:bCs/>
          <w:smallCaps/>
          <w:color w:val="000000"/>
        </w:rPr>
        <w:t>None</w:t>
      </w:r>
    </w:p>
    <w:p w14:paraId="31B94A04" w14:textId="2A2F9223" w:rsidR="0016403A" w:rsidRDefault="00F466E9">
      <w:pPr>
        <w:jc w:val="both"/>
        <w:rPr>
          <w:bCs/>
          <w:color w:val="000000"/>
        </w:rPr>
      </w:pPr>
      <w:r w:rsidRPr="00E41DE8">
        <w:rPr>
          <w:bCs/>
          <w:color w:val="000000"/>
        </w:rPr>
        <w:t>Class &amp; Section:</w:t>
      </w:r>
      <w:r w:rsidR="007D0125" w:rsidRPr="007D0125">
        <w:rPr>
          <w:b/>
          <w:bCs/>
          <w:color w:val="000000"/>
        </w:rPr>
        <w:t xml:space="preserve"> </w:t>
      </w:r>
      <w:r w:rsidR="007D0125" w:rsidRPr="005D6D00">
        <w:rPr>
          <w:b/>
          <w:bCs/>
          <w:color w:val="000000"/>
        </w:rPr>
        <w:t>B</w:t>
      </w:r>
      <w:r w:rsidR="007D0125">
        <w:rPr>
          <w:b/>
          <w:bCs/>
          <w:color w:val="000000"/>
        </w:rPr>
        <w:t>S</w:t>
      </w:r>
      <w:r w:rsidR="007D0125" w:rsidRPr="005D6D00">
        <w:rPr>
          <w:b/>
          <w:bCs/>
          <w:color w:val="000000"/>
        </w:rPr>
        <w:t>E-</w:t>
      </w:r>
      <w:r w:rsidR="00E73285">
        <w:rPr>
          <w:b/>
          <w:bCs/>
          <w:color w:val="000000"/>
        </w:rPr>
        <w:t xml:space="preserve"> 4(</w:t>
      </w:r>
      <w:r w:rsidR="007D0125">
        <w:rPr>
          <w:b/>
          <w:bCs/>
          <w:color w:val="000000"/>
        </w:rPr>
        <w:t>B)</w:t>
      </w:r>
    </w:p>
    <w:p w14:paraId="2C595704" w14:textId="77777777" w:rsidR="0016403A" w:rsidRDefault="0016403A" w:rsidP="009E240E">
      <w:pPr>
        <w:rPr>
          <w:b/>
          <w:u w:val="single"/>
        </w:rPr>
      </w:pPr>
    </w:p>
    <w:p w14:paraId="7A6C0CF1" w14:textId="77777777" w:rsidR="0016403A" w:rsidRPr="00F466E9" w:rsidRDefault="0016403A">
      <w:pPr>
        <w:jc w:val="both"/>
        <w:rPr>
          <w:b/>
        </w:rPr>
      </w:pPr>
      <w:r w:rsidRPr="00F466E9">
        <w:rPr>
          <w:b/>
          <w:smallCaps/>
        </w:rPr>
        <w:t>Course Objectives and Description</w:t>
      </w:r>
      <w:r w:rsidRPr="00F466E9">
        <w:rPr>
          <w:b/>
        </w:rPr>
        <w:t>:</w:t>
      </w:r>
    </w:p>
    <w:p w14:paraId="7071F92B" w14:textId="77777777" w:rsidR="0012254A" w:rsidRDefault="00E73285" w:rsidP="0001185F">
      <w:pPr>
        <w:jc w:val="both"/>
      </w:pPr>
      <w:r>
        <w:t xml:space="preserve">This course teaches the principles and concepts involved in the analysis and design of large software systems. Below, are the learning objectives: </w:t>
      </w:r>
    </w:p>
    <w:p w14:paraId="077F7368" w14:textId="77777777" w:rsidR="0012254A" w:rsidRDefault="00E73285" w:rsidP="0001185F">
      <w:pPr>
        <w:jc w:val="both"/>
      </w:pPr>
      <w:r>
        <w:t xml:space="preserve">• Express the analysis and design of an application using UML </w:t>
      </w:r>
    </w:p>
    <w:p w14:paraId="720884AB" w14:textId="77777777" w:rsidR="0012254A" w:rsidRDefault="00E73285" w:rsidP="0001185F">
      <w:pPr>
        <w:jc w:val="both"/>
      </w:pPr>
      <w:r>
        <w:t xml:space="preserve">• Specify functional semantics of an application using OCL </w:t>
      </w:r>
    </w:p>
    <w:p w14:paraId="7FB20097" w14:textId="77777777" w:rsidR="0012254A" w:rsidRDefault="00E73285" w:rsidP="0001185F">
      <w:pPr>
        <w:jc w:val="both"/>
      </w:pPr>
      <w:r>
        <w:t xml:space="preserve">• Specify and evaluate software architectures </w:t>
      </w:r>
    </w:p>
    <w:p w14:paraId="6EF31F65" w14:textId="77777777" w:rsidR="0012254A" w:rsidRDefault="00E73285" w:rsidP="0001185F">
      <w:pPr>
        <w:jc w:val="both"/>
      </w:pPr>
      <w:r>
        <w:t xml:space="preserve">• Select and use appropriate architectural styles </w:t>
      </w:r>
    </w:p>
    <w:p w14:paraId="5D39D3F0" w14:textId="77777777" w:rsidR="0012254A" w:rsidRDefault="00E73285" w:rsidP="0001185F">
      <w:pPr>
        <w:jc w:val="both"/>
      </w:pPr>
      <w:r>
        <w:t>• Understand and apply object-oriented design techniques</w:t>
      </w:r>
    </w:p>
    <w:p w14:paraId="0BF7989B" w14:textId="634C957A" w:rsidR="0012254A" w:rsidRDefault="00E73285" w:rsidP="0001185F">
      <w:pPr>
        <w:jc w:val="both"/>
      </w:pPr>
      <w:r>
        <w:t xml:space="preserve">• Select and use appropriate software design patterns </w:t>
      </w:r>
    </w:p>
    <w:p w14:paraId="1B3AB2BB" w14:textId="34A61A52" w:rsidR="0001185F" w:rsidRPr="003F74A8" w:rsidRDefault="00E73285" w:rsidP="0001185F">
      <w:pPr>
        <w:jc w:val="both"/>
      </w:pPr>
      <w:r>
        <w:t>• Understand and perform a design review</w:t>
      </w:r>
    </w:p>
    <w:p w14:paraId="35E7776B" w14:textId="77777777" w:rsidR="00C61E94" w:rsidRDefault="00C61E94" w:rsidP="00C61E94">
      <w:pPr>
        <w:jc w:val="both"/>
      </w:pPr>
    </w:p>
    <w:p w14:paraId="38AD9020" w14:textId="77777777" w:rsidR="0016403A" w:rsidRDefault="003F76EA">
      <w:pPr>
        <w:jc w:val="both"/>
        <w:rPr>
          <w:b/>
          <w:smallCaps/>
        </w:rPr>
      </w:pPr>
      <w:r w:rsidRPr="00F466E9">
        <w:rPr>
          <w:b/>
          <w:smallCaps/>
        </w:rPr>
        <w:t xml:space="preserve">Course </w:t>
      </w:r>
      <w:r w:rsidR="0016403A" w:rsidRPr="00F466E9">
        <w:rPr>
          <w:b/>
          <w:smallCaps/>
        </w:rPr>
        <w:t>Learning Outcomes</w:t>
      </w:r>
      <w:r w:rsidRPr="00F466E9">
        <w:rPr>
          <w:b/>
          <w:smallCaps/>
        </w:rPr>
        <w:t xml:space="preserve"> (CLO)</w:t>
      </w:r>
      <w:r w:rsidR="0016403A" w:rsidRPr="00F466E9">
        <w:rPr>
          <w:b/>
          <w:smallCaps/>
        </w:rPr>
        <w:t>:</w:t>
      </w:r>
    </w:p>
    <w:p w14:paraId="757EDAC9" w14:textId="77777777" w:rsidR="003658C2" w:rsidRPr="00F466E9" w:rsidRDefault="003658C2">
      <w:pPr>
        <w:jc w:val="both"/>
        <w:rPr>
          <w:b/>
          <w:smallCaps/>
        </w:rPr>
      </w:pPr>
    </w:p>
    <w:tbl>
      <w:tblPr>
        <w:tblW w:w="89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5949"/>
        <w:gridCol w:w="1978"/>
      </w:tblGrid>
      <w:tr w:rsidR="00AB7C89" w:rsidRPr="00AB7C89" w14:paraId="58FEEA6B" w14:textId="77777777" w:rsidTr="00AB7C89">
        <w:trPr>
          <w:trHeight w:val="315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E9C55F2" w14:textId="77777777" w:rsidR="00AB7C89" w:rsidRPr="00AB7C89" w:rsidRDefault="00AB7C89" w:rsidP="00AB7C89">
            <w:pPr>
              <w:jc w:val="center"/>
              <w:rPr>
                <w:b/>
                <w:color w:val="000000"/>
                <w:sz w:val="20"/>
              </w:rPr>
            </w:pPr>
            <w:r w:rsidRPr="00AB7C89">
              <w:rPr>
                <w:b/>
                <w:color w:val="000000"/>
                <w:sz w:val="20"/>
              </w:rPr>
              <w:t>CLO #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6E99E161" w14:textId="77777777" w:rsidR="00AB7C89" w:rsidRPr="00AB7C89" w:rsidRDefault="00AB7C89" w:rsidP="00AB7C89">
            <w:pPr>
              <w:jc w:val="center"/>
              <w:rPr>
                <w:b/>
                <w:color w:val="000000"/>
                <w:sz w:val="20"/>
              </w:rPr>
            </w:pPr>
            <w:r w:rsidRPr="00AB7C89">
              <w:rPr>
                <w:b/>
                <w:color w:val="000000"/>
                <w:sz w:val="20"/>
              </w:rPr>
              <w:t>CLO Statement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2068367C" w14:textId="77777777" w:rsidR="00AB7C89" w:rsidRPr="00AB7C89" w:rsidRDefault="00AB7C89" w:rsidP="00AB7C89">
            <w:pPr>
              <w:jc w:val="center"/>
              <w:rPr>
                <w:b/>
                <w:color w:val="000000"/>
                <w:sz w:val="20"/>
              </w:rPr>
            </w:pPr>
            <w:r w:rsidRPr="00AB7C89">
              <w:rPr>
                <w:b/>
                <w:color w:val="000000"/>
                <w:sz w:val="20"/>
              </w:rPr>
              <w:t>Bloom’s Taxonomy</w:t>
            </w:r>
          </w:p>
        </w:tc>
      </w:tr>
      <w:tr w:rsidR="00AB7C89" w14:paraId="539A2B48" w14:textId="77777777" w:rsidTr="00AB7C89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673EDA0" w14:textId="77777777" w:rsidR="00AB7C89" w:rsidRDefault="00AB7C89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1: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686FFC66" w14:textId="22A84A29" w:rsidR="00AB7C89" w:rsidRDefault="00E73285">
            <w:pPr>
              <w:rPr>
                <w:color w:val="000000"/>
                <w:sz w:val="20"/>
                <w:szCs w:val="20"/>
              </w:rPr>
            </w:pPr>
            <w:r>
              <w:t>Reproduce the implementation of design &amp; architecture tasks as demonstrated.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2B32B6C3" w14:textId="6190F17E" w:rsidR="00AB7C89" w:rsidRDefault="00FF6835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P3</w:t>
            </w:r>
          </w:p>
        </w:tc>
      </w:tr>
      <w:tr w:rsidR="00AB7C89" w14:paraId="4A4F7C2F" w14:textId="77777777" w:rsidTr="00AB7C89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C7B5E31" w14:textId="77777777" w:rsidR="00AB7C89" w:rsidRDefault="00AB7C89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2: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03D9735E" w14:textId="2E916D06" w:rsidR="00AB7C89" w:rsidRDefault="00E73285">
            <w:pPr>
              <w:rPr>
                <w:color w:val="000000"/>
                <w:sz w:val="20"/>
                <w:szCs w:val="20"/>
              </w:rPr>
            </w:pPr>
            <w:r>
              <w:t>Demonstrate self-reliance when working independently or in group activities involving design, architecture, and development.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482B9066" w14:textId="671A1058" w:rsidR="00AB7C89" w:rsidRDefault="00FF6835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A5</w:t>
            </w:r>
          </w:p>
        </w:tc>
      </w:tr>
      <w:tr w:rsidR="00AB7C89" w14:paraId="3F739069" w14:textId="77777777" w:rsidTr="00AB7C89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65BFCD3" w14:textId="77777777" w:rsidR="00AB7C89" w:rsidRDefault="00AB7C89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3: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71FF1E1D" w14:textId="23D8ED0D" w:rsidR="00AB7C89" w:rsidRDefault="00E73285">
            <w:pPr>
              <w:rPr>
                <w:color w:val="000000"/>
                <w:sz w:val="20"/>
                <w:szCs w:val="20"/>
              </w:rPr>
            </w:pPr>
            <w:r>
              <w:t>Manipulate design &amp; architecture tasks to improve or modify as ne</w:t>
            </w:r>
            <w:r>
              <w:t>eded for the situation at hand.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63333B37" w14:textId="5074784D" w:rsidR="00AB7C89" w:rsidRDefault="00E73285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P4</w:t>
            </w:r>
          </w:p>
        </w:tc>
      </w:tr>
      <w:tr w:rsidR="00AB7C89" w14:paraId="2C8F8D60" w14:textId="77777777" w:rsidTr="00AB7C89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F77E768" w14:textId="77777777" w:rsidR="00AB7C89" w:rsidRDefault="00AB7C89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4: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45F563C3" w14:textId="7478118E" w:rsidR="00AB7C89" w:rsidRDefault="00E73285">
            <w:pPr>
              <w:rPr>
                <w:color w:val="000000"/>
                <w:sz w:val="20"/>
                <w:szCs w:val="20"/>
              </w:rPr>
            </w:pPr>
            <w:r>
              <w:t>Display commitment and academic honesty pertaining to the assigned tasks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20107A7" w14:textId="44C3A9B4" w:rsidR="00AB7C89" w:rsidRDefault="00E73285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A5</w:t>
            </w:r>
          </w:p>
        </w:tc>
      </w:tr>
      <w:tr w:rsidR="00FF6835" w14:paraId="6C10EC7F" w14:textId="77777777" w:rsidTr="00AB7C89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</w:tcPr>
          <w:p w14:paraId="5E059408" w14:textId="21CE36CD" w:rsidR="00FF6835" w:rsidRDefault="00FF6835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5:</w:t>
            </w:r>
          </w:p>
        </w:tc>
        <w:tc>
          <w:tcPr>
            <w:tcW w:w="5949" w:type="dxa"/>
            <w:shd w:val="clear" w:color="auto" w:fill="auto"/>
            <w:noWrap/>
            <w:vAlign w:val="center"/>
          </w:tcPr>
          <w:p w14:paraId="170CD9E4" w14:textId="3ACBFB57" w:rsidR="00FF6835" w:rsidRDefault="00E73285">
            <w:r>
              <w:t>Respond effectively on a variety of situations involving hands-on skills.</w:t>
            </w:r>
          </w:p>
        </w:tc>
        <w:tc>
          <w:tcPr>
            <w:tcW w:w="1978" w:type="dxa"/>
            <w:shd w:val="clear" w:color="auto" w:fill="auto"/>
            <w:noWrap/>
            <w:vAlign w:val="center"/>
          </w:tcPr>
          <w:p w14:paraId="630FB147" w14:textId="6C074CCD" w:rsidR="00FF6835" w:rsidRDefault="00E73285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P2</w:t>
            </w:r>
          </w:p>
        </w:tc>
      </w:tr>
    </w:tbl>
    <w:p w14:paraId="1A2F7185" w14:textId="77777777" w:rsidR="004D583F" w:rsidRDefault="004D583F" w:rsidP="00AD7D56">
      <w:pPr>
        <w:ind w:firstLine="720"/>
        <w:jc w:val="both"/>
        <w:rPr>
          <w:b/>
          <w:sz w:val="22"/>
        </w:rPr>
      </w:pPr>
    </w:p>
    <w:p w14:paraId="2922C665" w14:textId="77777777" w:rsidR="00F466E9" w:rsidRPr="00AD7D56" w:rsidRDefault="00F466E9" w:rsidP="00AD7D56">
      <w:pPr>
        <w:ind w:firstLine="720"/>
        <w:jc w:val="both"/>
      </w:pPr>
    </w:p>
    <w:p w14:paraId="7F3791E1" w14:textId="77777777" w:rsidR="0016403A" w:rsidRDefault="0016403A">
      <w:pPr>
        <w:jc w:val="center"/>
        <w:rPr>
          <w:sz w:val="20"/>
          <w:szCs w:val="20"/>
        </w:rPr>
      </w:pPr>
    </w:p>
    <w:p w14:paraId="69DDA20D" w14:textId="77777777" w:rsidR="00D156A2" w:rsidRDefault="00D156A2" w:rsidP="00D156A2">
      <w:pPr>
        <w:pStyle w:val="ListParagraph"/>
        <w:tabs>
          <w:tab w:val="left" w:pos="193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69EAA28" w14:textId="77777777" w:rsidR="001233FF" w:rsidRDefault="001233FF">
      <w:pPr>
        <w:rPr>
          <w:b/>
          <w:bCs/>
          <w:caps/>
          <w:color w:val="000000"/>
          <w:sz w:val="28"/>
          <w:u w:val="single"/>
        </w:rPr>
      </w:pPr>
      <w:r>
        <w:rPr>
          <w:b/>
          <w:bCs/>
          <w:caps/>
          <w:color w:val="000000"/>
          <w:sz w:val="28"/>
          <w:u w:val="single"/>
        </w:rPr>
        <w:br w:type="page"/>
      </w:r>
    </w:p>
    <w:p w14:paraId="5C017ED6" w14:textId="77777777" w:rsidR="009E240E" w:rsidRDefault="009E240E" w:rsidP="0047577C">
      <w:pPr>
        <w:jc w:val="both"/>
        <w:rPr>
          <w:b/>
          <w:smallCaps/>
        </w:rPr>
      </w:pPr>
    </w:p>
    <w:p w14:paraId="063D77AE" w14:textId="71FA270A" w:rsidR="009463ED" w:rsidRPr="00A75226" w:rsidRDefault="006C6952" w:rsidP="00DD1C6D">
      <w:pPr>
        <w:jc w:val="right"/>
        <w:rPr>
          <w:b/>
          <w:iCs/>
        </w:rPr>
      </w:pPr>
      <w:r w:rsidRPr="00A75226">
        <w:rPr>
          <w:b/>
          <w:iCs/>
        </w:rPr>
        <w:t xml:space="preserve">Appendix I  </w:t>
      </w:r>
    </w:p>
    <w:p w14:paraId="7F24FF96" w14:textId="77777777" w:rsidR="0016403A" w:rsidRDefault="006C6952" w:rsidP="00604EB5">
      <w:pPr>
        <w:jc w:val="right"/>
        <w:rPr>
          <w:iCs/>
        </w:rPr>
      </w:pPr>
      <w:r>
        <w:rPr>
          <w:iCs/>
        </w:rPr>
        <w:t xml:space="preserve">For </w:t>
      </w:r>
      <w:r w:rsidR="009463ED">
        <w:rPr>
          <w:iCs/>
        </w:rPr>
        <w:t xml:space="preserve">Lab </w:t>
      </w:r>
      <w:r w:rsidR="00604EB5">
        <w:rPr>
          <w:iCs/>
        </w:rPr>
        <w:t>B</w:t>
      </w:r>
      <w:r w:rsidR="009463ED">
        <w:rPr>
          <w:iCs/>
        </w:rPr>
        <w:t xml:space="preserve">ased </w:t>
      </w:r>
      <w:r w:rsidR="00604EB5">
        <w:rPr>
          <w:iCs/>
        </w:rPr>
        <w:t>C</w:t>
      </w:r>
      <w:r w:rsidR="009463ED">
        <w:rPr>
          <w:iCs/>
        </w:rPr>
        <w:t>ourses</w:t>
      </w:r>
    </w:p>
    <w:p w14:paraId="496E123B" w14:textId="77777777" w:rsidR="006C6952" w:rsidRDefault="006C6952">
      <w:pPr>
        <w:jc w:val="both"/>
        <w:rPr>
          <w:iCs/>
        </w:rPr>
      </w:pPr>
    </w:p>
    <w:tbl>
      <w:tblPr>
        <w:tblW w:w="47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2208"/>
        <w:gridCol w:w="6147"/>
      </w:tblGrid>
      <w:tr w:rsidR="00CA1404" w:rsidRPr="00C82C67" w14:paraId="30E513F9" w14:textId="77777777" w:rsidTr="005B2154">
        <w:trPr>
          <w:trHeight w:val="284"/>
          <w:jc w:val="center"/>
        </w:trPr>
        <w:tc>
          <w:tcPr>
            <w:tcW w:w="504" w:type="pct"/>
            <w:shd w:val="clear" w:color="auto" w:fill="D9D9D9"/>
            <w:vAlign w:val="center"/>
          </w:tcPr>
          <w:p w14:paraId="1EBE3B46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C82C67"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1188" w:type="pct"/>
            <w:shd w:val="clear" w:color="auto" w:fill="D9D9D9"/>
            <w:vAlign w:val="center"/>
          </w:tcPr>
          <w:p w14:paraId="02F4BE1B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C82C67">
              <w:rPr>
                <w:b/>
                <w:sz w:val="20"/>
                <w:szCs w:val="20"/>
              </w:rPr>
              <w:t>Week Days</w:t>
            </w:r>
          </w:p>
        </w:tc>
        <w:tc>
          <w:tcPr>
            <w:tcW w:w="3308" w:type="pct"/>
            <w:shd w:val="clear" w:color="auto" w:fill="D9D9D9"/>
            <w:vAlign w:val="center"/>
          </w:tcPr>
          <w:p w14:paraId="022DC4D7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C82C67">
              <w:rPr>
                <w:b/>
                <w:sz w:val="20"/>
                <w:szCs w:val="20"/>
              </w:rPr>
              <w:t>Tentative Course Plan</w:t>
            </w:r>
          </w:p>
        </w:tc>
      </w:tr>
      <w:tr w:rsidR="00CA1404" w:rsidRPr="00C82C67" w14:paraId="6477D987" w14:textId="77777777" w:rsidTr="005B2154">
        <w:trPr>
          <w:cantSplit/>
          <w:trHeight w:val="818"/>
          <w:jc w:val="center"/>
        </w:trPr>
        <w:tc>
          <w:tcPr>
            <w:tcW w:w="504" w:type="pct"/>
            <w:vMerge w:val="restart"/>
            <w:vAlign w:val="center"/>
          </w:tcPr>
          <w:p w14:paraId="5F3BF3D8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</w:t>
            </w:r>
          </w:p>
        </w:tc>
        <w:tc>
          <w:tcPr>
            <w:tcW w:w="1188" w:type="pct"/>
            <w:vMerge w:val="restart"/>
            <w:vAlign w:val="center"/>
          </w:tcPr>
          <w:p w14:paraId="1A06871A" w14:textId="13F2CC31" w:rsidR="00CA1404" w:rsidRPr="00C82C67" w:rsidRDefault="005B2154" w:rsidP="00C82C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7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Mar – 11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Mar</w:t>
            </w:r>
          </w:p>
        </w:tc>
        <w:tc>
          <w:tcPr>
            <w:tcW w:w="3308" w:type="pct"/>
            <w:vAlign w:val="center"/>
          </w:tcPr>
          <w:p w14:paraId="0779BDED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CA1404" w:rsidRPr="00C82C67" w14:paraId="165EB707" w14:textId="77777777" w:rsidTr="005B2154">
        <w:trPr>
          <w:cantSplit/>
          <w:trHeight w:val="228"/>
          <w:jc w:val="center"/>
        </w:trPr>
        <w:tc>
          <w:tcPr>
            <w:tcW w:w="504" w:type="pct"/>
            <w:vMerge/>
            <w:vAlign w:val="center"/>
          </w:tcPr>
          <w:p w14:paraId="64E1053B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27928592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3B1B0369" w14:textId="287AE280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Lab:1</w:t>
            </w:r>
            <w:r w:rsidR="00E73285">
              <w:rPr>
                <w:color w:val="000000"/>
              </w:rPr>
              <w:t xml:space="preserve"> Int</w:t>
            </w:r>
            <w:r w:rsidR="0012254A">
              <w:rPr>
                <w:color w:val="000000"/>
              </w:rPr>
              <w:t>roduction To Rational Rose &amp; UML</w:t>
            </w:r>
          </w:p>
        </w:tc>
      </w:tr>
      <w:tr w:rsidR="00CA1404" w:rsidRPr="00C82C67" w14:paraId="30E9A7E1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4AA03FE4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2</w:t>
            </w:r>
          </w:p>
        </w:tc>
        <w:tc>
          <w:tcPr>
            <w:tcW w:w="1188" w:type="pct"/>
            <w:vMerge w:val="restart"/>
            <w:vAlign w:val="center"/>
          </w:tcPr>
          <w:p w14:paraId="00BFD816" w14:textId="5E001463" w:rsidR="00CA1404" w:rsidRPr="00C82C67" w:rsidRDefault="005B2154" w:rsidP="00C82C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14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Mar – 18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Mar</w:t>
            </w:r>
          </w:p>
        </w:tc>
        <w:tc>
          <w:tcPr>
            <w:tcW w:w="3308" w:type="pct"/>
            <w:vAlign w:val="center"/>
          </w:tcPr>
          <w:p w14:paraId="5AD177B1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426266D7" w14:textId="77777777" w:rsidTr="005B2154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0EDA3B3B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651F0DC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735FEF0B" w14:textId="0F8A7821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Lab</w:t>
            </w:r>
            <w:r w:rsidR="0012254A" w:rsidRPr="00C82C67">
              <w:rPr>
                <w:sz w:val="20"/>
                <w:szCs w:val="20"/>
              </w:rPr>
              <w:t>:2</w:t>
            </w:r>
            <w:r w:rsidR="0012254A">
              <w:rPr>
                <w:color w:val="000000"/>
              </w:rPr>
              <w:t xml:space="preserve"> Design To Code &amp; Code To Design Using Rational Rose</w:t>
            </w:r>
          </w:p>
        </w:tc>
      </w:tr>
      <w:tr w:rsidR="00CA1404" w:rsidRPr="00C82C67" w14:paraId="28074957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4102B08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3</w:t>
            </w:r>
          </w:p>
        </w:tc>
        <w:tc>
          <w:tcPr>
            <w:tcW w:w="1188" w:type="pct"/>
            <w:vMerge w:val="restart"/>
            <w:vAlign w:val="center"/>
          </w:tcPr>
          <w:p w14:paraId="0B4FC573" w14:textId="2B50A10B" w:rsidR="00CA1404" w:rsidRPr="00C82C67" w:rsidRDefault="005B2154" w:rsidP="00C82C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21</w:t>
            </w:r>
            <w:r w:rsidRPr="006D5951">
              <w:rPr>
                <w:sz w:val="20"/>
                <w:szCs w:val="22"/>
                <w:vertAlign w:val="superscript"/>
              </w:rPr>
              <w:t>st</w:t>
            </w:r>
            <w:r>
              <w:rPr>
                <w:sz w:val="20"/>
                <w:szCs w:val="22"/>
              </w:rPr>
              <w:t xml:space="preserve"> Mar – 25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Mar</w:t>
            </w:r>
          </w:p>
        </w:tc>
        <w:tc>
          <w:tcPr>
            <w:tcW w:w="3308" w:type="pct"/>
            <w:vAlign w:val="center"/>
          </w:tcPr>
          <w:p w14:paraId="0E5683B4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592E72E0" w14:textId="77777777" w:rsidTr="005B2154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3A9543E1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0B59EE3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1413DDBE" w14:textId="33E98E7C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</w:t>
            </w:r>
            <w:r w:rsidR="0012254A" w:rsidRPr="00C82C67">
              <w:rPr>
                <w:sz w:val="20"/>
                <w:szCs w:val="20"/>
              </w:rPr>
              <w:t>:3</w:t>
            </w:r>
            <w:r w:rsidR="0012254A">
              <w:rPr>
                <w:color w:val="000000"/>
              </w:rPr>
              <w:t xml:space="preserve"> User Interface Design</w:t>
            </w:r>
          </w:p>
        </w:tc>
      </w:tr>
      <w:tr w:rsidR="00CA1404" w:rsidRPr="00C82C67" w14:paraId="288B4A49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65F9E5B2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4</w:t>
            </w:r>
          </w:p>
        </w:tc>
        <w:tc>
          <w:tcPr>
            <w:tcW w:w="1188" w:type="pct"/>
            <w:vMerge w:val="restart"/>
            <w:vAlign w:val="center"/>
          </w:tcPr>
          <w:p w14:paraId="3EEDD433" w14:textId="3F4F00F5" w:rsidR="00CA1404" w:rsidRPr="00C82C67" w:rsidRDefault="005B2154" w:rsidP="00C82C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28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Mar – 1</w:t>
            </w:r>
            <w:r w:rsidRPr="006D5951">
              <w:rPr>
                <w:sz w:val="20"/>
                <w:szCs w:val="22"/>
                <w:vertAlign w:val="superscript"/>
              </w:rPr>
              <w:t>st</w:t>
            </w:r>
            <w:r>
              <w:rPr>
                <w:sz w:val="20"/>
                <w:szCs w:val="22"/>
              </w:rPr>
              <w:t xml:space="preserve"> April</w:t>
            </w:r>
          </w:p>
        </w:tc>
        <w:tc>
          <w:tcPr>
            <w:tcW w:w="3308" w:type="pct"/>
            <w:vAlign w:val="center"/>
          </w:tcPr>
          <w:p w14:paraId="44F29001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1059E3" w:rsidRPr="00C82C67" w14:paraId="3C335601" w14:textId="77777777" w:rsidTr="005B2154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02AD96C9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587E3C57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7DDDAC99" w14:textId="3FEE0F1E" w:rsidR="001059E3" w:rsidRPr="00C82C67" w:rsidRDefault="001059E3" w:rsidP="001059E3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  <w:lang w:eastAsia="en-GB"/>
              </w:rPr>
            </w:pPr>
            <w:r w:rsidRPr="001059E3">
              <w:rPr>
                <w:color w:val="000000"/>
                <w:sz w:val="20"/>
                <w:szCs w:val="20"/>
              </w:rPr>
              <w:t xml:space="preserve">Lab </w:t>
            </w:r>
            <w:r w:rsidR="0012254A" w:rsidRPr="001059E3">
              <w:rPr>
                <w:color w:val="000000"/>
                <w:sz w:val="20"/>
                <w:szCs w:val="20"/>
              </w:rPr>
              <w:t>:4</w:t>
            </w:r>
            <w:r w:rsidR="0012254A">
              <w:rPr>
                <w:color w:val="000000"/>
              </w:rPr>
              <w:t xml:space="preserve"> Web Application Design</w:t>
            </w:r>
          </w:p>
        </w:tc>
      </w:tr>
      <w:tr w:rsidR="001059E3" w:rsidRPr="00C82C67" w14:paraId="18EBC196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187737E9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5</w:t>
            </w:r>
          </w:p>
        </w:tc>
        <w:tc>
          <w:tcPr>
            <w:tcW w:w="1188" w:type="pct"/>
            <w:vMerge w:val="restart"/>
            <w:vAlign w:val="center"/>
          </w:tcPr>
          <w:p w14:paraId="30A8AD6D" w14:textId="425F2B06" w:rsidR="001059E3" w:rsidRPr="00C82C67" w:rsidRDefault="005B2154" w:rsidP="001059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4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 – 8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</w:t>
            </w:r>
          </w:p>
        </w:tc>
        <w:tc>
          <w:tcPr>
            <w:tcW w:w="3308" w:type="pct"/>
            <w:vAlign w:val="center"/>
          </w:tcPr>
          <w:p w14:paraId="521208E3" w14:textId="77777777" w:rsidR="001059E3" w:rsidRPr="00C82C67" w:rsidRDefault="001059E3" w:rsidP="001059E3">
            <w:pPr>
              <w:rPr>
                <w:b/>
                <w:sz w:val="20"/>
                <w:szCs w:val="20"/>
                <w:lang w:eastAsia="en-GB"/>
              </w:rPr>
            </w:pPr>
          </w:p>
        </w:tc>
      </w:tr>
      <w:tr w:rsidR="001059E3" w:rsidRPr="00C82C67" w14:paraId="74C59621" w14:textId="77777777" w:rsidTr="005B2154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276E5828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4F38C701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50374E59" w14:textId="2D7F5B34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</w:t>
            </w:r>
            <w:r w:rsidR="0012254A" w:rsidRPr="00C82C67">
              <w:rPr>
                <w:sz w:val="20"/>
                <w:szCs w:val="20"/>
              </w:rPr>
              <w:t>:5</w:t>
            </w:r>
            <w:r w:rsidR="0012254A">
              <w:rPr>
                <w:sz w:val="20"/>
                <w:szCs w:val="20"/>
              </w:rPr>
              <w:t xml:space="preserve"> </w:t>
            </w:r>
            <w:r w:rsidR="0012254A">
              <w:rPr>
                <w:color w:val="000000"/>
              </w:rPr>
              <w:t>Introduction To Design Pattern – Singleton Design Pattern</w:t>
            </w:r>
          </w:p>
        </w:tc>
      </w:tr>
      <w:tr w:rsidR="001059E3" w:rsidRPr="00C82C67" w14:paraId="5C2C281B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B1D5C1C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6</w:t>
            </w:r>
          </w:p>
        </w:tc>
        <w:tc>
          <w:tcPr>
            <w:tcW w:w="1188" w:type="pct"/>
            <w:vMerge w:val="restart"/>
            <w:vAlign w:val="center"/>
          </w:tcPr>
          <w:p w14:paraId="10637C36" w14:textId="6C4F4612" w:rsidR="001059E3" w:rsidRPr="00C82C67" w:rsidRDefault="005B2154" w:rsidP="005B2154">
            <w:pPr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 xml:space="preserve">   </w:t>
            </w:r>
            <w:r>
              <w:rPr>
                <w:sz w:val="20"/>
                <w:szCs w:val="22"/>
              </w:rPr>
              <w:t>11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 – 15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</w:t>
            </w:r>
          </w:p>
        </w:tc>
        <w:tc>
          <w:tcPr>
            <w:tcW w:w="3308" w:type="pct"/>
            <w:vAlign w:val="center"/>
          </w:tcPr>
          <w:p w14:paraId="53A0D585" w14:textId="77777777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</w:p>
        </w:tc>
      </w:tr>
      <w:tr w:rsidR="0012254A" w:rsidRPr="00C82C67" w14:paraId="41253930" w14:textId="77777777" w:rsidTr="005B2154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250B7704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43E19AD0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</w:tcPr>
          <w:p w14:paraId="40FCE68B" w14:textId="06A620C6" w:rsidR="0012254A" w:rsidRPr="001059E3" w:rsidRDefault="0012254A" w:rsidP="0012254A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  <w:r w:rsidRPr="0012254A">
              <w:rPr>
                <w:color w:val="000000"/>
                <w:sz w:val="20"/>
                <w:szCs w:val="20"/>
                <w:lang w:val="en-US"/>
              </w:rPr>
              <w:t>Lab:6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F</w:t>
            </w:r>
            <w:r>
              <w:rPr>
                <w:color w:val="000000"/>
              </w:rPr>
              <w:t>actory Design Pattern</w:t>
            </w:r>
          </w:p>
        </w:tc>
      </w:tr>
      <w:tr w:rsidR="0012254A" w:rsidRPr="00C82C67" w14:paraId="7A5DD568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4C0FC658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7</w:t>
            </w:r>
          </w:p>
        </w:tc>
        <w:tc>
          <w:tcPr>
            <w:tcW w:w="1188" w:type="pct"/>
            <w:vMerge w:val="restart"/>
            <w:vAlign w:val="center"/>
          </w:tcPr>
          <w:p w14:paraId="14390AFE" w14:textId="6AF85CA9" w:rsidR="0012254A" w:rsidRPr="00C82C67" w:rsidRDefault="005B2154" w:rsidP="001225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18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 – 23</w:t>
            </w:r>
            <w:r>
              <w:rPr>
                <w:sz w:val="20"/>
                <w:szCs w:val="22"/>
                <w:vertAlign w:val="superscript"/>
              </w:rPr>
              <w:t>rd</w:t>
            </w:r>
            <w:r>
              <w:rPr>
                <w:sz w:val="20"/>
                <w:szCs w:val="22"/>
              </w:rPr>
              <w:t xml:space="preserve"> April</w:t>
            </w:r>
          </w:p>
        </w:tc>
        <w:tc>
          <w:tcPr>
            <w:tcW w:w="3308" w:type="pct"/>
            <w:vAlign w:val="center"/>
          </w:tcPr>
          <w:p w14:paraId="6B6770C3" w14:textId="77777777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</w:p>
        </w:tc>
      </w:tr>
      <w:tr w:rsidR="0012254A" w:rsidRPr="00C82C67" w14:paraId="279C2D0B" w14:textId="77777777" w:rsidTr="005B2154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7CD0FE9F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78C52619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3E539587" w14:textId="1F5979DB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Lab:7</w:t>
            </w:r>
            <w:r>
              <w:rPr>
                <w:color w:val="000000"/>
              </w:rPr>
              <w:t xml:space="preserve"> Decorator Design Pattern</w:t>
            </w:r>
          </w:p>
        </w:tc>
      </w:tr>
      <w:tr w:rsidR="0012254A" w:rsidRPr="00C82C67" w14:paraId="1FA6F4AB" w14:textId="77777777" w:rsidTr="005B2154">
        <w:trPr>
          <w:cantSplit/>
          <w:trHeight w:val="417"/>
          <w:jc w:val="center"/>
        </w:trPr>
        <w:tc>
          <w:tcPr>
            <w:tcW w:w="504" w:type="pct"/>
            <w:vMerge w:val="restart"/>
            <w:vAlign w:val="center"/>
          </w:tcPr>
          <w:p w14:paraId="2D78C009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8</w:t>
            </w:r>
          </w:p>
        </w:tc>
        <w:tc>
          <w:tcPr>
            <w:tcW w:w="1188" w:type="pct"/>
            <w:vMerge w:val="restart"/>
            <w:vAlign w:val="center"/>
          </w:tcPr>
          <w:p w14:paraId="0C6BE639" w14:textId="78BA945E" w:rsidR="0012254A" w:rsidRPr="00C82C67" w:rsidRDefault="005B2154" w:rsidP="001225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25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 – 29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</w:t>
            </w:r>
          </w:p>
        </w:tc>
        <w:tc>
          <w:tcPr>
            <w:tcW w:w="3308" w:type="pct"/>
            <w:tcBorders>
              <w:bottom w:val="single" w:sz="4" w:space="0" w:color="auto"/>
            </w:tcBorders>
            <w:vAlign w:val="center"/>
          </w:tcPr>
          <w:p w14:paraId="226BE117" w14:textId="77777777" w:rsidR="0012254A" w:rsidRPr="00C82C67" w:rsidRDefault="0012254A" w:rsidP="0012254A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</w:p>
        </w:tc>
      </w:tr>
      <w:tr w:rsidR="0012254A" w:rsidRPr="00C82C67" w14:paraId="037F6B6B" w14:textId="77777777" w:rsidTr="005B2154">
        <w:trPr>
          <w:cantSplit/>
          <w:trHeight w:val="192"/>
          <w:jc w:val="center"/>
        </w:trPr>
        <w:tc>
          <w:tcPr>
            <w:tcW w:w="504" w:type="pct"/>
            <w:vMerge/>
            <w:vAlign w:val="center"/>
          </w:tcPr>
          <w:p w14:paraId="6304F845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50B55917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5827A204" w14:textId="59163F87" w:rsidR="0012254A" w:rsidRPr="00EC2DDC" w:rsidRDefault="0012254A" w:rsidP="0012254A">
            <w:pPr>
              <w:pStyle w:val="Header"/>
              <w:tabs>
                <w:tab w:val="clear" w:pos="4680"/>
                <w:tab w:val="clear" w:pos="9360"/>
              </w:tabs>
              <w:rPr>
                <w:b/>
                <w:sz w:val="20"/>
                <w:szCs w:val="20"/>
                <w:lang w:val="en-US" w:eastAsia="en-GB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EC2DDC">
              <w:rPr>
                <w:b/>
                <w:sz w:val="20"/>
                <w:szCs w:val="20"/>
                <w:lang w:val="en-US"/>
              </w:rPr>
              <w:t>OEL/Mid Viva</w:t>
            </w:r>
          </w:p>
        </w:tc>
      </w:tr>
      <w:tr w:rsidR="0012254A" w:rsidRPr="00C82C67" w14:paraId="42B34794" w14:textId="77777777" w:rsidTr="00604EB5">
        <w:trPr>
          <w:cantSplit/>
          <w:trHeight w:val="228"/>
          <w:jc w:val="center"/>
        </w:trPr>
        <w:tc>
          <w:tcPr>
            <w:tcW w:w="504" w:type="pct"/>
            <w:shd w:val="clear" w:color="auto" w:fill="D9D9D9"/>
            <w:vAlign w:val="center"/>
          </w:tcPr>
          <w:p w14:paraId="4A4893EE" w14:textId="77777777" w:rsidR="0012254A" w:rsidRPr="001A3C13" w:rsidRDefault="0012254A" w:rsidP="0012254A">
            <w:pPr>
              <w:jc w:val="center"/>
              <w:rPr>
                <w:b/>
                <w:bCs/>
                <w:sz w:val="20"/>
                <w:szCs w:val="20"/>
              </w:rPr>
            </w:pPr>
            <w:r w:rsidRPr="001A3C1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496" w:type="pct"/>
            <w:gridSpan w:val="2"/>
            <w:shd w:val="clear" w:color="auto" w:fill="D9D9D9"/>
            <w:vAlign w:val="center"/>
          </w:tcPr>
          <w:p w14:paraId="5D5FE3CE" w14:textId="48E5DFE2" w:rsidR="0012254A" w:rsidRPr="001A3C13" w:rsidRDefault="003B2DDB" w:rsidP="005B2154">
            <w:pPr>
              <w:pStyle w:val="Header"/>
              <w:tabs>
                <w:tab w:val="clear" w:pos="4680"/>
                <w:tab w:val="clear" w:pos="9360"/>
              </w:tabs>
              <w:rPr>
                <w:b/>
                <w:sz w:val="20"/>
                <w:szCs w:val="20"/>
                <w:lang w:val="en-US" w:eastAsia="en-GB"/>
              </w:rPr>
            </w:pPr>
            <w:r>
              <w:rPr>
                <w:b/>
                <w:sz w:val="20"/>
                <w:szCs w:val="20"/>
                <w:lang w:val="en-US" w:eastAsia="en-GB"/>
              </w:rPr>
              <w:t xml:space="preserve">   </w:t>
            </w:r>
            <w:r w:rsidR="005B2154">
              <w:rPr>
                <w:b/>
                <w:sz w:val="20"/>
                <w:szCs w:val="22"/>
              </w:rPr>
              <w:t>2</w:t>
            </w:r>
            <w:r w:rsidR="005B2154" w:rsidRPr="008C5965">
              <w:rPr>
                <w:b/>
                <w:sz w:val="20"/>
                <w:szCs w:val="22"/>
                <w:vertAlign w:val="superscript"/>
              </w:rPr>
              <w:t>nd</w:t>
            </w:r>
            <w:r w:rsidR="005B2154">
              <w:rPr>
                <w:b/>
                <w:sz w:val="20"/>
                <w:szCs w:val="22"/>
              </w:rPr>
              <w:t xml:space="preserve"> May – 6</w:t>
            </w:r>
            <w:r w:rsidR="005B2154" w:rsidRPr="008C5965">
              <w:rPr>
                <w:b/>
                <w:sz w:val="20"/>
                <w:szCs w:val="22"/>
                <w:vertAlign w:val="superscript"/>
              </w:rPr>
              <w:t>th</w:t>
            </w:r>
            <w:r w:rsidR="005B2154">
              <w:rPr>
                <w:b/>
                <w:sz w:val="20"/>
                <w:szCs w:val="22"/>
              </w:rPr>
              <w:t xml:space="preserve"> May</w:t>
            </w:r>
            <w:r w:rsidR="005B2154">
              <w:rPr>
                <w:b/>
                <w:sz w:val="20"/>
                <w:szCs w:val="20"/>
                <w:lang w:val="en-US" w:eastAsia="en-GB"/>
              </w:rPr>
              <w:t xml:space="preserve">                                                      </w:t>
            </w:r>
            <w:r w:rsidR="0012254A" w:rsidRPr="001A3C13">
              <w:rPr>
                <w:b/>
                <w:sz w:val="20"/>
                <w:szCs w:val="20"/>
                <w:lang w:val="en-US" w:eastAsia="en-GB"/>
              </w:rPr>
              <w:t>Mid Term Exam</w:t>
            </w:r>
          </w:p>
        </w:tc>
      </w:tr>
      <w:tr w:rsidR="0012254A" w:rsidRPr="00C82C67" w14:paraId="735934A5" w14:textId="77777777" w:rsidTr="005B2154">
        <w:trPr>
          <w:cantSplit/>
          <w:trHeight w:val="470"/>
          <w:jc w:val="center"/>
        </w:trPr>
        <w:tc>
          <w:tcPr>
            <w:tcW w:w="504" w:type="pct"/>
            <w:vMerge w:val="restart"/>
            <w:shd w:val="clear" w:color="auto" w:fill="FFFFFF"/>
            <w:vAlign w:val="center"/>
          </w:tcPr>
          <w:p w14:paraId="72CDC843" w14:textId="77777777" w:rsidR="0012254A" w:rsidRPr="00C82C67" w:rsidRDefault="0012254A" w:rsidP="0012254A">
            <w:pPr>
              <w:jc w:val="center"/>
              <w:rPr>
                <w:bCs/>
                <w:sz w:val="20"/>
                <w:szCs w:val="20"/>
              </w:rPr>
            </w:pPr>
            <w:r w:rsidRPr="00C82C67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188" w:type="pct"/>
            <w:vMerge w:val="restart"/>
            <w:shd w:val="clear" w:color="auto" w:fill="FFFFFF"/>
            <w:vAlign w:val="center"/>
          </w:tcPr>
          <w:p w14:paraId="5B88A7D3" w14:textId="535FFDA0" w:rsidR="0012254A" w:rsidRPr="00C82C67" w:rsidRDefault="003B2DDB" w:rsidP="0012254A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9</w:t>
            </w:r>
            <w:r w:rsidRPr="008C5965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May – 13</w:t>
            </w:r>
            <w:r w:rsidRPr="008C5965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May</w:t>
            </w:r>
          </w:p>
        </w:tc>
        <w:tc>
          <w:tcPr>
            <w:tcW w:w="3308" w:type="pct"/>
            <w:shd w:val="clear" w:color="auto" w:fill="FFFFFF"/>
            <w:vAlign w:val="center"/>
          </w:tcPr>
          <w:p w14:paraId="249B42AA" w14:textId="77777777" w:rsidR="0012254A" w:rsidRPr="00C82C67" w:rsidRDefault="0012254A" w:rsidP="0012254A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</w:p>
        </w:tc>
      </w:tr>
      <w:tr w:rsidR="0012254A" w:rsidRPr="00C82C67" w14:paraId="61237B9F" w14:textId="77777777" w:rsidTr="005B2154">
        <w:trPr>
          <w:cantSplit/>
          <w:trHeight w:val="255"/>
          <w:jc w:val="center"/>
        </w:trPr>
        <w:tc>
          <w:tcPr>
            <w:tcW w:w="504" w:type="pct"/>
            <w:vMerge/>
            <w:shd w:val="clear" w:color="auto" w:fill="FFFFFF"/>
            <w:vAlign w:val="center"/>
          </w:tcPr>
          <w:p w14:paraId="40458352" w14:textId="77777777" w:rsidR="0012254A" w:rsidRPr="00C82C67" w:rsidRDefault="0012254A" w:rsidP="001225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45CBB17D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shd w:val="clear" w:color="auto" w:fill="FFFFFF"/>
            <w:vAlign w:val="center"/>
          </w:tcPr>
          <w:p w14:paraId="3264D3F0" w14:textId="33C16534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Lab:8</w:t>
            </w:r>
            <w:r>
              <w:rPr>
                <w:color w:val="000000"/>
              </w:rPr>
              <w:t xml:space="preserve"> Adapter Design Pattern</w:t>
            </w:r>
          </w:p>
        </w:tc>
      </w:tr>
      <w:tr w:rsidR="0012254A" w:rsidRPr="00C82C67" w14:paraId="1E1C7F20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294A7002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11</w:t>
            </w:r>
          </w:p>
        </w:tc>
        <w:tc>
          <w:tcPr>
            <w:tcW w:w="1188" w:type="pct"/>
            <w:vMerge w:val="restart"/>
            <w:vAlign w:val="center"/>
          </w:tcPr>
          <w:p w14:paraId="27B7D020" w14:textId="3CF99F6B" w:rsidR="0012254A" w:rsidRPr="00C82C67" w:rsidRDefault="003B2DDB" w:rsidP="0012254A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16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May – </w:t>
            </w:r>
            <w:r>
              <w:rPr>
                <w:bCs/>
                <w:sz w:val="20"/>
              </w:rPr>
              <w:t>20</w:t>
            </w:r>
            <w:r>
              <w:rPr>
                <w:bCs/>
                <w:sz w:val="20"/>
                <w:vertAlign w:val="superscript"/>
              </w:rPr>
              <w:t>st</w:t>
            </w:r>
            <w:r w:rsidRPr="00AB0773">
              <w:rPr>
                <w:bCs/>
                <w:sz w:val="20"/>
              </w:rPr>
              <w:t xml:space="preserve"> May</w:t>
            </w:r>
          </w:p>
        </w:tc>
        <w:tc>
          <w:tcPr>
            <w:tcW w:w="3308" w:type="pct"/>
            <w:vAlign w:val="center"/>
          </w:tcPr>
          <w:p w14:paraId="51B81578" w14:textId="77777777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</w:p>
        </w:tc>
      </w:tr>
      <w:tr w:rsidR="0012254A" w:rsidRPr="00C82C67" w14:paraId="17793F20" w14:textId="77777777" w:rsidTr="005B2154">
        <w:trPr>
          <w:cantSplit/>
          <w:trHeight w:val="291"/>
          <w:jc w:val="center"/>
        </w:trPr>
        <w:tc>
          <w:tcPr>
            <w:tcW w:w="504" w:type="pct"/>
            <w:vMerge/>
            <w:vAlign w:val="center"/>
          </w:tcPr>
          <w:p w14:paraId="4645C2FF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7D567857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79539B49" w14:textId="2C883004" w:rsidR="0012254A" w:rsidRPr="00C82C67" w:rsidRDefault="0012254A" w:rsidP="0012254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Lab:9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Chain Of Responsibility Design Pattern</w:t>
            </w:r>
          </w:p>
        </w:tc>
      </w:tr>
      <w:tr w:rsidR="0012254A" w:rsidRPr="00C82C67" w14:paraId="0CDA5910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21776EFE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12</w:t>
            </w:r>
          </w:p>
        </w:tc>
        <w:tc>
          <w:tcPr>
            <w:tcW w:w="1188" w:type="pct"/>
            <w:vMerge w:val="restart"/>
            <w:vAlign w:val="center"/>
          </w:tcPr>
          <w:p w14:paraId="7DE9BADF" w14:textId="10C0A9C3" w:rsidR="0012254A" w:rsidRPr="00C82C67" w:rsidRDefault="003B2DDB" w:rsidP="0012254A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23</w:t>
            </w:r>
            <w:r>
              <w:rPr>
                <w:bCs/>
                <w:sz w:val="20"/>
                <w:vertAlign w:val="superscript"/>
              </w:rPr>
              <w:t>rd</w:t>
            </w:r>
            <w:r w:rsidRPr="00AB0773">
              <w:rPr>
                <w:bCs/>
                <w:sz w:val="20"/>
              </w:rPr>
              <w:t xml:space="preserve"> May – </w:t>
            </w:r>
            <w:r>
              <w:rPr>
                <w:bCs/>
                <w:sz w:val="20"/>
              </w:rPr>
              <w:t>27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May</w:t>
            </w:r>
          </w:p>
        </w:tc>
        <w:tc>
          <w:tcPr>
            <w:tcW w:w="3308" w:type="pct"/>
            <w:vAlign w:val="center"/>
          </w:tcPr>
          <w:p w14:paraId="0AB2EA7C" w14:textId="77777777" w:rsidR="0012254A" w:rsidRPr="00C82C67" w:rsidRDefault="0012254A" w:rsidP="0012254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254A" w:rsidRPr="00C82C67" w14:paraId="1C2A45AF" w14:textId="77777777" w:rsidTr="005B2154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2F976F43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5F943CDF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tcBorders>
              <w:bottom w:val="single" w:sz="4" w:space="0" w:color="auto"/>
            </w:tcBorders>
            <w:vAlign w:val="center"/>
          </w:tcPr>
          <w:p w14:paraId="54F0278E" w14:textId="33AF8AF0" w:rsidR="0012254A" w:rsidRPr="0012254A" w:rsidRDefault="0012254A" w:rsidP="0012254A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Lab:10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Interactive Systems With MVC Architectural Pattern</w:t>
            </w:r>
          </w:p>
        </w:tc>
      </w:tr>
      <w:tr w:rsidR="0012254A" w:rsidRPr="00C82C67" w14:paraId="4B30D77A" w14:textId="77777777" w:rsidTr="005B2154">
        <w:trPr>
          <w:cantSplit/>
          <w:trHeight w:val="531"/>
          <w:jc w:val="center"/>
        </w:trPr>
        <w:tc>
          <w:tcPr>
            <w:tcW w:w="504" w:type="pct"/>
            <w:vMerge w:val="restart"/>
            <w:vAlign w:val="center"/>
          </w:tcPr>
          <w:p w14:paraId="1CC00EE9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13</w:t>
            </w:r>
          </w:p>
        </w:tc>
        <w:tc>
          <w:tcPr>
            <w:tcW w:w="1188" w:type="pct"/>
            <w:vMerge w:val="restart"/>
            <w:vAlign w:val="center"/>
          </w:tcPr>
          <w:p w14:paraId="0F08CD4D" w14:textId="5C08646F" w:rsidR="0012254A" w:rsidRPr="00C82C67" w:rsidRDefault="003B2DDB" w:rsidP="0012254A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30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May – 3</w:t>
            </w:r>
            <w:r>
              <w:rPr>
                <w:bCs/>
                <w:sz w:val="20"/>
                <w:vertAlign w:val="superscript"/>
              </w:rPr>
              <w:t>rd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</w:p>
        </w:tc>
        <w:tc>
          <w:tcPr>
            <w:tcW w:w="3308" w:type="pct"/>
            <w:tcBorders>
              <w:top w:val="single" w:sz="4" w:space="0" w:color="auto"/>
            </w:tcBorders>
            <w:vAlign w:val="center"/>
          </w:tcPr>
          <w:p w14:paraId="5FB8AF7A" w14:textId="77777777" w:rsidR="0012254A" w:rsidRPr="00C82C67" w:rsidRDefault="0012254A" w:rsidP="0012254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254A" w:rsidRPr="00C82C67" w14:paraId="095D032D" w14:textId="77777777" w:rsidTr="005B2154">
        <w:trPr>
          <w:cantSplit/>
          <w:trHeight w:val="300"/>
          <w:jc w:val="center"/>
        </w:trPr>
        <w:tc>
          <w:tcPr>
            <w:tcW w:w="504" w:type="pct"/>
            <w:vMerge/>
            <w:vAlign w:val="center"/>
          </w:tcPr>
          <w:p w14:paraId="2BC73C56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156280FE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tcBorders>
              <w:top w:val="single" w:sz="4" w:space="0" w:color="auto"/>
            </w:tcBorders>
            <w:vAlign w:val="center"/>
          </w:tcPr>
          <w:p w14:paraId="7EFB4A44" w14:textId="7A1663D7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Lab:11</w:t>
            </w:r>
            <w:r>
              <w:rPr>
                <w:color w:val="000000"/>
              </w:rPr>
              <w:t xml:space="preserve"> Software Reuse</w:t>
            </w:r>
          </w:p>
        </w:tc>
      </w:tr>
      <w:tr w:rsidR="0012254A" w:rsidRPr="00C82C67" w14:paraId="5C47BAD1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04F7B30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188" w:type="pct"/>
            <w:vMerge w:val="restart"/>
            <w:vAlign w:val="center"/>
          </w:tcPr>
          <w:p w14:paraId="1435AFDD" w14:textId="52F04C94" w:rsidR="0012254A" w:rsidRPr="00C82C67" w:rsidRDefault="003B2DDB" w:rsidP="0012254A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6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  <w:r w:rsidRPr="00AB0773">
              <w:rPr>
                <w:bCs/>
                <w:sz w:val="20"/>
              </w:rPr>
              <w:t xml:space="preserve"> – 1</w:t>
            </w:r>
            <w:r>
              <w:rPr>
                <w:bCs/>
                <w:sz w:val="20"/>
              </w:rPr>
              <w:t>0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</w:p>
        </w:tc>
        <w:tc>
          <w:tcPr>
            <w:tcW w:w="3308" w:type="pct"/>
            <w:vAlign w:val="center"/>
          </w:tcPr>
          <w:p w14:paraId="6AA87970" w14:textId="46570E5F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</w:p>
        </w:tc>
      </w:tr>
      <w:tr w:rsidR="0012254A" w:rsidRPr="00C82C67" w14:paraId="530A93B5" w14:textId="77777777" w:rsidTr="005B2154">
        <w:trPr>
          <w:cantSplit/>
          <w:trHeight w:val="300"/>
          <w:jc w:val="center"/>
        </w:trPr>
        <w:tc>
          <w:tcPr>
            <w:tcW w:w="504" w:type="pct"/>
            <w:vMerge/>
            <w:vAlign w:val="center"/>
          </w:tcPr>
          <w:p w14:paraId="46D6CACD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392F035F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5BA138BD" w14:textId="6F4489AB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Lab:12  </w:t>
            </w:r>
            <w:r>
              <w:rPr>
                <w:color w:val="000000"/>
              </w:rPr>
              <w:t>Architectural Styles – Layered Architecture</w:t>
            </w:r>
          </w:p>
        </w:tc>
      </w:tr>
      <w:tr w:rsidR="0012254A" w:rsidRPr="00C82C67" w14:paraId="38C4C31B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7D179EB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15</w:t>
            </w:r>
          </w:p>
        </w:tc>
        <w:tc>
          <w:tcPr>
            <w:tcW w:w="1188" w:type="pct"/>
            <w:vMerge w:val="restart"/>
            <w:vAlign w:val="center"/>
          </w:tcPr>
          <w:p w14:paraId="1A3F0D2E" w14:textId="51B34321" w:rsidR="0012254A" w:rsidRPr="00C82C67" w:rsidRDefault="003B2DDB" w:rsidP="0012254A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13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  <w:r w:rsidRPr="00AB0773">
              <w:rPr>
                <w:bCs/>
                <w:sz w:val="20"/>
              </w:rPr>
              <w:t xml:space="preserve"> – 1</w:t>
            </w:r>
            <w:r>
              <w:rPr>
                <w:bCs/>
                <w:sz w:val="20"/>
              </w:rPr>
              <w:t>7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</w:p>
        </w:tc>
        <w:tc>
          <w:tcPr>
            <w:tcW w:w="3308" w:type="pct"/>
            <w:vAlign w:val="center"/>
          </w:tcPr>
          <w:p w14:paraId="7FE96B42" w14:textId="77777777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</w:p>
        </w:tc>
      </w:tr>
      <w:tr w:rsidR="0012254A" w:rsidRPr="00C82C67" w14:paraId="703CB207" w14:textId="77777777" w:rsidTr="005B2154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6F7DADA9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437C17D8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</w:tcPr>
          <w:p w14:paraId="0AAB7F3B" w14:textId="06E47CD0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  <w:r w:rsidRPr="0012254A">
              <w:rPr>
                <w:color w:val="000000"/>
                <w:sz w:val="20"/>
                <w:szCs w:val="20"/>
              </w:rPr>
              <w:t>Lab:13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Service Oriented Architecture</w:t>
            </w:r>
          </w:p>
        </w:tc>
      </w:tr>
      <w:tr w:rsidR="0012254A" w:rsidRPr="00C82C67" w14:paraId="104BB81C" w14:textId="77777777" w:rsidTr="005B2154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6386AE34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16</w:t>
            </w:r>
          </w:p>
        </w:tc>
        <w:tc>
          <w:tcPr>
            <w:tcW w:w="1188" w:type="pct"/>
            <w:vMerge w:val="restart"/>
            <w:vAlign w:val="center"/>
          </w:tcPr>
          <w:p w14:paraId="40D5DDE0" w14:textId="0C34D905" w:rsidR="0012254A" w:rsidRPr="00C82C67" w:rsidRDefault="003B2DDB" w:rsidP="0012254A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20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  <w:r w:rsidRPr="00AB0773">
              <w:rPr>
                <w:bCs/>
                <w:sz w:val="20"/>
              </w:rPr>
              <w:t xml:space="preserve"> – </w:t>
            </w:r>
            <w:r>
              <w:rPr>
                <w:bCs/>
                <w:sz w:val="20"/>
              </w:rPr>
              <w:t>24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</w:p>
        </w:tc>
        <w:tc>
          <w:tcPr>
            <w:tcW w:w="3308" w:type="pct"/>
            <w:vAlign w:val="center"/>
          </w:tcPr>
          <w:p w14:paraId="67ADC42C" w14:textId="77777777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</w:p>
        </w:tc>
      </w:tr>
      <w:tr w:rsidR="0012254A" w:rsidRPr="00C82C67" w14:paraId="1AFBDAFF" w14:textId="77777777" w:rsidTr="005B2154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43E2C1C5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6D3073DC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76D9C231" w14:textId="60FEACB5" w:rsidR="0012254A" w:rsidRPr="00EC2DDC" w:rsidRDefault="0012254A" w:rsidP="0012254A">
            <w:pPr>
              <w:rPr>
                <w:b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C2DDC">
              <w:rPr>
                <w:b/>
                <w:sz w:val="20"/>
                <w:szCs w:val="20"/>
              </w:rPr>
              <w:t>OEL -II</w:t>
            </w:r>
          </w:p>
        </w:tc>
      </w:tr>
      <w:tr w:rsidR="0012254A" w:rsidRPr="00C82C67" w14:paraId="70BA6CFE" w14:textId="77777777" w:rsidTr="005B2154">
        <w:trPr>
          <w:cantSplit/>
          <w:trHeight w:val="628"/>
          <w:jc w:val="center"/>
        </w:trPr>
        <w:tc>
          <w:tcPr>
            <w:tcW w:w="504" w:type="pct"/>
            <w:vMerge w:val="restart"/>
            <w:vAlign w:val="center"/>
          </w:tcPr>
          <w:p w14:paraId="4B0D3297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17</w:t>
            </w:r>
          </w:p>
        </w:tc>
        <w:tc>
          <w:tcPr>
            <w:tcW w:w="1188" w:type="pct"/>
            <w:vMerge w:val="restart"/>
            <w:vAlign w:val="center"/>
          </w:tcPr>
          <w:p w14:paraId="545AAF69" w14:textId="4AEAC029" w:rsidR="0012254A" w:rsidRPr="00C82C67" w:rsidRDefault="003B2DDB" w:rsidP="0012254A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27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  <w:r w:rsidRPr="00AB0773">
              <w:rPr>
                <w:bCs/>
                <w:sz w:val="20"/>
              </w:rPr>
              <w:t xml:space="preserve"> – 1</w:t>
            </w:r>
            <w:r>
              <w:rPr>
                <w:bCs/>
                <w:sz w:val="20"/>
                <w:vertAlign w:val="superscript"/>
              </w:rPr>
              <w:t>st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July</w:t>
            </w:r>
          </w:p>
        </w:tc>
        <w:tc>
          <w:tcPr>
            <w:tcW w:w="3308" w:type="pct"/>
            <w:vAlign w:val="center"/>
          </w:tcPr>
          <w:p w14:paraId="36081FD8" w14:textId="77777777" w:rsidR="0012254A" w:rsidRPr="00C82C67" w:rsidRDefault="0012254A" w:rsidP="0012254A">
            <w:pPr>
              <w:rPr>
                <w:sz w:val="20"/>
                <w:szCs w:val="20"/>
                <w:lang w:eastAsia="en-GB"/>
              </w:rPr>
            </w:pPr>
          </w:p>
        </w:tc>
      </w:tr>
      <w:tr w:rsidR="0012254A" w:rsidRPr="00C82C67" w14:paraId="25D57D9C" w14:textId="77777777" w:rsidTr="005B2154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3AF45013" w14:textId="77777777" w:rsidR="0012254A" w:rsidRPr="00C82C67" w:rsidRDefault="0012254A" w:rsidP="00122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49B0AFDC" w14:textId="77777777" w:rsidR="0012254A" w:rsidRPr="00C82C67" w:rsidRDefault="0012254A" w:rsidP="0012254A">
            <w:pPr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1A57654A" w14:textId="6CA38AF1" w:rsidR="0012254A" w:rsidRPr="00EC2DDC" w:rsidRDefault="0012254A" w:rsidP="0012254A">
            <w:pPr>
              <w:rPr>
                <w:b/>
                <w:sz w:val="20"/>
                <w:szCs w:val="20"/>
                <w:lang w:eastAsia="en-GB"/>
              </w:rPr>
            </w:pPr>
            <w:r w:rsidRPr="00EC2DDC">
              <w:rPr>
                <w:b/>
                <w:sz w:val="20"/>
                <w:szCs w:val="20"/>
              </w:rPr>
              <w:t>Project and Viva</w:t>
            </w:r>
          </w:p>
        </w:tc>
      </w:tr>
      <w:tr w:rsidR="0012254A" w:rsidRPr="00C82C67" w14:paraId="3B7DEA7B" w14:textId="77777777" w:rsidTr="00604EB5">
        <w:trPr>
          <w:cantSplit/>
          <w:trHeight w:val="309"/>
          <w:jc w:val="center"/>
        </w:trPr>
        <w:tc>
          <w:tcPr>
            <w:tcW w:w="504" w:type="pct"/>
            <w:shd w:val="clear" w:color="auto" w:fill="D9D9D9"/>
            <w:vAlign w:val="center"/>
          </w:tcPr>
          <w:p w14:paraId="0A408638" w14:textId="77777777" w:rsidR="0012254A" w:rsidRPr="001A3C13" w:rsidRDefault="0012254A" w:rsidP="0012254A">
            <w:pPr>
              <w:jc w:val="center"/>
              <w:rPr>
                <w:b/>
                <w:sz w:val="20"/>
                <w:szCs w:val="20"/>
              </w:rPr>
            </w:pPr>
            <w:r w:rsidRPr="001A3C13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4496" w:type="pct"/>
            <w:gridSpan w:val="2"/>
            <w:shd w:val="clear" w:color="auto" w:fill="D9D9D9"/>
            <w:vAlign w:val="center"/>
          </w:tcPr>
          <w:p w14:paraId="6869BCD3" w14:textId="58F301FE" w:rsidR="0012254A" w:rsidRPr="001A3C13" w:rsidRDefault="003B2DDB" w:rsidP="003B2D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bookmarkStart w:id="0" w:name="_GoBack"/>
            <w:bookmarkEnd w:id="0"/>
            <w:r>
              <w:rPr>
                <w:b/>
                <w:sz w:val="20"/>
              </w:rPr>
              <w:t>4</w:t>
            </w:r>
            <w:r w:rsidRPr="00AE4F7F"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July – 15</w:t>
            </w:r>
            <w:r w:rsidRPr="00AE4F7F"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July</w:t>
            </w:r>
            <w:r>
              <w:rPr>
                <w:b/>
                <w:sz w:val="20"/>
                <w:szCs w:val="20"/>
              </w:rPr>
              <w:t xml:space="preserve">                                                          </w:t>
            </w:r>
            <w:r w:rsidR="0012254A" w:rsidRPr="001A3C13">
              <w:rPr>
                <w:b/>
                <w:sz w:val="20"/>
                <w:szCs w:val="20"/>
              </w:rPr>
              <w:t>Final Term Exam</w:t>
            </w:r>
          </w:p>
        </w:tc>
      </w:tr>
    </w:tbl>
    <w:p w14:paraId="689945E0" w14:textId="77777777" w:rsidR="004D583F" w:rsidRDefault="004D583F" w:rsidP="009463ED">
      <w:pPr>
        <w:jc w:val="both"/>
        <w:rPr>
          <w:b/>
          <w:iCs/>
        </w:rPr>
      </w:pPr>
    </w:p>
    <w:p w14:paraId="306E83AC" w14:textId="77777777" w:rsidR="00A47BE5" w:rsidRDefault="00A47BE5" w:rsidP="00A47BE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</w:rPr>
      </w:pPr>
      <w:r>
        <w:rPr>
          <w:b/>
          <w:iCs/>
        </w:rPr>
        <w:tab/>
      </w:r>
      <w:r>
        <w:rPr>
          <w:b/>
          <w:i/>
        </w:rPr>
        <w:t>NOTE:</w:t>
      </w:r>
    </w:p>
    <w:p w14:paraId="1ABE184E" w14:textId="77777777" w:rsidR="00A47BE5" w:rsidRDefault="00A47BE5" w:rsidP="00A47BE5">
      <w:pPr>
        <w:pStyle w:val="ListParagraph"/>
        <w:numPr>
          <w:ilvl w:val="0"/>
          <w:numId w:val="3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This schedule is subject to revisions as conditions may warrant. </w:t>
      </w:r>
    </w:p>
    <w:p w14:paraId="09B7325E" w14:textId="77777777" w:rsidR="00A47BE5" w:rsidRDefault="00A47BE5" w:rsidP="00A47BE5">
      <w:pPr>
        <w:pStyle w:val="ListParagraph"/>
        <w:numPr>
          <w:ilvl w:val="0"/>
          <w:numId w:val="3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Topics will be covered in sequence no matter if city observes any planned or unplanned holidays.</w:t>
      </w:r>
    </w:p>
    <w:p w14:paraId="5414054E" w14:textId="77777777" w:rsidR="00A47BE5" w:rsidRDefault="00A47BE5" w:rsidP="00A47BE5">
      <w:pPr>
        <w:pStyle w:val="ListParagraph"/>
        <w:numPr>
          <w:ilvl w:val="0"/>
          <w:numId w:val="3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The information in this course outline is subject to revision as conditions may warrant.</w:t>
      </w:r>
    </w:p>
    <w:p w14:paraId="5B1A905E" w14:textId="34515D21" w:rsidR="00604EB5" w:rsidRDefault="00604EB5" w:rsidP="00A47BE5">
      <w:pPr>
        <w:tabs>
          <w:tab w:val="left" w:pos="1845"/>
        </w:tabs>
        <w:rPr>
          <w:b/>
          <w:iCs/>
        </w:rPr>
      </w:pPr>
    </w:p>
    <w:p w14:paraId="252158DE" w14:textId="77777777" w:rsidR="00604EB5" w:rsidRDefault="00604EB5" w:rsidP="00604EB5">
      <w:pPr>
        <w:jc w:val="right"/>
        <w:rPr>
          <w:b/>
          <w:iCs/>
        </w:rPr>
      </w:pPr>
    </w:p>
    <w:p w14:paraId="62EC1C8E" w14:textId="77777777" w:rsidR="00FF6835" w:rsidRDefault="00FF6835" w:rsidP="00FF6835">
      <w:pPr>
        <w:rPr>
          <w:b/>
          <w:bCs/>
        </w:rPr>
      </w:pPr>
      <w:r>
        <w:rPr>
          <w:b/>
          <w:bCs/>
        </w:rPr>
        <w:t>MARKS DISTRIBUTION:</w:t>
      </w:r>
    </w:p>
    <w:p w14:paraId="1710634F" w14:textId="77777777" w:rsidR="00FF6835" w:rsidRDefault="00FF6835" w:rsidP="00FF683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89"/>
      </w:tblGrid>
      <w:tr w:rsidR="00FF6835" w:rsidRPr="00BD5D15" w14:paraId="4CCD0560" w14:textId="77777777" w:rsidTr="00CD163D">
        <w:tc>
          <w:tcPr>
            <w:tcW w:w="3505" w:type="dxa"/>
          </w:tcPr>
          <w:p w14:paraId="53DB182B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 xml:space="preserve">LAB PERFORMANCE + LAB FILE  </w:t>
            </w:r>
          </w:p>
        </w:tc>
        <w:tc>
          <w:tcPr>
            <w:tcW w:w="5889" w:type="dxa"/>
          </w:tcPr>
          <w:p w14:paraId="173AFB72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>52 Marks  (13*4)  Lab evaluation=3</w:t>
            </w:r>
            <w:r>
              <w:rPr>
                <w:bCs/>
              </w:rPr>
              <w:t xml:space="preserve"> each</w:t>
            </w:r>
            <w:r w:rsidRPr="00BD5D15">
              <w:rPr>
                <w:bCs/>
              </w:rPr>
              <w:t>, Lab file =1</w:t>
            </w:r>
            <w:r>
              <w:rPr>
                <w:bCs/>
              </w:rPr>
              <w:t xml:space="preserve"> each</w:t>
            </w:r>
            <w:r w:rsidRPr="00BD5D15">
              <w:rPr>
                <w:bCs/>
              </w:rPr>
              <w:t xml:space="preserve"> </w:t>
            </w:r>
          </w:p>
        </w:tc>
      </w:tr>
      <w:tr w:rsidR="00FF6835" w:rsidRPr="00BD5D15" w14:paraId="4A6C97A0" w14:textId="77777777" w:rsidTr="00CD163D">
        <w:tc>
          <w:tcPr>
            <w:tcW w:w="3505" w:type="dxa"/>
          </w:tcPr>
          <w:p w14:paraId="70542038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 xml:space="preserve">OEL/MID VIVA    </w:t>
            </w:r>
          </w:p>
        </w:tc>
        <w:tc>
          <w:tcPr>
            <w:tcW w:w="5889" w:type="dxa"/>
          </w:tcPr>
          <w:p w14:paraId="6664F735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>12 Marks (OEL=6 , Mid Viva=6)</w:t>
            </w:r>
          </w:p>
        </w:tc>
      </w:tr>
      <w:tr w:rsidR="00FF6835" w:rsidRPr="00BD5D15" w14:paraId="3C97E984" w14:textId="77777777" w:rsidTr="00CD163D">
        <w:tc>
          <w:tcPr>
            <w:tcW w:w="3505" w:type="dxa"/>
          </w:tcPr>
          <w:p w14:paraId="4301BA21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 xml:space="preserve">OEL-II                    </w:t>
            </w:r>
          </w:p>
        </w:tc>
        <w:tc>
          <w:tcPr>
            <w:tcW w:w="5889" w:type="dxa"/>
          </w:tcPr>
          <w:p w14:paraId="344E5822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>6   Marks</w:t>
            </w:r>
          </w:p>
        </w:tc>
      </w:tr>
      <w:tr w:rsidR="00FF6835" w:rsidRPr="00BD5D15" w14:paraId="68CF44BB" w14:textId="77777777" w:rsidTr="00CD163D">
        <w:tc>
          <w:tcPr>
            <w:tcW w:w="3505" w:type="dxa"/>
          </w:tcPr>
          <w:p w14:paraId="2AE64CA3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 xml:space="preserve">PROJECT  </w:t>
            </w:r>
          </w:p>
        </w:tc>
        <w:tc>
          <w:tcPr>
            <w:tcW w:w="5889" w:type="dxa"/>
          </w:tcPr>
          <w:p w14:paraId="6016E154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>30 Marks  (Demo=20, Viva=5, Report=5)</w:t>
            </w:r>
          </w:p>
        </w:tc>
      </w:tr>
    </w:tbl>
    <w:p w14:paraId="6ABE7A81" w14:textId="77777777" w:rsidR="00FF6835" w:rsidRDefault="00FF6835" w:rsidP="00FF6835">
      <w:pPr>
        <w:rPr>
          <w:b/>
          <w:bCs/>
        </w:rPr>
      </w:pPr>
    </w:p>
    <w:p w14:paraId="4432AC0C" w14:textId="77777777" w:rsidR="00A47BE5" w:rsidRDefault="00A47BE5" w:rsidP="00A47BE5">
      <w:pPr>
        <w:pBdr>
          <w:bottom w:val="single" w:sz="4" w:space="1" w:color="auto"/>
        </w:pBdr>
        <w:rPr>
          <w:b/>
          <w:iCs/>
        </w:rPr>
      </w:pPr>
    </w:p>
    <w:p w14:paraId="786A5AA6" w14:textId="4CD9377E" w:rsidR="00A47BE5" w:rsidRPr="00292087" w:rsidRDefault="00A47BE5" w:rsidP="00A47BE5">
      <w:pPr>
        <w:pBdr>
          <w:bottom w:val="single" w:sz="4" w:space="1" w:color="auto"/>
        </w:pBdr>
        <w:rPr>
          <w:b/>
          <w:bCs/>
          <w:caps/>
          <w:color w:val="000000"/>
          <w:sz w:val="28"/>
        </w:rPr>
      </w:pPr>
      <w:r w:rsidRPr="00292087">
        <w:rPr>
          <w:b/>
          <w:bCs/>
          <w:caps/>
          <w:color w:val="000000"/>
          <w:sz w:val="28"/>
        </w:rPr>
        <w:t xml:space="preserve">COURSE RESOURCES </w:t>
      </w:r>
    </w:p>
    <w:p w14:paraId="232492E2" w14:textId="77777777" w:rsidR="00A47BE5" w:rsidRDefault="00A47BE5" w:rsidP="00A47BE5">
      <w:pPr>
        <w:rPr>
          <w:b/>
          <w:smallCaps/>
        </w:rPr>
      </w:pPr>
    </w:p>
    <w:p w14:paraId="4D23B640" w14:textId="77777777" w:rsidR="00A47BE5" w:rsidRDefault="00A47BE5" w:rsidP="00A47BE5">
      <w:pPr>
        <w:rPr>
          <w:b/>
          <w:smallCaps/>
        </w:rPr>
      </w:pPr>
      <w:r>
        <w:rPr>
          <w:b/>
          <w:smallCaps/>
        </w:rPr>
        <w:t>Instructor:</w:t>
      </w:r>
    </w:p>
    <w:p w14:paraId="6E13A065" w14:textId="77777777" w:rsidR="00A47BE5" w:rsidRDefault="00A47BE5" w:rsidP="00A47BE5">
      <w:pPr>
        <w:rPr>
          <w:smallCaps/>
        </w:rPr>
      </w:pPr>
      <w:r>
        <w:rPr>
          <w:smallCaps/>
        </w:rPr>
        <w:t xml:space="preserve"> </w:t>
      </w:r>
    </w:p>
    <w:p w14:paraId="01FD3928" w14:textId="51BCFBF3" w:rsidR="00A47BE5" w:rsidRPr="00D30141" w:rsidRDefault="00A47BE5" w:rsidP="00A47BE5">
      <w:r>
        <w:rPr>
          <w:smallCaps/>
        </w:rPr>
        <w:t>Name:</w:t>
      </w:r>
      <w:r w:rsidRPr="00D30141">
        <w:t xml:space="preserve"> </w:t>
      </w:r>
      <w:r w:rsidR="00E73285">
        <w:rPr>
          <w:b/>
          <w:bCs/>
        </w:rPr>
        <w:t>ENGR.MAJID KALEEM</w:t>
      </w:r>
      <w:r>
        <w:rPr>
          <w:b/>
          <w:bCs/>
        </w:rPr>
        <w:t>, ENGR. SANIYA SARIM</w:t>
      </w:r>
    </w:p>
    <w:p w14:paraId="6A866DC0" w14:textId="77777777" w:rsidR="00A47BE5" w:rsidRPr="00FF6835" w:rsidRDefault="00A47BE5" w:rsidP="00A47BE5">
      <w:pPr>
        <w:rPr>
          <w:b/>
        </w:rPr>
      </w:pPr>
      <w:r>
        <w:rPr>
          <w:smallCaps/>
        </w:rPr>
        <w:t xml:space="preserve">Designation: </w:t>
      </w:r>
      <w:r w:rsidRPr="00FF6835">
        <w:rPr>
          <w:b/>
          <w:smallCaps/>
        </w:rPr>
        <w:t>lab engineer</w:t>
      </w:r>
    </w:p>
    <w:p w14:paraId="422D3DC3" w14:textId="77777777" w:rsidR="00A47BE5" w:rsidRPr="00FF6835" w:rsidRDefault="00A47BE5" w:rsidP="00A47BE5">
      <w:pPr>
        <w:rPr>
          <w:b/>
        </w:rPr>
      </w:pPr>
      <w:r>
        <w:rPr>
          <w:smallCaps/>
        </w:rPr>
        <w:t>Office:</w:t>
      </w:r>
      <w:r w:rsidRPr="00D30141">
        <w:t xml:space="preserve"> </w:t>
      </w:r>
      <w:r w:rsidRPr="00FF6835">
        <w:rPr>
          <w:b/>
        </w:rPr>
        <w:t xml:space="preserve">Software Design Lab </w:t>
      </w:r>
    </w:p>
    <w:p w14:paraId="5CA7389B" w14:textId="77777777" w:rsidR="00A47BE5" w:rsidRPr="00FF6835" w:rsidRDefault="00A47BE5" w:rsidP="00A47BE5">
      <w:pPr>
        <w:rPr>
          <w:b/>
        </w:rPr>
      </w:pPr>
      <w:r>
        <w:rPr>
          <w:smallCaps/>
        </w:rPr>
        <w:t>Email:</w:t>
      </w:r>
      <w:r w:rsidRPr="00D30141">
        <w:t xml:space="preserve"> </w:t>
      </w:r>
      <w:r w:rsidRPr="00FF6835">
        <w:rPr>
          <w:b/>
        </w:rPr>
        <w:t>saniyasarim@gmail.com</w:t>
      </w:r>
    </w:p>
    <w:p w14:paraId="16337930" w14:textId="77777777" w:rsidR="00A47BE5" w:rsidRPr="00FF6835" w:rsidRDefault="00A47BE5" w:rsidP="00A47BE5">
      <w:pPr>
        <w:rPr>
          <w:b/>
          <w:smallCaps/>
        </w:rPr>
      </w:pPr>
    </w:p>
    <w:p w14:paraId="4FBCE8F9" w14:textId="77777777" w:rsidR="00A47BE5" w:rsidRDefault="00A47BE5" w:rsidP="00A47BE5">
      <w:pPr>
        <w:rPr>
          <w:b/>
          <w:smallCaps/>
        </w:rPr>
      </w:pPr>
      <w:r>
        <w:rPr>
          <w:b/>
          <w:smallCaps/>
        </w:rPr>
        <w:t>Counseling Hours: Monday (10:00 AM – 12:00 PM)</w:t>
      </w:r>
    </w:p>
    <w:p w14:paraId="1D427DB0" w14:textId="77777777" w:rsidR="00A47BE5" w:rsidRDefault="00A47BE5" w:rsidP="00A47BE5">
      <w:pPr>
        <w:rPr>
          <w:b/>
          <w:smallCaps/>
        </w:rPr>
      </w:pPr>
      <w:r>
        <w:rPr>
          <w:b/>
          <w:smallCaps/>
        </w:rPr>
        <w:t xml:space="preserve">                                               Thursday (10:00 AM-12:00 PM)</w:t>
      </w:r>
    </w:p>
    <w:p w14:paraId="3E9012D5" w14:textId="3EC26868" w:rsidR="00A47BE5" w:rsidRDefault="00A47BE5" w:rsidP="00A47BE5">
      <w:pPr>
        <w:rPr>
          <w:b/>
          <w:smallCaps/>
        </w:rPr>
      </w:pPr>
    </w:p>
    <w:p w14:paraId="38B05180" w14:textId="432C2138" w:rsidR="00A47BE5" w:rsidRDefault="00A47BE5" w:rsidP="00A47BE5">
      <w:pPr>
        <w:rPr>
          <w:b/>
          <w:smallCaps/>
        </w:rPr>
      </w:pPr>
    </w:p>
    <w:p w14:paraId="52A26DDD" w14:textId="77777777" w:rsidR="00A47BE5" w:rsidRDefault="00A47BE5" w:rsidP="00A47BE5">
      <w:pPr>
        <w:rPr>
          <w:b/>
          <w:smallCaps/>
        </w:rPr>
      </w:pPr>
    </w:p>
    <w:p w14:paraId="47F020F5" w14:textId="55AB748D" w:rsidR="009463ED" w:rsidRPr="00A47BE5" w:rsidRDefault="00A47BE5" w:rsidP="00A47BE5">
      <w:pPr>
        <w:rPr>
          <w:b/>
          <w:smallCaps/>
        </w:rPr>
      </w:pPr>
      <w:r>
        <w:rPr>
          <w:b/>
          <w:smallCaps/>
        </w:rPr>
        <w:lastRenderedPageBreak/>
        <w:t xml:space="preserve">                                                                                                                                                                                   </w:t>
      </w:r>
      <w:r w:rsidR="009463ED" w:rsidRPr="00A75226">
        <w:rPr>
          <w:b/>
          <w:iCs/>
        </w:rPr>
        <w:t>Appendix II</w:t>
      </w:r>
      <w:r w:rsidR="001E6F09" w:rsidRPr="00A75226">
        <w:rPr>
          <w:b/>
          <w:iCs/>
        </w:rPr>
        <w:t xml:space="preserve"> </w:t>
      </w:r>
    </w:p>
    <w:p w14:paraId="3B41E738" w14:textId="77777777" w:rsidR="001E6F09" w:rsidRDefault="00604EB5" w:rsidP="00604EB5">
      <w:pPr>
        <w:jc w:val="right"/>
        <w:rPr>
          <w:iCs/>
        </w:rPr>
      </w:pPr>
      <w:r>
        <w:rPr>
          <w:iCs/>
        </w:rPr>
        <w:t>Grading System</w:t>
      </w:r>
      <w:r w:rsidR="0017145C">
        <w:rPr>
          <w:iCs/>
        </w:rPr>
        <w:t>:</w:t>
      </w:r>
      <w:r w:rsidR="00FD2A10">
        <w:rPr>
          <w:iCs/>
        </w:rPr>
        <w:t xml:space="preserve"> FALL 2018 and onward</w:t>
      </w:r>
    </w:p>
    <w:p w14:paraId="6A5026DC" w14:textId="77777777" w:rsidR="00FD2A10" w:rsidRDefault="00FD2A10" w:rsidP="00604EB5">
      <w:pPr>
        <w:jc w:val="right"/>
        <w:rPr>
          <w:i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701"/>
        <w:gridCol w:w="709"/>
        <w:gridCol w:w="850"/>
      </w:tblGrid>
      <w:tr w:rsidR="003658C2" w:rsidRPr="009463ED" w14:paraId="043DC2A2" w14:textId="77777777" w:rsidTr="00604EB5">
        <w:trPr>
          <w:trHeight w:val="202"/>
          <w:jc w:val="center"/>
        </w:trPr>
        <w:tc>
          <w:tcPr>
            <w:tcW w:w="1490" w:type="dxa"/>
            <w:shd w:val="clear" w:color="auto" w:fill="D9D9D9"/>
          </w:tcPr>
          <w:p w14:paraId="1FEFA5C2" w14:textId="77777777" w:rsidR="003658C2" w:rsidRPr="001E6F09" w:rsidRDefault="003658C2" w:rsidP="003658C2">
            <w:pPr>
              <w:pStyle w:val="Default"/>
              <w:jc w:val="center"/>
              <w:rPr>
                <w:b/>
                <w:bCs/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Letter Grade</w:t>
            </w:r>
          </w:p>
        </w:tc>
        <w:tc>
          <w:tcPr>
            <w:tcW w:w="1701" w:type="dxa"/>
            <w:shd w:val="clear" w:color="auto" w:fill="D9D9D9"/>
          </w:tcPr>
          <w:p w14:paraId="47B6C32A" w14:textId="77777777" w:rsidR="003658C2" w:rsidRPr="001E6F09" w:rsidRDefault="003658C2" w:rsidP="003658C2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 w:rsidRPr="001E6F09">
              <w:rPr>
                <w:rFonts w:ascii="Times New Roman" w:hAnsi="Times New Roman" w:cs="Times New Roman"/>
                <w:b/>
                <w:szCs w:val="24"/>
                <w:lang w:val="en-GB"/>
              </w:rPr>
              <w:t>Grade Point</w:t>
            </w:r>
          </w:p>
        </w:tc>
        <w:tc>
          <w:tcPr>
            <w:tcW w:w="1559" w:type="dxa"/>
            <w:gridSpan w:val="2"/>
            <w:shd w:val="clear" w:color="auto" w:fill="D9D9D9"/>
          </w:tcPr>
          <w:p w14:paraId="496A0B3B" w14:textId="77777777" w:rsidR="003658C2" w:rsidRPr="001E6F09" w:rsidRDefault="003658C2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Percentage</w:t>
            </w:r>
          </w:p>
        </w:tc>
      </w:tr>
      <w:tr w:rsidR="001E6F09" w:rsidRPr="009463ED" w14:paraId="775D95E2" w14:textId="77777777" w:rsidTr="00604EB5">
        <w:trPr>
          <w:trHeight w:val="202"/>
          <w:jc w:val="center"/>
        </w:trPr>
        <w:tc>
          <w:tcPr>
            <w:tcW w:w="1490" w:type="dxa"/>
          </w:tcPr>
          <w:p w14:paraId="50607F6A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</w:t>
            </w:r>
          </w:p>
        </w:tc>
        <w:tc>
          <w:tcPr>
            <w:tcW w:w="1701" w:type="dxa"/>
          </w:tcPr>
          <w:p w14:paraId="2104F90D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4.0</w:t>
            </w:r>
          </w:p>
        </w:tc>
        <w:tc>
          <w:tcPr>
            <w:tcW w:w="709" w:type="dxa"/>
            <w:tcBorders>
              <w:right w:val="nil"/>
            </w:tcBorders>
          </w:tcPr>
          <w:p w14:paraId="56D31EA5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85</w:t>
            </w:r>
          </w:p>
        </w:tc>
        <w:tc>
          <w:tcPr>
            <w:tcW w:w="850" w:type="dxa"/>
            <w:tcBorders>
              <w:left w:val="nil"/>
            </w:tcBorders>
          </w:tcPr>
          <w:p w14:paraId="7C4B7F3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</w:tr>
      <w:tr w:rsidR="001E6F09" w:rsidRPr="009463ED" w14:paraId="69EA1F5D" w14:textId="77777777" w:rsidTr="00604EB5">
        <w:trPr>
          <w:trHeight w:val="202"/>
          <w:jc w:val="center"/>
        </w:trPr>
        <w:tc>
          <w:tcPr>
            <w:tcW w:w="1490" w:type="dxa"/>
          </w:tcPr>
          <w:p w14:paraId="5C4C04F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A-</w:t>
            </w:r>
          </w:p>
        </w:tc>
        <w:tc>
          <w:tcPr>
            <w:tcW w:w="1701" w:type="dxa"/>
          </w:tcPr>
          <w:p w14:paraId="6B689B40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3.67</w:t>
            </w:r>
          </w:p>
        </w:tc>
        <w:tc>
          <w:tcPr>
            <w:tcW w:w="709" w:type="dxa"/>
            <w:tcBorders>
              <w:right w:val="nil"/>
            </w:tcBorders>
          </w:tcPr>
          <w:p w14:paraId="2718E6AE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80</w:t>
            </w:r>
          </w:p>
        </w:tc>
        <w:tc>
          <w:tcPr>
            <w:tcW w:w="850" w:type="dxa"/>
            <w:tcBorders>
              <w:left w:val="nil"/>
            </w:tcBorders>
          </w:tcPr>
          <w:p w14:paraId="0156619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85</w:t>
            </w:r>
          </w:p>
        </w:tc>
      </w:tr>
      <w:tr w:rsidR="001E6F09" w:rsidRPr="009463ED" w14:paraId="5C0D5706" w14:textId="77777777" w:rsidTr="00604EB5">
        <w:trPr>
          <w:trHeight w:val="202"/>
          <w:jc w:val="center"/>
        </w:trPr>
        <w:tc>
          <w:tcPr>
            <w:tcW w:w="1490" w:type="dxa"/>
          </w:tcPr>
          <w:p w14:paraId="55C2204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B+</w:t>
            </w:r>
          </w:p>
        </w:tc>
        <w:tc>
          <w:tcPr>
            <w:tcW w:w="1701" w:type="dxa"/>
          </w:tcPr>
          <w:p w14:paraId="135C516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3.33</w:t>
            </w:r>
          </w:p>
        </w:tc>
        <w:tc>
          <w:tcPr>
            <w:tcW w:w="709" w:type="dxa"/>
            <w:tcBorders>
              <w:right w:val="nil"/>
            </w:tcBorders>
          </w:tcPr>
          <w:p w14:paraId="57AAC21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75</w:t>
            </w:r>
          </w:p>
        </w:tc>
        <w:tc>
          <w:tcPr>
            <w:tcW w:w="850" w:type="dxa"/>
            <w:tcBorders>
              <w:left w:val="nil"/>
            </w:tcBorders>
          </w:tcPr>
          <w:p w14:paraId="4CE3D91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80</w:t>
            </w:r>
          </w:p>
        </w:tc>
      </w:tr>
      <w:tr w:rsidR="001E6F09" w:rsidRPr="009463ED" w14:paraId="2AB625EE" w14:textId="77777777" w:rsidTr="00604EB5">
        <w:trPr>
          <w:trHeight w:val="202"/>
          <w:jc w:val="center"/>
        </w:trPr>
        <w:tc>
          <w:tcPr>
            <w:tcW w:w="1490" w:type="dxa"/>
          </w:tcPr>
          <w:p w14:paraId="06D0561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</w:t>
            </w:r>
          </w:p>
        </w:tc>
        <w:tc>
          <w:tcPr>
            <w:tcW w:w="1701" w:type="dxa"/>
          </w:tcPr>
          <w:p w14:paraId="0182E907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3.00</w:t>
            </w:r>
          </w:p>
        </w:tc>
        <w:tc>
          <w:tcPr>
            <w:tcW w:w="709" w:type="dxa"/>
            <w:tcBorders>
              <w:right w:val="nil"/>
            </w:tcBorders>
          </w:tcPr>
          <w:p w14:paraId="16326805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71</w:t>
            </w:r>
          </w:p>
        </w:tc>
        <w:tc>
          <w:tcPr>
            <w:tcW w:w="850" w:type="dxa"/>
            <w:tcBorders>
              <w:left w:val="nil"/>
            </w:tcBorders>
          </w:tcPr>
          <w:p w14:paraId="26CD3D5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75</w:t>
            </w:r>
          </w:p>
        </w:tc>
      </w:tr>
      <w:tr w:rsidR="001E6F09" w:rsidRPr="009463ED" w14:paraId="2C81B4F2" w14:textId="77777777" w:rsidTr="00604EB5">
        <w:trPr>
          <w:trHeight w:val="202"/>
          <w:jc w:val="center"/>
        </w:trPr>
        <w:tc>
          <w:tcPr>
            <w:tcW w:w="1490" w:type="dxa"/>
          </w:tcPr>
          <w:p w14:paraId="28D9E0F5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B-</w:t>
            </w:r>
          </w:p>
        </w:tc>
        <w:tc>
          <w:tcPr>
            <w:tcW w:w="1701" w:type="dxa"/>
          </w:tcPr>
          <w:p w14:paraId="4997EFC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2.67</w:t>
            </w:r>
          </w:p>
        </w:tc>
        <w:tc>
          <w:tcPr>
            <w:tcW w:w="709" w:type="dxa"/>
            <w:tcBorders>
              <w:right w:val="nil"/>
            </w:tcBorders>
          </w:tcPr>
          <w:p w14:paraId="64D5B20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68</w:t>
            </w:r>
          </w:p>
        </w:tc>
        <w:tc>
          <w:tcPr>
            <w:tcW w:w="850" w:type="dxa"/>
            <w:tcBorders>
              <w:left w:val="nil"/>
            </w:tcBorders>
          </w:tcPr>
          <w:p w14:paraId="751B1F03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71</w:t>
            </w:r>
          </w:p>
        </w:tc>
      </w:tr>
      <w:tr w:rsidR="001E6F09" w:rsidRPr="009463ED" w14:paraId="34BAEF7F" w14:textId="77777777" w:rsidTr="00604EB5">
        <w:trPr>
          <w:trHeight w:val="202"/>
          <w:jc w:val="center"/>
        </w:trPr>
        <w:tc>
          <w:tcPr>
            <w:tcW w:w="1490" w:type="dxa"/>
          </w:tcPr>
          <w:p w14:paraId="07076F53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C+</w:t>
            </w:r>
          </w:p>
        </w:tc>
        <w:tc>
          <w:tcPr>
            <w:tcW w:w="1701" w:type="dxa"/>
          </w:tcPr>
          <w:p w14:paraId="43467A99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2.33</w:t>
            </w:r>
          </w:p>
        </w:tc>
        <w:tc>
          <w:tcPr>
            <w:tcW w:w="709" w:type="dxa"/>
            <w:tcBorders>
              <w:right w:val="nil"/>
            </w:tcBorders>
          </w:tcPr>
          <w:p w14:paraId="01DA294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64</w:t>
            </w:r>
          </w:p>
        </w:tc>
        <w:tc>
          <w:tcPr>
            <w:tcW w:w="850" w:type="dxa"/>
            <w:tcBorders>
              <w:left w:val="nil"/>
            </w:tcBorders>
          </w:tcPr>
          <w:p w14:paraId="296F7A7E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68</w:t>
            </w:r>
          </w:p>
        </w:tc>
      </w:tr>
      <w:tr w:rsidR="001E6F09" w:rsidRPr="009463ED" w14:paraId="6FFC898A" w14:textId="77777777" w:rsidTr="00604EB5">
        <w:trPr>
          <w:trHeight w:val="202"/>
          <w:jc w:val="center"/>
        </w:trPr>
        <w:tc>
          <w:tcPr>
            <w:tcW w:w="1490" w:type="dxa"/>
          </w:tcPr>
          <w:p w14:paraId="02829CB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</w:t>
            </w:r>
          </w:p>
        </w:tc>
        <w:tc>
          <w:tcPr>
            <w:tcW w:w="1701" w:type="dxa"/>
          </w:tcPr>
          <w:p w14:paraId="67C2566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2.00</w:t>
            </w:r>
          </w:p>
        </w:tc>
        <w:tc>
          <w:tcPr>
            <w:tcW w:w="709" w:type="dxa"/>
            <w:tcBorders>
              <w:right w:val="nil"/>
            </w:tcBorders>
          </w:tcPr>
          <w:p w14:paraId="25793298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60</w:t>
            </w:r>
          </w:p>
        </w:tc>
        <w:tc>
          <w:tcPr>
            <w:tcW w:w="850" w:type="dxa"/>
            <w:tcBorders>
              <w:left w:val="nil"/>
            </w:tcBorders>
          </w:tcPr>
          <w:p w14:paraId="3596A9CA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64</w:t>
            </w:r>
          </w:p>
        </w:tc>
      </w:tr>
      <w:tr w:rsidR="001E6F09" w:rsidRPr="009463ED" w14:paraId="6AA31855" w14:textId="77777777" w:rsidTr="00604EB5">
        <w:trPr>
          <w:trHeight w:val="202"/>
          <w:jc w:val="center"/>
        </w:trPr>
        <w:tc>
          <w:tcPr>
            <w:tcW w:w="1490" w:type="dxa"/>
          </w:tcPr>
          <w:p w14:paraId="4635673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C-</w:t>
            </w:r>
          </w:p>
        </w:tc>
        <w:tc>
          <w:tcPr>
            <w:tcW w:w="1701" w:type="dxa"/>
          </w:tcPr>
          <w:p w14:paraId="09C4D0F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1.67</w:t>
            </w:r>
          </w:p>
        </w:tc>
        <w:tc>
          <w:tcPr>
            <w:tcW w:w="709" w:type="dxa"/>
            <w:tcBorders>
              <w:right w:val="nil"/>
            </w:tcBorders>
          </w:tcPr>
          <w:p w14:paraId="5E9076FB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57</w:t>
            </w:r>
          </w:p>
        </w:tc>
        <w:tc>
          <w:tcPr>
            <w:tcW w:w="850" w:type="dxa"/>
            <w:tcBorders>
              <w:left w:val="nil"/>
            </w:tcBorders>
          </w:tcPr>
          <w:p w14:paraId="6731555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60</w:t>
            </w:r>
          </w:p>
        </w:tc>
      </w:tr>
      <w:tr w:rsidR="001E6F09" w:rsidRPr="009463ED" w14:paraId="352A3673" w14:textId="77777777" w:rsidTr="00604EB5">
        <w:trPr>
          <w:trHeight w:val="202"/>
          <w:jc w:val="center"/>
        </w:trPr>
        <w:tc>
          <w:tcPr>
            <w:tcW w:w="1490" w:type="dxa"/>
          </w:tcPr>
          <w:p w14:paraId="0DE96427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D+</w:t>
            </w:r>
          </w:p>
        </w:tc>
        <w:tc>
          <w:tcPr>
            <w:tcW w:w="1701" w:type="dxa"/>
          </w:tcPr>
          <w:p w14:paraId="4DB3D587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1.33</w:t>
            </w:r>
          </w:p>
        </w:tc>
        <w:tc>
          <w:tcPr>
            <w:tcW w:w="709" w:type="dxa"/>
            <w:tcBorders>
              <w:right w:val="nil"/>
            </w:tcBorders>
          </w:tcPr>
          <w:p w14:paraId="07138013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54</w:t>
            </w:r>
          </w:p>
        </w:tc>
        <w:tc>
          <w:tcPr>
            <w:tcW w:w="850" w:type="dxa"/>
            <w:tcBorders>
              <w:left w:val="nil"/>
            </w:tcBorders>
          </w:tcPr>
          <w:p w14:paraId="12251F30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57</w:t>
            </w:r>
          </w:p>
        </w:tc>
      </w:tr>
      <w:tr w:rsidR="001E6F09" w:rsidRPr="009463ED" w14:paraId="733D747C" w14:textId="77777777" w:rsidTr="00604EB5">
        <w:trPr>
          <w:trHeight w:val="202"/>
          <w:jc w:val="center"/>
        </w:trPr>
        <w:tc>
          <w:tcPr>
            <w:tcW w:w="1490" w:type="dxa"/>
          </w:tcPr>
          <w:p w14:paraId="2F77B497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</w:t>
            </w:r>
          </w:p>
        </w:tc>
        <w:tc>
          <w:tcPr>
            <w:tcW w:w="1701" w:type="dxa"/>
          </w:tcPr>
          <w:p w14:paraId="1E57E46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1.00</w:t>
            </w:r>
          </w:p>
        </w:tc>
        <w:tc>
          <w:tcPr>
            <w:tcW w:w="709" w:type="dxa"/>
            <w:tcBorders>
              <w:right w:val="nil"/>
            </w:tcBorders>
          </w:tcPr>
          <w:p w14:paraId="2CE19A8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50</w:t>
            </w:r>
          </w:p>
        </w:tc>
        <w:tc>
          <w:tcPr>
            <w:tcW w:w="850" w:type="dxa"/>
            <w:tcBorders>
              <w:left w:val="nil"/>
            </w:tcBorders>
          </w:tcPr>
          <w:p w14:paraId="65F1405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53</w:t>
            </w:r>
          </w:p>
        </w:tc>
      </w:tr>
      <w:tr w:rsidR="001E6F09" w:rsidRPr="009463ED" w14:paraId="5FF68B35" w14:textId="77777777" w:rsidTr="00604EB5">
        <w:trPr>
          <w:trHeight w:val="202"/>
          <w:jc w:val="center"/>
        </w:trPr>
        <w:tc>
          <w:tcPr>
            <w:tcW w:w="1490" w:type="dxa"/>
          </w:tcPr>
          <w:p w14:paraId="17AAAC1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F</w:t>
            </w:r>
          </w:p>
        </w:tc>
        <w:tc>
          <w:tcPr>
            <w:tcW w:w="1701" w:type="dxa"/>
          </w:tcPr>
          <w:p w14:paraId="0997B4C3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0.00</w:t>
            </w:r>
          </w:p>
        </w:tc>
        <w:tc>
          <w:tcPr>
            <w:tcW w:w="709" w:type="dxa"/>
            <w:tcBorders>
              <w:right w:val="nil"/>
            </w:tcBorders>
          </w:tcPr>
          <w:p w14:paraId="1BFE533E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  <w:tc>
          <w:tcPr>
            <w:tcW w:w="850" w:type="dxa"/>
            <w:tcBorders>
              <w:left w:val="nil"/>
            </w:tcBorders>
          </w:tcPr>
          <w:p w14:paraId="06CC200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50</w:t>
            </w:r>
          </w:p>
        </w:tc>
      </w:tr>
    </w:tbl>
    <w:p w14:paraId="10474D18" w14:textId="77777777" w:rsidR="009463ED" w:rsidRDefault="009463ED" w:rsidP="009463ED">
      <w:pPr>
        <w:jc w:val="both"/>
        <w:rPr>
          <w:iCs/>
        </w:rPr>
      </w:pPr>
      <w:r>
        <w:rPr>
          <w:iCs/>
        </w:rPr>
        <w:t xml:space="preserve"> </w:t>
      </w:r>
    </w:p>
    <w:p w14:paraId="1A654738" w14:textId="77777777" w:rsidR="00604EB5" w:rsidRDefault="00604EB5" w:rsidP="00604EB5">
      <w:pPr>
        <w:jc w:val="right"/>
        <w:rPr>
          <w:b/>
          <w:iCs/>
        </w:rPr>
      </w:pPr>
    </w:p>
    <w:p w14:paraId="3A69FD58" w14:textId="77777777" w:rsidR="00604EB5" w:rsidRDefault="00604EB5" w:rsidP="00604EB5">
      <w:pPr>
        <w:jc w:val="right"/>
        <w:rPr>
          <w:b/>
          <w:iCs/>
        </w:rPr>
      </w:pPr>
    </w:p>
    <w:p w14:paraId="0F28F62F" w14:textId="77777777" w:rsidR="006C6952" w:rsidRPr="00A75226" w:rsidRDefault="004E5AD9" w:rsidP="00604EB5">
      <w:pPr>
        <w:jc w:val="right"/>
        <w:rPr>
          <w:b/>
          <w:iCs/>
        </w:rPr>
      </w:pPr>
      <w:r w:rsidRPr="00A75226">
        <w:rPr>
          <w:b/>
          <w:iCs/>
        </w:rPr>
        <w:t xml:space="preserve">Appendix III </w:t>
      </w:r>
    </w:p>
    <w:p w14:paraId="31791B0D" w14:textId="77777777" w:rsidR="004E5AD9" w:rsidRDefault="004E5AD9" w:rsidP="00604EB5">
      <w:pPr>
        <w:jc w:val="right"/>
        <w:rPr>
          <w:iCs/>
        </w:rPr>
      </w:pPr>
      <w:r>
        <w:rPr>
          <w:iCs/>
        </w:rPr>
        <w:t>Blooms Taxonomy Levels</w:t>
      </w:r>
      <w:r w:rsidR="00385885">
        <w:rPr>
          <w:iCs/>
        </w:rPr>
        <w:t xml:space="preserve"> </w:t>
      </w:r>
      <w:r w:rsidR="00604EB5">
        <w:rPr>
          <w:iCs/>
        </w:rPr>
        <w:t>C</w:t>
      </w:r>
      <w:r w:rsidR="00385885">
        <w:rPr>
          <w:iCs/>
        </w:rPr>
        <w:t>odes</w:t>
      </w:r>
    </w:p>
    <w:p w14:paraId="0E0FA17C" w14:textId="77777777" w:rsidR="00604EB5" w:rsidRDefault="00604EB5" w:rsidP="00604EB5">
      <w:pPr>
        <w:jc w:val="center"/>
        <w:rPr>
          <w:i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61"/>
      </w:tblGrid>
      <w:tr w:rsidR="00A75226" w:rsidRPr="00D70447" w14:paraId="4A40856E" w14:textId="77777777" w:rsidTr="009F054D">
        <w:trPr>
          <w:trHeight w:val="126"/>
          <w:jc w:val="center"/>
        </w:trPr>
        <w:tc>
          <w:tcPr>
            <w:tcW w:w="1668" w:type="dxa"/>
            <w:vMerge w:val="restart"/>
            <w:shd w:val="clear" w:color="auto" w:fill="F2F2F2" w:themeFill="background1" w:themeFillShade="F2"/>
            <w:vAlign w:val="center"/>
          </w:tcPr>
          <w:p w14:paraId="08B2CAC5" w14:textId="77777777" w:rsidR="00A75226" w:rsidRPr="00D70447" w:rsidRDefault="00A75226" w:rsidP="00604EB5">
            <w:pPr>
              <w:rPr>
                <w:iCs/>
              </w:rPr>
            </w:pPr>
            <w:r w:rsidRPr="003A2015">
              <w:rPr>
                <w:b/>
                <w:iCs/>
              </w:rPr>
              <w:t>C</w:t>
            </w:r>
            <w:r w:rsidRPr="00D70447">
              <w:rPr>
                <w:iCs/>
              </w:rPr>
              <w:t xml:space="preserve">ognitive </w:t>
            </w: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4E19AE4C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Knowledge (C1)</w:t>
            </w:r>
          </w:p>
        </w:tc>
      </w:tr>
      <w:tr w:rsidR="00A75226" w:rsidRPr="00D70447" w14:paraId="46F58583" w14:textId="77777777" w:rsidTr="009F054D">
        <w:trPr>
          <w:trHeight w:val="99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284BB56A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7B7B5EEC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Comprehension (C2)</w:t>
            </w:r>
          </w:p>
        </w:tc>
      </w:tr>
      <w:tr w:rsidR="00A75226" w:rsidRPr="00D70447" w14:paraId="4C1EE38C" w14:textId="77777777" w:rsidTr="009F054D">
        <w:trPr>
          <w:trHeight w:val="99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540FBD25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7AD80403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Application (C3)</w:t>
            </w:r>
          </w:p>
        </w:tc>
      </w:tr>
      <w:tr w:rsidR="00A75226" w:rsidRPr="00D70447" w14:paraId="67AA17D1" w14:textId="77777777" w:rsidTr="009F054D">
        <w:trPr>
          <w:trHeight w:val="163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580C4075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6911B719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Analysis (C4)</w:t>
            </w:r>
          </w:p>
        </w:tc>
      </w:tr>
      <w:tr w:rsidR="00A75226" w:rsidRPr="00D70447" w14:paraId="631449C0" w14:textId="77777777" w:rsidTr="009F054D">
        <w:trPr>
          <w:trHeight w:val="99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03608FAF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2A74EF7D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Synthesis (C5)</w:t>
            </w:r>
          </w:p>
        </w:tc>
      </w:tr>
      <w:tr w:rsidR="00A75226" w:rsidRPr="00D70447" w14:paraId="6571C252" w14:textId="77777777" w:rsidTr="009F054D">
        <w:trPr>
          <w:trHeight w:val="174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1C5E458F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679F4D9F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Evaluation (C6)</w:t>
            </w:r>
          </w:p>
        </w:tc>
      </w:tr>
      <w:tr w:rsidR="00A75226" w:rsidRPr="00D70447" w14:paraId="68C7B7A1" w14:textId="77777777" w:rsidTr="009F054D">
        <w:trPr>
          <w:trHeight w:val="135"/>
          <w:jc w:val="center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14:paraId="5838C3C4" w14:textId="77777777" w:rsidR="00A75226" w:rsidRPr="00D70447" w:rsidRDefault="00A75226" w:rsidP="00604EB5">
            <w:pPr>
              <w:rPr>
                <w:iCs/>
              </w:rPr>
            </w:pPr>
            <w:r w:rsidRPr="009F054D">
              <w:rPr>
                <w:b/>
                <w:iCs/>
              </w:rPr>
              <w:t>A</w:t>
            </w:r>
            <w:r w:rsidRPr="00D70447">
              <w:rPr>
                <w:iCs/>
              </w:rPr>
              <w:t>ffective</w:t>
            </w:r>
          </w:p>
        </w:tc>
        <w:tc>
          <w:tcPr>
            <w:tcW w:w="2861" w:type="dxa"/>
            <w:shd w:val="clear" w:color="auto" w:fill="auto"/>
            <w:vAlign w:val="center"/>
          </w:tcPr>
          <w:p w14:paraId="14BB1956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Receiving</w:t>
            </w:r>
            <w:r w:rsidR="00385885" w:rsidRPr="00604EB5">
              <w:rPr>
                <w:iCs/>
                <w:sz w:val="20"/>
              </w:rPr>
              <w:t xml:space="preserve"> (A1)</w:t>
            </w:r>
          </w:p>
        </w:tc>
      </w:tr>
      <w:tr w:rsidR="00A75226" w:rsidRPr="00D70447" w14:paraId="15492670" w14:textId="77777777" w:rsidTr="009F054D">
        <w:trPr>
          <w:trHeight w:val="113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50DC8EF4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3864FCF5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Responding</w:t>
            </w:r>
            <w:r w:rsidR="00385885" w:rsidRPr="00604EB5">
              <w:rPr>
                <w:iCs/>
                <w:sz w:val="20"/>
              </w:rPr>
              <w:t xml:space="preserve"> (A2)</w:t>
            </w:r>
          </w:p>
        </w:tc>
      </w:tr>
      <w:tr w:rsidR="00A75226" w:rsidRPr="00D70447" w14:paraId="6B53A5C5" w14:textId="77777777" w:rsidTr="009F054D">
        <w:trPr>
          <w:trHeight w:val="149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32544B97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6E49C78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Valuing</w:t>
            </w:r>
            <w:r w:rsidR="00385885" w:rsidRPr="00604EB5">
              <w:rPr>
                <w:iCs/>
                <w:sz w:val="20"/>
              </w:rPr>
              <w:t xml:space="preserve"> (A3)</w:t>
            </w:r>
          </w:p>
        </w:tc>
      </w:tr>
      <w:tr w:rsidR="00A75226" w:rsidRPr="00D70447" w14:paraId="4E014CFB" w14:textId="77777777" w:rsidTr="009F054D">
        <w:trPr>
          <w:trHeight w:val="136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030B7247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92BBD12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Organization</w:t>
            </w:r>
            <w:r w:rsidR="00385885" w:rsidRPr="00604EB5">
              <w:rPr>
                <w:iCs/>
                <w:sz w:val="20"/>
              </w:rPr>
              <w:t xml:space="preserve"> (A4)</w:t>
            </w:r>
          </w:p>
        </w:tc>
      </w:tr>
      <w:tr w:rsidR="00A75226" w:rsidRPr="00D70447" w14:paraId="2631BACD" w14:textId="77777777" w:rsidTr="009F054D">
        <w:trPr>
          <w:trHeight w:val="64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22F32A2D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5A5D6E3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Characterization</w:t>
            </w:r>
            <w:r w:rsidR="00385885" w:rsidRPr="00604EB5">
              <w:rPr>
                <w:iCs/>
                <w:sz w:val="20"/>
              </w:rPr>
              <w:t xml:space="preserve"> (A5)</w:t>
            </w:r>
          </w:p>
        </w:tc>
      </w:tr>
      <w:tr w:rsidR="009F054D" w:rsidRPr="00D70447" w14:paraId="11DFBBA7" w14:textId="77777777" w:rsidTr="009F054D">
        <w:trPr>
          <w:trHeight w:val="149"/>
          <w:jc w:val="center"/>
        </w:trPr>
        <w:tc>
          <w:tcPr>
            <w:tcW w:w="1668" w:type="dxa"/>
            <w:vMerge w:val="restart"/>
            <w:shd w:val="clear" w:color="auto" w:fill="F2F2F2" w:themeFill="background1" w:themeFillShade="F2"/>
            <w:vAlign w:val="center"/>
          </w:tcPr>
          <w:p w14:paraId="5CD8195F" w14:textId="77777777" w:rsidR="009F054D" w:rsidRPr="00D70447" w:rsidRDefault="009F054D" w:rsidP="00604EB5">
            <w:pPr>
              <w:rPr>
                <w:iCs/>
              </w:rPr>
            </w:pPr>
            <w:r w:rsidRPr="003A2015">
              <w:rPr>
                <w:b/>
                <w:iCs/>
              </w:rPr>
              <w:t>P</w:t>
            </w:r>
            <w:r w:rsidRPr="00D70447">
              <w:rPr>
                <w:iCs/>
              </w:rPr>
              <w:t>sycho</w:t>
            </w:r>
            <w:r>
              <w:rPr>
                <w:iCs/>
              </w:rPr>
              <w:t>motor</w:t>
            </w:r>
          </w:p>
        </w:tc>
        <w:tc>
          <w:tcPr>
            <w:tcW w:w="2861" w:type="dxa"/>
            <w:shd w:val="clear" w:color="auto" w:fill="F2F2F2" w:themeFill="background1" w:themeFillShade="F2"/>
          </w:tcPr>
          <w:p w14:paraId="6952359D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Perception (P1)</w:t>
            </w:r>
          </w:p>
        </w:tc>
      </w:tr>
      <w:tr w:rsidR="009F054D" w:rsidRPr="00D70447" w14:paraId="402E2ABA" w14:textId="77777777" w:rsidTr="009F054D">
        <w:trPr>
          <w:trHeight w:val="135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4F2EB38F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4DAB5023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Set (P2)</w:t>
            </w:r>
          </w:p>
        </w:tc>
      </w:tr>
      <w:tr w:rsidR="009F054D" w:rsidRPr="00D70447" w14:paraId="1B720C42" w14:textId="77777777" w:rsidTr="009F054D">
        <w:trPr>
          <w:trHeight w:val="127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4629FD82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53EF3932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Guided Response (P3)</w:t>
            </w:r>
          </w:p>
        </w:tc>
      </w:tr>
      <w:tr w:rsidR="009F054D" w:rsidRPr="00D70447" w14:paraId="1C682298" w14:textId="77777777" w:rsidTr="009F054D">
        <w:trPr>
          <w:trHeight w:val="163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014CF255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7FF95CC0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 xml:space="preserve">Mechanism (P4) </w:t>
            </w:r>
          </w:p>
        </w:tc>
      </w:tr>
      <w:tr w:rsidR="009F054D" w:rsidRPr="00D70447" w14:paraId="19984EF7" w14:textId="77777777" w:rsidTr="009F054D">
        <w:trPr>
          <w:trHeight w:val="126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6203F55D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4CE8C9F3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 xml:space="preserve">Complete Overt Response (P5) </w:t>
            </w:r>
          </w:p>
        </w:tc>
      </w:tr>
      <w:tr w:rsidR="009F054D" w:rsidRPr="00D70447" w14:paraId="7C408900" w14:textId="77777777" w:rsidTr="009F054D">
        <w:trPr>
          <w:trHeight w:val="136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031A0B7D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19375EE7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Adaption (P6)</w:t>
            </w:r>
          </w:p>
        </w:tc>
      </w:tr>
      <w:tr w:rsidR="009F054D" w:rsidRPr="00D70447" w14:paraId="0A7414A9" w14:textId="77777777" w:rsidTr="009F054D">
        <w:trPr>
          <w:trHeight w:val="86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52D4C7F9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480888C7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Organization (P7)</w:t>
            </w:r>
          </w:p>
        </w:tc>
      </w:tr>
    </w:tbl>
    <w:p w14:paraId="22494D1F" w14:textId="77777777" w:rsidR="004E5AD9" w:rsidRDefault="004E5AD9">
      <w:pPr>
        <w:jc w:val="both"/>
        <w:rPr>
          <w:iCs/>
        </w:rPr>
      </w:pPr>
    </w:p>
    <w:sectPr w:rsidR="004E5AD9" w:rsidSect="00292087">
      <w:headerReference w:type="default" r:id="rId8"/>
      <w:footerReference w:type="default" r:id="rId9"/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A7EF7" w14:textId="77777777" w:rsidR="0045696B" w:rsidRDefault="0045696B">
      <w:r>
        <w:separator/>
      </w:r>
    </w:p>
  </w:endnote>
  <w:endnote w:type="continuationSeparator" w:id="0">
    <w:p w14:paraId="14D61C86" w14:textId="77777777" w:rsidR="0045696B" w:rsidRDefault="0045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3D597" w14:textId="77777777" w:rsidR="0016403A" w:rsidRDefault="0016403A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3B2DD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3B2DDB">
      <w:rPr>
        <w:b/>
        <w:noProof/>
      </w:rPr>
      <w:t>4</w:t>
    </w:r>
    <w:r>
      <w:rPr>
        <w:b/>
      </w:rPr>
      <w:fldChar w:fldCharType="end"/>
    </w:r>
  </w:p>
  <w:p w14:paraId="4A5600B5" w14:textId="77777777" w:rsidR="0016403A" w:rsidRDefault="001640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C93D9" w14:textId="77777777" w:rsidR="0045696B" w:rsidRDefault="0045696B">
      <w:r>
        <w:separator/>
      </w:r>
    </w:p>
  </w:footnote>
  <w:footnote w:type="continuationSeparator" w:id="0">
    <w:p w14:paraId="4742A5BE" w14:textId="77777777" w:rsidR="0045696B" w:rsidRDefault="00456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38" w:type="pct"/>
      <w:tblLook w:val="04A0" w:firstRow="1" w:lastRow="0" w:firstColumn="1" w:lastColumn="0" w:noHBand="0" w:noVBand="1"/>
    </w:tblPr>
    <w:tblGrid>
      <w:gridCol w:w="945"/>
      <w:gridCol w:w="2777"/>
      <w:gridCol w:w="6732"/>
    </w:tblGrid>
    <w:tr w:rsidR="009E240E" w14:paraId="658F9EBD" w14:textId="77777777" w:rsidTr="009E240E">
      <w:tc>
        <w:tcPr>
          <w:tcW w:w="452" w:type="pct"/>
          <w:vAlign w:val="center"/>
        </w:tcPr>
        <w:p w14:paraId="42C1C745" w14:textId="77777777" w:rsidR="009E240E" w:rsidRDefault="001A5751" w:rsidP="00B04513">
          <w:pPr>
            <w:jc w:val="center"/>
            <w:rPr>
              <w:b/>
              <w:sz w:val="38"/>
            </w:rPr>
          </w:pPr>
          <w:r>
            <w:rPr>
              <w:b/>
              <w:noProof/>
              <w:sz w:val="38"/>
            </w:rPr>
            <w:drawing>
              <wp:inline distT="0" distB="0" distL="0" distR="0" wp14:anchorId="26765A3F" wp14:editId="2570E14E">
                <wp:extent cx="451485" cy="510540"/>
                <wp:effectExtent l="0" t="0" r="5715" b="3810"/>
                <wp:docPr id="98" name="Picture 98" descr="B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8" descr="B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48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28" w:type="pct"/>
          <w:vAlign w:val="bottom"/>
        </w:tcPr>
        <w:p w14:paraId="1F06838D" w14:textId="77777777" w:rsidR="009E240E" w:rsidRPr="00B04513" w:rsidRDefault="009E240E" w:rsidP="009E240E">
          <w:pPr>
            <w:rPr>
              <w:rFonts w:ascii="Cambria" w:hAnsi="Cambria" w:cs="Arial"/>
              <w:b/>
              <w:color w:val="000080"/>
              <w:sz w:val="30"/>
              <w:szCs w:val="56"/>
            </w:rPr>
          </w:pPr>
          <w:r w:rsidRPr="00B04513">
            <w:rPr>
              <w:rFonts w:ascii="Cambria" w:hAnsi="Cambria" w:cs="Arial"/>
              <w:b/>
              <w:color w:val="000080"/>
              <w:sz w:val="30"/>
              <w:szCs w:val="56"/>
            </w:rPr>
            <w:t>Bahria University</w:t>
          </w:r>
        </w:p>
        <w:p w14:paraId="57F177C3" w14:textId="77777777" w:rsidR="009E240E" w:rsidRPr="008E6F99" w:rsidRDefault="009E240E" w:rsidP="009E240E">
          <w:pPr>
            <w:rPr>
              <w:rFonts w:ascii="Arial" w:hAnsi="Arial" w:cs="Arial"/>
              <w:b/>
              <w:smallCaps/>
              <w:sz w:val="28"/>
              <w:szCs w:val="28"/>
            </w:rPr>
          </w:pPr>
          <w:r w:rsidRPr="00B04513">
            <w:rPr>
              <w:rFonts w:ascii="Cambria" w:hAnsi="Cambria" w:cs="Calibri"/>
              <w:sz w:val="16"/>
              <w:szCs w:val="28"/>
            </w:rPr>
            <w:t>Discovering Knowledge</w:t>
          </w:r>
        </w:p>
      </w:tc>
      <w:tc>
        <w:tcPr>
          <w:tcW w:w="3219" w:type="pct"/>
          <w:vAlign w:val="bottom"/>
        </w:tcPr>
        <w:p w14:paraId="658C4EE0" w14:textId="77777777" w:rsidR="009E240E" w:rsidRPr="00B04513" w:rsidRDefault="009E240E" w:rsidP="009E240E">
          <w:pPr>
            <w:rPr>
              <w:b/>
              <w:caps/>
              <w:sz w:val="28"/>
              <w:szCs w:val="20"/>
            </w:rPr>
          </w:pPr>
          <w:r w:rsidRPr="00B04513">
            <w:rPr>
              <w:b/>
              <w:caps/>
              <w:sz w:val="28"/>
              <w:szCs w:val="20"/>
            </w:rPr>
            <w:t>Department of Software Engineering</w:t>
          </w:r>
        </w:p>
        <w:p w14:paraId="52BADBD0" w14:textId="353E85EA" w:rsidR="009E240E" w:rsidRPr="009E240E" w:rsidRDefault="007D0125" w:rsidP="009E240E">
          <w:pPr>
            <w:rPr>
              <w:rFonts w:ascii="Cambria" w:hAnsi="Cambria" w:cs="Arial"/>
              <w:caps/>
              <w:color w:val="000080"/>
              <w:sz w:val="30"/>
              <w:szCs w:val="56"/>
            </w:rPr>
          </w:pPr>
          <w:r>
            <w:rPr>
              <w:caps/>
            </w:rPr>
            <w:t>SPRING 2022</w:t>
          </w:r>
          <w:r w:rsidR="009E240E" w:rsidRPr="009E240E">
            <w:rPr>
              <w:caps/>
            </w:rPr>
            <w:t>, Weekly Course Breakup Plan</w:t>
          </w:r>
        </w:p>
      </w:tc>
    </w:tr>
  </w:tbl>
  <w:p w14:paraId="51C9B33E" w14:textId="77777777" w:rsidR="00B04513" w:rsidRDefault="00B04513" w:rsidP="009E240E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707C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B68BB"/>
    <w:multiLevelType w:val="hybridMultilevel"/>
    <w:tmpl w:val="2A264E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3B9A"/>
    <w:multiLevelType w:val="hybridMultilevel"/>
    <w:tmpl w:val="626C4AE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96BD9"/>
    <w:multiLevelType w:val="hybridMultilevel"/>
    <w:tmpl w:val="6F6AC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421B4"/>
    <w:multiLevelType w:val="hybridMultilevel"/>
    <w:tmpl w:val="4B8A7F3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320881"/>
    <w:multiLevelType w:val="hybridMultilevel"/>
    <w:tmpl w:val="DF3243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0D3D5C"/>
    <w:multiLevelType w:val="hybridMultilevel"/>
    <w:tmpl w:val="5770D4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B0831"/>
    <w:multiLevelType w:val="multilevel"/>
    <w:tmpl w:val="EC0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B11F2"/>
    <w:multiLevelType w:val="hybridMultilevel"/>
    <w:tmpl w:val="D9B8E100"/>
    <w:lvl w:ilvl="0" w:tplc="50CE6AF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D8802AA"/>
    <w:multiLevelType w:val="hybridMultilevel"/>
    <w:tmpl w:val="BBF2B4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AB18EE"/>
    <w:multiLevelType w:val="hybridMultilevel"/>
    <w:tmpl w:val="63CAD2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74CAF"/>
    <w:multiLevelType w:val="hybridMultilevel"/>
    <w:tmpl w:val="0C765860"/>
    <w:lvl w:ilvl="0" w:tplc="D3B08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777275"/>
    <w:multiLevelType w:val="hybridMultilevel"/>
    <w:tmpl w:val="9ED24C7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EB0397"/>
    <w:multiLevelType w:val="hybridMultilevel"/>
    <w:tmpl w:val="D17AD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402CE6"/>
    <w:multiLevelType w:val="hybridMultilevel"/>
    <w:tmpl w:val="5BF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35C08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605660"/>
    <w:multiLevelType w:val="hybridMultilevel"/>
    <w:tmpl w:val="D0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45979"/>
    <w:multiLevelType w:val="hybridMultilevel"/>
    <w:tmpl w:val="A240EA5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2B0AA0"/>
    <w:multiLevelType w:val="hybridMultilevel"/>
    <w:tmpl w:val="B1C0C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9F7241F"/>
    <w:multiLevelType w:val="hybridMultilevel"/>
    <w:tmpl w:val="008C6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47767"/>
    <w:multiLevelType w:val="hybridMultilevel"/>
    <w:tmpl w:val="D96CB8C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2A30E9"/>
    <w:multiLevelType w:val="hybridMultilevel"/>
    <w:tmpl w:val="499A0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DA5875"/>
    <w:multiLevelType w:val="hybridMultilevel"/>
    <w:tmpl w:val="530EBD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5A4B45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7BE3F08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262485"/>
    <w:multiLevelType w:val="hybridMultilevel"/>
    <w:tmpl w:val="63CAD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959F5"/>
    <w:multiLevelType w:val="hybridMultilevel"/>
    <w:tmpl w:val="ACA0E3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0E0966"/>
    <w:multiLevelType w:val="hybridMultilevel"/>
    <w:tmpl w:val="8BACD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20"/>
  </w:num>
  <w:num w:numId="5">
    <w:abstractNumId w:val="22"/>
  </w:num>
  <w:num w:numId="6">
    <w:abstractNumId w:val="1"/>
  </w:num>
  <w:num w:numId="7">
    <w:abstractNumId w:val="5"/>
  </w:num>
  <w:num w:numId="8">
    <w:abstractNumId w:val="6"/>
  </w:num>
  <w:num w:numId="9">
    <w:abstractNumId w:val="12"/>
  </w:num>
  <w:num w:numId="10">
    <w:abstractNumId w:val="15"/>
  </w:num>
  <w:num w:numId="11">
    <w:abstractNumId w:val="0"/>
  </w:num>
  <w:num w:numId="12">
    <w:abstractNumId w:val="9"/>
  </w:num>
  <w:num w:numId="13">
    <w:abstractNumId w:val="24"/>
  </w:num>
  <w:num w:numId="14">
    <w:abstractNumId w:val="8"/>
  </w:num>
  <w:num w:numId="15">
    <w:abstractNumId w:val="23"/>
  </w:num>
  <w:num w:numId="16">
    <w:abstractNumId w:val="10"/>
  </w:num>
  <w:num w:numId="17">
    <w:abstractNumId w:val="4"/>
  </w:num>
  <w:num w:numId="18">
    <w:abstractNumId w:val="3"/>
  </w:num>
  <w:num w:numId="19">
    <w:abstractNumId w:val="18"/>
  </w:num>
  <w:num w:numId="20">
    <w:abstractNumId w:val="25"/>
  </w:num>
  <w:num w:numId="21">
    <w:abstractNumId w:val="21"/>
  </w:num>
  <w:num w:numId="22">
    <w:abstractNumId w:val="13"/>
  </w:num>
  <w:num w:numId="23">
    <w:abstractNumId w:val="7"/>
  </w:num>
  <w:num w:numId="24">
    <w:abstractNumId w:val="14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68"/>
    <w:rsid w:val="0000298E"/>
    <w:rsid w:val="0000567F"/>
    <w:rsid w:val="0001185F"/>
    <w:rsid w:val="0001248D"/>
    <w:rsid w:val="00033516"/>
    <w:rsid w:val="00033A94"/>
    <w:rsid w:val="0005552B"/>
    <w:rsid w:val="0009333B"/>
    <w:rsid w:val="000979A5"/>
    <w:rsid w:val="000B70D8"/>
    <w:rsid w:val="000C56E9"/>
    <w:rsid w:val="000D3434"/>
    <w:rsid w:val="000F6CDB"/>
    <w:rsid w:val="001013A2"/>
    <w:rsid w:val="001059E3"/>
    <w:rsid w:val="00121D44"/>
    <w:rsid w:val="0012254A"/>
    <w:rsid w:val="001233FF"/>
    <w:rsid w:val="001254C7"/>
    <w:rsid w:val="001301BD"/>
    <w:rsid w:val="00146D1F"/>
    <w:rsid w:val="0016403A"/>
    <w:rsid w:val="0017145C"/>
    <w:rsid w:val="00171DCA"/>
    <w:rsid w:val="00172D56"/>
    <w:rsid w:val="001A3C13"/>
    <w:rsid w:val="001A5751"/>
    <w:rsid w:val="001E6F09"/>
    <w:rsid w:val="001E70AA"/>
    <w:rsid w:val="001F5B0B"/>
    <w:rsid w:val="00207B70"/>
    <w:rsid w:val="00227293"/>
    <w:rsid w:val="0024124D"/>
    <w:rsid w:val="00244DCD"/>
    <w:rsid w:val="0029201E"/>
    <w:rsid w:val="00292087"/>
    <w:rsid w:val="00307320"/>
    <w:rsid w:val="00353154"/>
    <w:rsid w:val="0035331D"/>
    <w:rsid w:val="003658C2"/>
    <w:rsid w:val="0038026E"/>
    <w:rsid w:val="00385885"/>
    <w:rsid w:val="00390825"/>
    <w:rsid w:val="00392AAE"/>
    <w:rsid w:val="003A2015"/>
    <w:rsid w:val="003A3B8E"/>
    <w:rsid w:val="003B2DDB"/>
    <w:rsid w:val="003B33E5"/>
    <w:rsid w:val="003C16D9"/>
    <w:rsid w:val="003F6A78"/>
    <w:rsid w:val="003F76EA"/>
    <w:rsid w:val="00405468"/>
    <w:rsid w:val="0045692C"/>
    <w:rsid w:val="0045696B"/>
    <w:rsid w:val="0047023D"/>
    <w:rsid w:val="00474A2C"/>
    <w:rsid w:val="0047577C"/>
    <w:rsid w:val="00495EFB"/>
    <w:rsid w:val="004B075E"/>
    <w:rsid w:val="004B2721"/>
    <w:rsid w:val="004B5F92"/>
    <w:rsid w:val="004C625F"/>
    <w:rsid w:val="004D583F"/>
    <w:rsid w:val="004E4A28"/>
    <w:rsid w:val="004E522B"/>
    <w:rsid w:val="004E5AD9"/>
    <w:rsid w:val="00502B55"/>
    <w:rsid w:val="00546488"/>
    <w:rsid w:val="00563A17"/>
    <w:rsid w:val="005A7B7F"/>
    <w:rsid w:val="005B2154"/>
    <w:rsid w:val="005E1F4B"/>
    <w:rsid w:val="005E6A85"/>
    <w:rsid w:val="005F7E63"/>
    <w:rsid w:val="00604EB5"/>
    <w:rsid w:val="00636EC1"/>
    <w:rsid w:val="00637220"/>
    <w:rsid w:val="00653A7B"/>
    <w:rsid w:val="006736CE"/>
    <w:rsid w:val="00680C74"/>
    <w:rsid w:val="006A005C"/>
    <w:rsid w:val="006A0B29"/>
    <w:rsid w:val="006C6952"/>
    <w:rsid w:val="006D5381"/>
    <w:rsid w:val="006D6094"/>
    <w:rsid w:val="006F7F80"/>
    <w:rsid w:val="00706508"/>
    <w:rsid w:val="00725034"/>
    <w:rsid w:val="00737ACD"/>
    <w:rsid w:val="00747494"/>
    <w:rsid w:val="007603C6"/>
    <w:rsid w:val="00761176"/>
    <w:rsid w:val="007D0125"/>
    <w:rsid w:val="0082165E"/>
    <w:rsid w:val="0082295B"/>
    <w:rsid w:val="00830ADF"/>
    <w:rsid w:val="00846854"/>
    <w:rsid w:val="0086037B"/>
    <w:rsid w:val="008656A6"/>
    <w:rsid w:val="008A2FB7"/>
    <w:rsid w:val="008C51B8"/>
    <w:rsid w:val="008D3BCD"/>
    <w:rsid w:val="008D475C"/>
    <w:rsid w:val="00921B65"/>
    <w:rsid w:val="00924494"/>
    <w:rsid w:val="009314D1"/>
    <w:rsid w:val="00933C77"/>
    <w:rsid w:val="00937866"/>
    <w:rsid w:val="009463ED"/>
    <w:rsid w:val="00950CE9"/>
    <w:rsid w:val="0095246A"/>
    <w:rsid w:val="00957100"/>
    <w:rsid w:val="00964860"/>
    <w:rsid w:val="00983A6D"/>
    <w:rsid w:val="00997312"/>
    <w:rsid w:val="009A411B"/>
    <w:rsid w:val="009B225C"/>
    <w:rsid w:val="009E136C"/>
    <w:rsid w:val="009E240E"/>
    <w:rsid w:val="009F054D"/>
    <w:rsid w:val="00A322C5"/>
    <w:rsid w:val="00A37EA2"/>
    <w:rsid w:val="00A47BE5"/>
    <w:rsid w:val="00A65C6D"/>
    <w:rsid w:val="00A75226"/>
    <w:rsid w:val="00A94F37"/>
    <w:rsid w:val="00AA4C68"/>
    <w:rsid w:val="00AB56A8"/>
    <w:rsid w:val="00AB7C89"/>
    <w:rsid w:val="00AD7D56"/>
    <w:rsid w:val="00AE5372"/>
    <w:rsid w:val="00AF1A70"/>
    <w:rsid w:val="00B04513"/>
    <w:rsid w:val="00B07A75"/>
    <w:rsid w:val="00B21A6C"/>
    <w:rsid w:val="00B23744"/>
    <w:rsid w:val="00B43388"/>
    <w:rsid w:val="00B45839"/>
    <w:rsid w:val="00B620F2"/>
    <w:rsid w:val="00B67668"/>
    <w:rsid w:val="00B7648B"/>
    <w:rsid w:val="00B7760A"/>
    <w:rsid w:val="00B9223B"/>
    <w:rsid w:val="00BA7EC3"/>
    <w:rsid w:val="00BD6231"/>
    <w:rsid w:val="00BE040F"/>
    <w:rsid w:val="00BE302F"/>
    <w:rsid w:val="00BE3D45"/>
    <w:rsid w:val="00BF24E1"/>
    <w:rsid w:val="00C026F5"/>
    <w:rsid w:val="00C05FCB"/>
    <w:rsid w:val="00C1011F"/>
    <w:rsid w:val="00C219E2"/>
    <w:rsid w:val="00C40896"/>
    <w:rsid w:val="00C45328"/>
    <w:rsid w:val="00C45E4F"/>
    <w:rsid w:val="00C466F9"/>
    <w:rsid w:val="00C56FE1"/>
    <w:rsid w:val="00C61E94"/>
    <w:rsid w:val="00C716A6"/>
    <w:rsid w:val="00C82C67"/>
    <w:rsid w:val="00C83F3E"/>
    <w:rsid w:val="00C84B3B"/>
    <w:rsid w:val="00C96424"/>
    <w:rsid w:val="00CA1404"/>
    <w:rsid w:val="00CA34C8"/>
    <w:rsid w:val="00CB49AD"/>
    <w:rsid w:val="00CB4B10"/>
    <w:rsid w:val="00CD3288"/>
    <w:rsid w:val="00D00729"/>
    <w:rsid w:val="00D00AFB"/>
    <w:rsid w:val="00D040C8"/>
    <w:rsid w:val="00D156A2"/>
    <w:rsid w:val="00D30141"/>
    <w:rsid w:val="00D6278B"/>
    <w:rsid w:val="00D70447"/>
    <w:rsid w:val="00D70719"/>
    <w:rsid w:val="00D8227C"/>
    <w:rsid w:val="00D952A5"/>
    <w:rsid w:val="00DA2ECF"/>
    <w:rsid w:val="00DB4FA2"/>
    <w:rsid w:val="00DC279E"/>
    <w:rsid w:val="00DC3C8B"/>
    <w:rsid w:val="00DD1C6D"/>
    <w:rsid w:val="00DD6C99"/>
    <w:rsid w:val="00DE69F2"/>
    <w:rsid w:val="00DF3CE7"/>
    <w:rsid w:val="00E02E33"/>
    <w:rsid w:val="00E23B76"/>
    <w:rsid w:val="00E26C5D"/>
    <w:rsid w:val="00E306E6"/>
    <w:rsid w:val="00E55660"/>
    <w:rsid w:val="00E6425B"/>
    <w:rsid w:val="00E73285"/>
    <w:rsid w:val="00E86BFF"/>
    <w:rsid w:val="00E8797E"/>
    <w:rsid w:val="00EA1168"/>
    <w:rsid w:val="00EC2DDC"/>
    <w:rsid w:val="00EC6B0B"/>
    <w:rsid w:val="00EE55C9"/>
    <w:rsid w:val="00F36651"/>
    <w:rsid w:val="00F466E9"/>
    <w:rsid w:val="00F63369"/>
    <w:rsid w:val="00F758B8"/>
    <w:rsid w:val="00F80A3E"/>
    <w:rsid w:val="00F908B2"/>
    <w:rsid w:val="00FB5953"/>
    <w:rsid w:val="00FD2A10"/>
    <w:rsid w:val="00FE76B4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3AE8EE"/>
  <w15:docId w15:val="{5905CBDE-EFD6-45C9-A7D9-D79AE218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i/>
      <w:smallCap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cxsplast">
    <w:name w:val="msolistparagraphcxsplast"/>
    <w:basedOn w:val="Normal"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pPr>
      <w:spacing w:before="100" w:after="100"/>
    </w:pPr>
    <w:rPr>
      <w:color w:val="000000"/>
      <w:szCs w:val="20"/>
    </w:rPr>
  </w:style>
  <w:style w:type="paragraph" w:styleId="Title">
    <w:name w:val="Title"/>
    <w:basedOn w:val="Normal"/>
    <w:qFormat/>
    <w:pPr>
      <w:widowControl w:val="0"/>
      <w:jc w:val="center"/>
    </w:pPr>
    <w:rPr>
      <w:b/>
      <w:snapToGrid w:val="0"/>
      <w:szCs w:val="20"/>
      <w:lang w:val="x-none" w:eastAsia="x-none"/>
    </w:rPr>
  </w:style>
  <w:style w:type="character" w:customStyle="1" w:styleId="TitleChar">
    <w:name w:val="Title Char"/>
    <w:rPr>
      <w:b/>
      <w:snapToGrid w:val="0"/>
      <w:sz w:val="24"/>
    </w:rPr>
  </w:style>
  <w:style w:type="character" w:customStyle="1" w:styleId="Heading1CharCharCharCharCharCharCharCharChar">
    <w:name w:val="Heading 1 Char Char Char Char Char Char Char Char Char"/>
    <w:aliases w:val="Heading 1 Char Char Char Char Char Char Char Char Char Char Char Char,Heading 1 Char Char Char Char Char Char Char Char Char Char Char Char Char Char Char Char Char Char Char Char Char Char "/>
    <w:rPr>
      <w:b/>
      <w:bCs/>
      <w:kern w:val="32"/>
      <w:sz w:val="28"/>
      <w:szCs w:val="36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downloadextension">
    <w:name w:val="download_extension"/>
    <w:basedOn w:val="DefaultParagraphFont"/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styleId="NoSpacing">
    <w:name w:val="No Spacing"/>
    <w:qFormat/>
    <w:rPr>
      <w:rFonts w:ascii="Calibri" w:eastAsia="Calibri" w:hAnsi="Calibri" w:cs="Arial"/>
      <w:sz w:val="22"/>
      <w:szCs w:val="22"/>
    </w:rPr>
  </w:style>
  <w:style w:type="character" w:customStyle="1" w:styleId="NoSpacingChar">
    <w:name w:val="No Spacing Char"/>
    <w:rPr>
      <w:rFonts w:ascii="Calibri" w:eastAsia="Calibri" w:hAnsi="Calibri" w:cs="Arial"/>
      <w:sz w:val="22"/>
      <w:szCs w:val="22"/>
      <w:lang w:val="en-US" w:eastAsia="en-US" w:bidi="ar-SA"/>
    </w:rPr>
  </w:style>
  <w:style w:type="paragraph" w:styleId="BodyText">
    <w:name w:val="Body Text"/>
    <w:aliases w:val="Char"/>
    <w:basedOn w:val="Normal"/>
    <w:semiHidden/>
    <w:pPr>
      <w:spacing w:after="120"/>
    </w:pPr>
  </w:style>
  <w:style w:type="character" w:customStyle="1" w:styleId="BodyTextChar">
    <w:name w:val="Body Text Char"/>
    <w:aliases w:val="Char Char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7B7F"/>
  </w:style>
  <w:style w:type="table" w:styleId="TableGrid">
    <w:name w:val="Table Grid"/>
    <w:basedOn w:val="TableNormal"/>
    <w:uiPriority w:val="59"/>
    <w:rsid w:val="004E4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3ED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Cor12</b:Tag>
    <b:SourceType>Book</b:SourceType>
    <b:Guid>{217DE360-ECEC-430E-B65C-2FCBDD06B7FD}</b:Guid>
    <b:Author>
      <b:Author>
        <b:NameList>
          <b:Person>
            <b:Last>Cormen</b:Last>
            <b:First>Thomas</b:First>
            <b:Middle>H</b:Middle>
          </b:Person>
        </b:NameList>
      </b:Author>
    </b:Author>
    <b:Title>Introduction to Algorithms</b:Title>
    <b:Year>2012</b:Year>
    <b:Publisher>PHI Learning</b:Publisher>
    <b:Pages>1312</b:Pages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2F14C620-75BF-4BF9-949C-4707E82F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course break up</vt:lpstr>
    </vt:vector>
  </TitlesOfParts>
  <Manager>Dr. Sohaib Ahmed</Manager>
  <Company>Bahria University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course break up</dc:title>
  <dc:creator>Muhammad Adnan Ur Rehman</dc:creator>
  <cp:lastModifiedBy>Microsoft account</cp:lastModifiedBy>
  <cp:revision>10</cp:revision>
  <cp:lastPrinted>2015-02-08T10:34:00Z</cp:lastPrinted>
  <dcterms:created xsi:type="dcterms:W3CDTF">2022-03-08T08:31:00Z</dcterms:created>
  <dcterms:modified xsi:type="dcterms:W3CDTF">2022-03-17T08:19:00Z</dcterms:modified>
</cp:coreProperties>
</file>