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8136" w14:textId="77777777" w:rsidR="007E25C6" w:rsidRDefault="007E25C6" w:rsidP="007E25C6">
      <w:pPr>
        <w:pStyle w:val="Title"/>
        <w:tabs>
          <w:tab w:val="left" w:pos="15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submit your file in proper format starting from your name ending with enrollment last digits [Abc001]</w:t>
      </w:r>
    </w:p>
    <w:p w14:paraId="7863B6ED" w14:textId="78EA4EAA" w:rsidR="007E25C6" w:rsidRDefault="007E25C6" w:rsidP="007E25C6">
      <w:pPr>
        <w:pStyle w:val="Title"/>
        <w:tabs>
          <w:tab w:val="left" w:pos="1530"/>
          <w:tab w:val="center" w:pos="4680"/>
        </w:tabs>
        <w:rPr>
          <w:rFonts w:cs="Times New Roman"/>
          <w:b/>
          <w:bCs/>
          <w:sz w:val="24"/>
        </w:rPr>
      </w:pPr>
      <w:r>
        <w:rPr>
          <w:rStyle w:val="Heading2Char"/>
          <w:rFonts w:ascii="Times New Roman" w:hAnsi="Times New Roman" w:cs="Times New Roman"/>
          <w:noProof/>
          <w:spacing w:val="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DDB64" wp14:editId="60463CC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916930" cy="194437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1944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C35CF96" w14:textId="77777777" w:rsidR="007E25C6" w:rsidRDefault="007E25C6" w:rsidP="007E25C6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EE837" wp14:editId="22BF418D">
                                  <wp:extent cx="1534160" cy="433070"/>
                                  <wp:effectExtent l="0" t="0" r="8890" b="5080"/>
                                  <wp:docPr id="2" name="Picture 2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7699A24" w14:textId="6227E62C" w:rsidR="007E25C6" w:rsidRDefault="007E25C6" w:rsidP="007E25C6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     (OEL-I) - SPRING 202</w:t>
                            </w:r>
                            <w:r w:rsidR="00821528"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694B193D" w14:textId="77777777" w:rsidR="007E25C6" w:rsidRDefault="007E25C6" w:rsidP="007E25C6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                        DATABASE MANAGEMENT SYSTEM (CSL-220)</w:t>
                            </w:r>
                          </w:p>
                          <w:p w14:paraId="011421EA" w14:textId="0F1A3B1B" w:rsidR="007E25C6" w:rsidRDefault="007E25C6" w:rsidP="007E25C6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BSE 4(</w:t>
                            </w:r>
                            <w:r w:rsidR="00821528"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4B5" w:themeColor="accent5" w:themeShade="BF"/>
                              </w:rPr>
                              <w:t xml:space="preserve"> </w:t>
                            </w:r>
                          </w:p>
                          <w:p w14:paraId="7C65BEEF" w14:textId="6FC5FCCD" w:rsidR="007E25C6" w:rsidRDefault="007E25C6" w:rsidP="007E25C6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</w:t>
                            </w:r>
                            <w:proofErr w:type="spellStart"/>
                            <w:r w:rsidR="00821528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Laraib</w:t>
                            </w:r>
                            <w:proofErr w:type="spellEnd"/>
                            <w:r w:rsidR="00821528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Siddique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 xml:space="preserve">Submission Deadline: </w:t>
                            </w:r>
                            <w:r w:rsid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2</w:t>
                            </w:r>
                            <w:r w:rsidR="00AA454C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 xml:space="preserve">th </w:t>
                            </w:r>
                            <w:r w:rsidR="00AA454C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June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, 202</w:t>
                            </w:r>
                            <w:r w:rsidR="00821528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2</w:t>
                            </w:r>
                          </w:p>
                          <w:p w14:paraId="665AC81D" w14:textId="3C90F324" w:rsidR="007E25C6" w:rsidRDefault="007E25C6" w:rsidP="007E25C6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Ayesha Khan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Marks: </w:t>
                            </w:r>
                            <w:proofErr w:type="gramStart"/>
                            <w:r w:rsidR="007F1869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CLO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mapping: CLO 1</w:t>
                            </w:r>
                          </w:p>
                          <w:p w14:paraId="43BBFE7D" w14:textId="77777777" w:rsidR="007E25C6" w:rsidRDefault="007E25C6" w:rsidP="007E25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DD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pt;margin-top:1.15pt;width:465.9pt;height:153.1pt;z-index:251659264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">
                <v:textbox>
                  <w:txbxContent>
                    <w:p w14:paraId="7C35CF96" w14:textId="77777777" w:rsidR="007E25C6" w:rsidRDefault="007E25C6" w:rsidP="007E25C6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1EE837" wp14:editId="22BF418D">
                            <wp:extent cx="1534160" cy="433070"/>
                            <wp:effectExtent l="0" t="0" r="8890" b="5080"/>
                            <wp:docPr id="2" name="Picture 2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7699A24" w14:textId="6227E62C" w:rsidR="007E25C6" w:rsidRDefault="007E25C6" w:rsidP="007E25C6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ascii="Calibri" w:eastAsia="Calibri" w:hAnsi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     (OEL-I) - SPRING 202</w:t>
                      </w:r>
                      <w:r w:rsidR="00821528">
                        <w:rPr>
                          <w:rFonts w:ascii="Arial" w:eastAsia="Arial" w:hAnsi="Arial" w:cs="Arial"/>
                          <w:b/>
                          <w:sz w:val="20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  <w:p w14:paraId="694B193D" w14:textId="77777777" w:rsidR="007E25C6" w:rsidRDefault="007E25C6" w:rsidP="007E25C6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                        DATABASE MANAGEMENT SYSTEM (CSL-220)</w:t>
                      </w:r>
                    </w:p>
                    <w:p w14:paraId="011421EA" w14:textId="0F1A3B1B" w:rsidR="007E25C6" w:rsidRDefault="007E25C6" w:rsidP="007E25C6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BSE 4(</w:t>
                      </w:r>
                      <w:r w:rsidR="00821528"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E74B5" w:themeColor="accent5" w:themeShade="BF"/>
                        </w:rPr>
                        <w:t xml:space="preserve"> </w:t>
                      </w:r>
                    </w:p>
                    <w:p w14:paraId="7C65BEEF" w14:textId="6FC5FCCD" w:rsidR="007E25C6" w:rsidRDefault="007E25C6" w:rsidP="007E25C6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Course Instructor: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</w:t>
                      </w:r>
                      <w:proofErr w:type="spellStart"/>
                      <w:r w:rsidR="00821528">
                        <w:rPr>
                          <w:rFonts w:ascii="Times New Roman" w:eastAsia="Times New Roman" w:hAnsi="Times New Roman" w:cs="Times New Roman"/>
                          <w:b/>
                        </w:rPr>
                        <w:t>Laraib</w:t>
                      </w:r>
                      <w:proofErr w:type="spellEnd"/>
                      <w:r w:rsidR="00821528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Siddique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 xml:space="preserve">Submission Deadline: </w:t>
                      </w:r>
                      <w:r w:rsidR="00821528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2</w:t>
                      </w:r>
                      <w:r w:rsidR="00AA454C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 xml:space="preserve">th </w:t>
                      </w:r>
                      <w:r w:rsidR="00AA454C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June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, 202</w:t>
                      </w:r>
                      <w:r w:rsidR="00821528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2</w:t>
                      </w:r>
                    </w:p>
                    <w:p w14:paraId="665AC81D" w14:textId="3C90F324" w:rsidR="007E25C6" w:rsidRDefault="007E25C6" w:rsidP="007E25C6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Ayesha Khan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Max Marks: </w:t>
                      </w:r>
                      <w:proofErr w:type="gramStart"/>
                      <w:r w:rsidR="007F1869">
                        <w:rPr>
                          <w:rFonts w:ascii="Times New Roman" w:hAnsi="Times New Roman" w:cs="Times New Roman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CLO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mapping: CLO 1</w:t>
                      </w:r>
                    </w:p>
                    <w:p w14:paraId="43BBFE7D" w14:textId="77777777" w:rsidR="007E25C6" w:rsidRDefault="007E25C6" w:rsidP="007E25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b/>
          <w:bCs/>
          <w:sz w:val="24"/>
        </w:rPr>
        <w:t xml:space="preserve">Question 1:                                                                                                                                                 </w:t>
      </w:r>
      <w:proofErr w:type="gramStart"/>
      <w:r>
        <w:rPr>
          <w:rFonts w:cs="Times New Roman"/>
          <w:b/>
          <w:bCs/>
          <w:sz w:val="24"/>
        </w:rPr>
        <w:t xml:space="preserve">   [</w:t>
      </w:r>
      <w:proofErr w:type="gramEnd"/>
      <w:r>
        <w:rPr>
          <w:rFonts w:cs="Times New Roman"/>
          <w:b/>
          <w:bCs/>
          <w:sz w:val="24"/>
        </w:rPr>
        <w:t xml:space="preserve">CLO1 </w:t>
      </w:r>
      <w:r w:rsidR="00AA454C">
        <w:rPr>
          <w:rFonts w:cs="Times New Roman"/>
          <w:b/>
          <w:bCs/>
          <w:sz w:val="24"/>
        </w:rPr>
        <w:t>6</w:t>
      </w:r>
      <w:r>
        <w:rPr>
          <w:rFonts w:cs="Times New Roman"/>
          <w:b/>
          <w:bCs/>
          <w:sz w:val="24"/>
        </w:rPr>
        <w:t>.0  Marks]</w:t>
      </w:r>
    </w:p>
    <w:p w14:paraId="246D98C9" w14:textId="77777777" w:rsidR="007E25C6" w:rsidRDefault="007E25C6" w:rsidP="007E25C6"/>
    <w:p w14:paraId="00FBA219" w14:textId="77777777" w:rsidR="00281C8F" w:rsidRDefault="00281C8F" w:rsidP="00281C8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Sarah is graduating this year and hence will be applying for job as well. However, until then she is working as Database Engineer on Fiver. Recently she has got a project to create a web application for Germany based automobile comp</w:t>
      </w:r>
      <w:bookmarkStart w:id="0" w:name="_GoBack"/>
      <w:bookmarkEnd w:id="0"/>
      <w:r>
        <w:rPr>
          <w:bCs/>
          <w:sz w:val="24"/>
          <w:szCs w:val="24"/>
        </w:rPr>
        <w:t xml:space="preserve">any that assembles and ships their vehicles. </w:t>
      </w:r>
    </w:p>
    <w:p w14:paraId="508658FF" w14:textId="4C2A49F8" w:rsidR="00281C8F" w:rsidRDefault="00281C8F" w:rsidP="00281C8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However, in initial sprint she has to deliver a module of Car details in which data saved in Database</w:t>
      </w:r>
      <w:r>
        <w:rPr>
          <w:bCs/>
          <w:sz w:val="24"/>
          <w:szCs w:val="24"/>
        </w:rPr>
        <w:t xml:space="preserve"> can be </w:t>
      </w:r>
      <w:proofErr w:type="gramStart"/>
      <w:r>
        <w:rPr>
          <w:bCs/>
          <w:sz w:val="24"/>
          <w:szCs w:val="24"/>
        </w:rPr>
        <w:t>updated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through</w:t>
      </w:r>
      <w:proofErr w:type="gramEnd"/>
      <w:r>
        <w:rPr>
          <w:bCs/>
          <w:sz w:val="24"/>
          <w:szCs w:val="24"/>
        </w:rPr>
        <w:t xml:space="preserve"> application and also shown in web application using the best approach possible to cater this problem. Being a Software Engineer Sarah cannot ignore unmentioned </w:t>
      </w:r>
      <w:proofErr w:type="spellStart"/>
      <w:proofErr w:type="gramStart"/>
      <w:r>
        <w:rPr>
          <w:bCs/>
          <w:sz w:val="24"/>
          <w:szCs w:val="24"/>
        </w:rPr>
        <w:t>non functional</w:t>
      </w:r>
      <w:proofErr w:type="spellEnd"/>
      <w:proofErr w:type="gramEnd"/>
      <w:r>
        <w:rPr>
          <w:bCs/>
          <w:sz w:val="24"/>
          <w:szCs w:val="24"/>
        </w:rPr>
        <w:t xml:space="preserve"> requirement of maintaining the performance and data integrity which leads to no loss of data uninformed. How will she make sure that this requirement is fulfilled as </w:t>
      </w:r>
      <w:proofErr w:type="gramStart"/>
      <w:r>
        <w:rPr>
          <w:bCs/>
          <w:sz w:val="24"/>
          <w:szCs w:val="24"/>
        </w:rPr>
        <w:t>well.</w:t>
      </w:r>
      <w:proofErr w:type="gramEnd"/>
    </w:p>
    <w:p w14:paraId="4D110627" w14:textId="77777777" w:rsidR="00281C8F" w:rsidRDefault="00281C8F" w:rsidP="00281C8F">
      <w:pPr>
        <w:rPr>
          <w:b/>
          <w:bCs/>
          <w:sz w:val="24"/>
          <w:szCs w:val="24"/>
        </w:rPr>
      </w:pPr>
    </w:p>
    <w:p w14:paraId="2125F178" w14:textId="77777777" w:rsidR="00281C8F" w:rsidRDefault="00281C8F" w:rsidP="00281C8F">
      <w:pPr>
        <w:rPr>
          <w:b/>
          <w:bCs/>
          <w:sz w:val="24"/>
          <w:szCs w:val="24"/>
        </w:rPr>
      </w:pPr>
    </w:p>
    <w:p w14:paraId="47AD4044" w14:textId="64509138" w:rsidR="00281C8F" w:rsidRDefault="00281C8F" w:rsidP="00281C8F">
      <w:pPr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lang w:eastAsia="ja-JP"/>
        </w:rPr>
        <w:t>Note</w:t>
      </w:r>
      <w:r>
        <w:rPr>
          <w:rFonts w:ascii="Times New Roman" w:eastAsiaTheme="minorEastAsia" w:hAnsi="Times New Roman" w:cs="Times New Roman"/>
          <w:sz w:val="28"/>
          <w:lang w:eastAsia="ja-JP"/>
        </w:rPr>
        <w:t>: If you submit your assignment after the given timings then 3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Marks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will be deducted for the late submissions (i.e. 28</w:t>
      </w:r>
      <w:r>
        <w:rPr>
          <w:rFonts w:ascii="Times New Roman" w:eastAsiaTheme="minorEastAsia" w:hAnsi="Times New Roman" w:cs="Times New Roman"/>
          <w:sz w:val="28"/>
          <w:vertAlign w:val="superscript"/>
          <w:lang w:eastAsia="ja-JP"/>
        </w:rPr>
        <w:t>th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June, 2022 </w:t>
      </w:r>
      <w:r>
        <w:rPr>
          <w:rFonts w:ascii="Times New Roman" w:eastAsiaTheme="minorEastAsia" w:hAnsi="Times New Roman" w:cs="Times New Roman"/>
          <w:sz w:val="28"/>
          <w:lang w:eastAsia="ja-JP"/>
        </w:rPr>
        <w:t>4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:30 </w:t>
      </w:r>
      <w:proofErr w:type="gramStart"/>
      <w:r>
        <w:rPr>
          <w:rFonts w:ascii="Times New Roman" w:eastAsiaTheme="minorEastAsia" w:hAnsi="Times New Roman" w:cs="Times New Roman"/>
          <w:sz w:val="28"/>
          <w:lang w:eastAsia="ja-JP"/>
        </w:rPr>
        <w:t>pm )</w:t>
      </w:r>
      <w:proofErr w:type="gramEnd"/>
      <w:r>
        <w:rPr>
          <w:rFonts w:ascii="Times New Roman" w:eastAsiaTheme="minorEastAsia" w:hAnsi="Times New Roman" w:cs="Times New Roman"/>
          <w:sz w:val="28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Zero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will be awarded to those who would not be able to submit till then.</w:t>
      </w:r>
    </w:p>
    <w:p w14:paraId="5C8748F8" w14:textId="77777777" w:rsidR="00281C8F" w:rsidRDefault="00281C8F" w:rsidP="00281C8F"/>
    <w:p w14:paraId="6D14EF9D" w14:textId="77777777" w:rsidR="007F1869" w:rsidRPr="007F1869" w:rsidRDefault="007F1869" w:rsidP="00281C8F">
      <w:pPr>
        <w:jc w:val="both"/>
        <w:rPr>
          <w:b/>
          <w:bCs/>
          <w:sz w:val="24"/>
          <w:szCs w:val="24"/>
        </w:rPr>
      </w:pPr>
    </w:p>
    <w:sectPr w:rsidR="007F1869" w:rsidRPr="007F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BC4C8"/>
    <w:multiLevelType w:val="singleLevel"/>
    <w:tmpl w:val="8CBBC4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383FC46"/>
    <w:multiLevelType w:val="singleLevel"/>
    <w:tmpl w:val="A383FC4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C6"/>
    <w:rsid w:val="00281C8F"/>
    <w:rsid w:val="005207C1"/>
    <w:rsid w:val="005518F4"/>
    <w:rsid w:val="007E25C6"/>
    <w:rsid w:val="007F1869"/>
    <w:rsid w:val="00821528"/>
    <w:rsid w:val="00AA454C"/>
    <w:rsid w:val="00C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D2DC"/>
  <w15:chartTrackingRefBased/>
  <w15:docId w15:val="{754B9736-97FA-4ADF-8668-A1EAD331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5C6"/>
  </w:style>
  <w:style w:type="paragraph" w:styleId="Heading1">
    <w:name w:val="heading 1"/>
    <w:next w:val="Normal"/>
    <w:link w:val="Heading1Char"/>
    <w:uiPriority w:val="9"/>
    <w:unhideWhenUsed/>
    <w:qFormat/>
    <w:rsid w:val="007E25C6"/>
    <w:pPr>
      <w:keepNext/>
      <w:keepLines/>
      <w:spacing w:after="32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C6"/>
    <w:rPr>
      <w:rFonts w:ascii="Arial" w:eastAsia="Arial" w:hAnsi="Arial" w:cs="Arial"/>
      <w:b/>
      <w:color w:val="000000"/>
    </w:rPr>
  </w:style>
  <w:style w:type="paragraph" w:styleId="ListParagraph">
    <w:name w:val="List Paragraph"/>
    <w:basedOn w:val="Normal"/>
    <w:uiPriority w:val="34"/>
    <w:qFormat/>
    <w:rsid w:val="007E25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2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2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E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ali haider</cp:lastModifiedBy>
  <cp:revision>4</cp:revision>
  <dcterms:created xsi:type="dcterms:W3CDTF">2022-04-25T23:33:00Z</dcterms:created>
  <dcterms:modified xsi:type="dcterms:W3CDTF">2022-06-28T06:09:00Z</dcterms:modified>
</cp:coreProperties>
</file>