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BA26" w14:textId="77777777" w:rsidR="00A20826" w:rsidRDefault="00A208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1DE3C72" w14:textId="77777777" w:rsidR="00A20826" w:rsidRDefault="00A20826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A20826" w14:paraId="3704ECEE" w14:textId="77777777">
        <w:tc>
          <w:tcPr>
            <w:tcW w:w="1728" w:type="dxa"/>
          </w:tcPr>
          <w:p w14:paraId="45C17F9C" w14:textId="77777777" w:rsidR="00A20826" w:rsidRDefault="0000000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2BE77B26" wp14:editId="6A6C1A1F">
                  <wp:extent cx="1019175" cy="106680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2B49653C" w14:textId="77777777" w:rsidR="00A20826" w:rsidRDefault="0000000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39BD65F2" w14:textId="77777777" w:rsidR="00A20826" w:rsidRDefault="0000000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31FCC2C4" w14:textId="071807A1" w:rsidR="00A20826" w:rsidRDefault="00000000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3 - Spring 202</w:t>
            </w:r>
            <w:r w:rsidR="00656737">
              <w:rPr>
                <w:b/>
                <w:sz w:val="26"/>
                <w:szCs w:val="26"/>
              </w:rPr>
              <w:t>3</w:t>
            </w:r>
          </w:p>
          <w:p w14:paraId="48C8A87A" w14:textId="77777777" w:rsidR="00A20826" w:rsidRDefault="00A20826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54F430E7" w14:textId="77777777" w:rsidR="00A20826" w:rsidRDefault="00A20826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3022639" w14:textId="77777777" w:rsidR="00A20826" w:rsidRDefault="00000000">
      <w:pPr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3315BD" wp14:editId="52D5E4E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l="0" t="0" r="0" b="0"/>
                <wp:wrapNone/>
                <wp:docPr id="1028" name="Freeform: Shap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90710" y="3759363"/>
                          <a:ext cx="59105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41275" extrusionOk="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8148A7" w14:textId="40E93A07" w:rsidR="00A20826" w:rsidRDefault="00000000">
      <w:pPr>
        <w:ind w:hanging="2"/>
        <w:jc w:val="both"/>
      </w:pPr>
      <w:r>
        <w:t xml:space="preserve">COURSE TITLE:           </w:t>
      </w:r>
      <w:r w:rsidRPr="00C57B39">
        <w:rPr>
          <w:b/>
          <w:bCs/>
        </w:rPr>
        <w:t>Engineering Management</w:t>
      </w:r>
      <w:r>
        <w:tab/>
      </w:r>
      <w:r>
        <w:tab/>
      </w:r>
      <w:r w:rsidR="00C57B39">
        <w:t xml:space="preserve">      </w:t>
      </w:r>
      <w:r>
        <w:t xml:space="preserve">COURSE CODE: </w:t>
      </w:r>
      <w:r>
        <w:rPr>
          <w:b/>
          <w:smallCaps/>
          <w:u w:val="single"/>
        </w:rPr>
        <w:t>MGT-423</w:t>
      </w:r>
    </w:p>
    <w:p w14:paraId="3ECCF061" w14:textId="5C5FBA9F" w:rsidR="00A20826" w:rsidRDefault="00000000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BSE-IV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 xml:space="preserve"> </w:t>
      </w:r>
      <w:r w:rsidR="00C57B39">
        <w:rPr>
          <w:b/>
        </w:rPr>
        <w:t xml:space="preserve">     </w:t>
      </w:r>
      <w:r>
        <w:t xml:space="preserve">Shift: </w:t>
      </w:r>
      <w:r>
        <w:rPr>
          <w:b/>
        </w:rPr>
        <w:t>Morning</w:t>
      </w:r>
    </w:p>
    <w:p w14:paraId="572E9E8A" w14:textId="5B9094D5" w:rsidR="00A20826" w:rsidRDefault="00000000">
      <w:pPr>
        <w:ind w:hanging="2"/>
      </w:pPr>
      <w:r>
        <w:t xml:space="preserve">Course Instructor:      </w:t>
      </w:r>
      <w:r>
        <w:rPr>
          <w:b/>
          <w:smallCaps/>
        </w:rPr>
        <w:t xml:space="preserve">Engr. </w:t>
      </w:r>
      <w:r w:rsidR="00D04F35">
        <w:rPr>
          <w:b/>
          <w:smallCaps/>
        </w:rPr>
        <w:t>Rizwan Fazal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 w:rsidR="00C57B39">
        <w:rPr>
          <w:b/>
        </w:rPr>
        <w:t xml:space="preserve">     </w:t>
      </w:r>
      <w:r>
        <w:t xml:space="preserve">Time Allowed:   </w:t>
      </w:r>
      <w:r>
        <w:rPr>
          <w:b/>
        </w:rPr>
        <w:t xml:space="preserve">   </w:t>
      </w:r>
      <w:r w:rsidR="00D04F35">
        <w:rPr>
          <w:b/>
        </w:rPr>
        <w:t>12/06/2023</w:t>
      </w:r>
    </w:p>
    <w:p w14:paraId="3396ACD3" w14:textId="012F7F00" w:rsidR="00C57B39" w:rsidRDefault="00000000">
      <w:pPr>
        <w:pBdr>
          <w:bottom w:val="single" w:sz="4" w:space="1" w:color="000000"/>
        </w:pBdr>
        <w:ind w:hanging="2"/>
        <w:jc w:val="both"/>
        <w:rPr>
          <w:b/>
        </w:rPr>
      </w:pPr>
      <w:r>
        <w:t xml:space="preserve">Submission Date:       </w:t>
      </w:r>
      <w:r w:rsidR="00D04F35">
        <w:rPr>
          <w:b/>
        </w:rPr>
        <w:t>19</w:t>
      </w:r>
      <w:r>
        <w:rPr>
          <w:b/>
        </w:rPr>
        <w:t>/06/202</w:t>
      </w:r>
      <w:r w:rsidR="00D04F35">
        <w:rPr>
          <w:b/>
        </w:rPr>
        <w:t>3</w:t>
      </w:r>
      <w:r>
        <w:rPr>
          <w:b/>
        </w:rPr>
        <w:t xml:space="preserve">                                           </w:t>
      </w:r>
      <w:r w:rsidR="00C57B39">
        <w:rPr>
          <w:b/>
        </w:rPr>
        <w:t xml:space="preserve">     </w:t>
      </w:r>
      <w:r>
        <w:t>Max. Marks:05</w:t>
      </w:r>
      <w:r>
        <w:rPr>
          <w:b/>
        </w:rPr>
        <w:t xml:space="preserve">   </w:t>
      </w:r>
    </w:p>
    <w:p w14:paraId="32850427" w14:textId="724364A7" w:rsidR="00A20826" w:rsidRDefault="00C57B39">
      <w:pPr>
        <w:pBdr>
          <w:bottom w:val="single" w:sz="4" w:space="1" w:color="000000"/>
        </w:pBdr>
        <w:ind w:hanging="2"/>
        <w:jc w:val="both"/>
      </w:pPr>
      <w:r w:rsidRPr="00C57B39">
        <w:rPr>
          <w:bCs/>
        </w:rPr>
        <w:t>Name:</w:t>
      </w:r>
      <w:r>
        <w:rPr>
          <w:b/>
        </w:rPr>
        <w:t xml:space="preserve">                          Muhammad Shoaib Akhter Qadri         </w:t>
      </w:r>
      <w:r w:rsidRPr="00C57B39">
        <w:rPr>
          <w:bCs/>
        </w:rPr>
        <w:t>Enrollment No:</w:t>
      </w:r>
      <w:r>
        <w:rPr>
          <w:b/>
        </w:rPr>
        <w:t xml:space="preserve"> 02-131212-009</w:t>
      </w:r>
      <w:r w:rsidR="00000000">
        <w:rPr>
          <w:b/>
        </w:rPr>
        <w:t xml:space="preserve">     </w:t>
      </w:r>
    </w:p>
    <w:p w14:paraId="33FD14D9" w14:textId="77777777" w:rsidR="00A20826" w:rsidRDefault="00000000">
      <w:pPr>
        <w:jc w:val="right"/>
        <w:rPr>
          <w:rFonts w:ascii="Cambria" w:eastAsia="Cambria" w:hAnsi="Cambria" w:cs="Cambria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t xml:space="preserve">                                                   </w:t>
      </w:r>
      <w:r>
        <w:rPr>
          <w:b/>
        </w:rPr>
        <w:tab/>
        <w:t>[CLO4: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</w:p>
    <w:p w14:paraId="0F15AA04" w14:textId="77777777" w:rsidR="00A20826" w:rsidRDefault="00A20826">
      <w:pPr>
        <w:rPr>
          <w:rFonts w:ascii="Cambria" w:eastAsia="Cambria" w:hAnsi="Cambria" w:cs="Cambria"/>
          <w:b/>
          <w:sz w:val="28"/>
          <w:szCs w:val="28"/>
        </w:rPr>
      </w:pPr>
    </w:p>
    <w:p w14:paraId="4D28257B" w14:textId="77777777" w:rsidR="00A20826" w:rsidRDefault="00000000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QUESTION #01</w:t>
      </w:r>
    </w:p>
    <w:p w14:paraId="1832CB35" w14:textId="77777777" w:rsidR="00A2082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R&amp;D process that </w:t>
      </w:r>
      <w:r>
        <w:rPr>
          <w:rFonts w:ascii="Times New Roman" w:eastAsia="Times New Roman" w:hAnsi="Times New Roman" w:cs="Times New Roman"/>
          <w:sz w:val="28"/>
          <w:szCs w:val="28"/>
        </w:rPr>
        <w:t>is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develop a better product?</w:t>
      </w:r>
    </w:p>
    <w:p w14:paraId="6FAA7CD4" w14:textId="77777777" w:rsidR="00A20826" w:rsidRDefault="00A2082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A83C347" w14:textId="77777777" w:rsidR="00A20826" w:rsidRDefault="00A20826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2F97AF9A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34A393DE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97A9060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6A35CB89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7E9A063D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54E893F0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4AF1882D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795E13A9" w14:textId="77777777" w:rsidR="00D04F35" w:rsidRDefault="00D04F35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9F3628F" w14:textId="77777777" w:rsidR="00D04F35" w:rsidRDefault="00D04F35" w:rsidP="00D04F35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423371FD" w14:textId="77777777" w:rsidR="00D04F35" w:rsidRDefault="00D04F35" w:rsidP="00D04F35">
      <w:r w:rsidRPr="00D04F35">
        <w:rPr>
          <w:b/>
          <w:bCs/>
          <w:sz w:val="32"/>
          <w:szCs w:val="32"/>
        </w:rPr>
        <w:t>SOLUTION</w:t>
      </w:r>
      <w:r>
        <w:t xml:space="preserve">: </w:t>
      </w:r>
    </w:p>
    <w:p w14:paraId="4962E72A" w14:textId="77777777" w:rsidR="00D04F35" w:rsidRDefault="00D04F35" w:rsidP="00D04F35">
      <w:r w:rsidRPr="00D04F35">
        <w:rPr>
          <w:b/>
          <w:bCs/>
        </w:rPr>
        <w:t>Research and development</w:t>
      </w:r>
      <w:r>
        <w:t xml:space="preserve"> are commonly lumped together under the catchall term “R&amp;D.” To distinguish between them, let us adopt the definitions commonly used by the National Science Foundation: </w:t>
      </w:r>
    </w:p>
    <w:p w14:paraId="4367EFC1" w14:textId="77777777" w:rsidR="00D04F35" w:rsidRDefault="00D04F35" w:rsidP="00D04F35">
      <w:r w:rsidRPr="00D04F35">
        <w:rPr>
          <w:b/>
          <w:bCs/>
        </w:rPr>
        <w:t>Research</w:t>
      </w:r>
      <w:r>
        <w:t xml:space="preserve">, both basic and applied, is systematic, intensive study directed toward fuller scientific knowledge of the subject studied. </w:t>
      </w:r>
    </w:p>
    <w:p w14:paraId="39ADBBA8" w14:textId="77777777" w:rsidR="00D04F35" w:rsidRDefault="00D04F35" w:rsidP="00D04F35">
      <w:r w:rsidRPr="00D04F35">
        <w:rPr>
          <w:b/>
          <w:bCs/>
        </w:rPr>
        <w:t>Basic research</w:t>
      </w:r>
      <w:r>
        <w:t xml:space="preserve"> is . . . research devoted to achieving a fuller knowledge or understanding, rather than a practical application, of the subject under study . . . [although when funded by commercial firms, it] may be in fields of present or potential interest to the company. </w:t>
      </w:r>
    </w:p>
    <w:p w14:paraId="2E7E9C01" w14:textId="77777777" w:rsidR="00D04F35" w:rsidRDefault="00D04F35" w:rsidP="00D04F35">
      <w:r w:rsidRPr="00D04F35">
        <w:rPr>
          <w:b/>
          <w:bCs/>
        </w:rPr>
        <w:t>Applied research</w:t>
      </w:r>
      <w:r>
        <w:t xml:space="preserve"> is directed toward the practical application of knowledge, which for industry means the discovery of new scientific knowledge that has specific commercial objectives with respect to either products or processes. </w:t>
      </w:r>
    </w:p>
    <w:p w14:paraId="0DE79F16" w14:textId="5904F6D8" w:rsidR="00D04F35" w:rsidRDefault="00D04F35" w:rsidP="00D04F35">
      <w:r w:rsidRPr="00D04F35">
        <w:rPr>
          <w:b/>
          <w:bCs/>
        </w:rPr>
        <w:t>Development</w:t>
      </w:r>
      <w:r>
        <w:t xml:space="preserve"> is the systematic use of scientific knowledge directed toward the production of useful materials, devices, systems, or methods, including design and development of prototypes and processes.</w:t>
      </w:r>
    </w:p>
    <w:p w14:paraId="7EA1B71E" w14:textId="77777777" w:rsidR="00D04F35" w:rsidRDefault="00D04F35" w:rsidP="00D04F35"/>
    <w:p w14:paraId="5EB9283A" w14:textId="0273B991" w:rsidR="00D04F35" w:rsidRDefault="00D04F35" w:rsidP="00D04F35">
      <w:r>
        <w:t xml:space="preserve">Now I you can get more information about ideas, technology and R&amp;D </w:t>
      </w:r>
      <w:proofErr w:type="spellStart"/>
      <w:r>
        <w:t>etc</w:t>
      </w:r>
      <w:proofErr w:type="spellEnd"/>
      <w:r>
        <w:t xml:space="preserve">, in which are following: </w:t>
      </w:r>
    </w:p>
    <w:p w14:paraId="0F97F89C" w14:textId="77777777" w:rsidR="00D04F35" w:rsidRDefault="00D04F35" w:rsidP="00D04F35"/>
    <w:p w14:paraId="14E40C0A" w14:textId="77777777" w:rsidR="00D04F35" w:rsidRDefault="00D04F35" w:rsidP="00D04F35">
      <w:r>
        <w:t>● Sixty ideas (from researchers, other employees, customers, and suppliers) need to be screened quickly down to</w:t>
      </w:r>
      <w:r>
        <w:t>.</w:t>
      </w:r>
    </w:p>
    <w:p w14:paraId="1758BFAF" w14:textId="42BE5F1C" w:rsidR="00D04F35" w:rsidRDefault="00D04F35" w:rsidP="00D04F35">
      <w:r>
        <w:t>● Twelve ideas worthy of preliminary technical evaluation and analysis of profitability, to produce</w:t>
      </w:r>
      <w:r>
        <w:t>.</w:t>
      </w:r>
      <w:r>
        <w:t xml:space="preserve"> </w:t>
      </w:r>
    </w:p>
    <w:p w14:paraId="4E57241B" w14:textId="1D60B2DC" w:rsidR="00D04F35" w:rsidRDefault="00D04F35" w:rsidP="00D04F35">
      <w:r>
        <w:t xml:space="preserve">● Six defined potential products worth further development, </w:t>
      </w:r>
      <w:r>
        <w:t>for</w:t>
      </w:r>
      <w:r>
        <w:t xml:space="preserve"> obtain </w:t>
      </w:r>
    </w:p>
    <w:p w14:paraId="7876253C" w14:textId="77777777" w:rsidR="00D04F35" w:rsidRDefault="00D04F35" w:rsidP="00D04F35">
      <w:r>
        <w:t>● Three prototypes for detailed physical and market testing, resulting in</w:t>
      </w:r>
      <w:r>
        <w:t>.</w:t>
      </w:r>
      <w:r>
        <w:t xml:space="preserve"> </w:t>
      </w:r>
    </w:p>
    <w:p w14:paraId="69CACA10" w14:textId="77777777" w:rsidR="00D04F35" w:rsidRDefault="00D04F35" w:rsidP="00D04F35">
      <w:r>
        <w:t xml:space="preserve">● Two products committed to full-scale production and marketing, of which </w:t>
      </w:r>
      <w:r>
        <w:t>.</w:t>
      </w:r>
    </w:p>
    <w:p w14:paraId="090E2652" w14:textId="77777777" w:rsidR="00D04F35" w:rsidRDefault="00D04F35" w:rsidP="00D04F35">
      <w:r>
        <w:t>● One product should be a real market success.</w:t>
      </w:r>
    </w:p>
    <w:p w14:paraId="0EB7FA57" w14:textId="77777777" w:rsidR="00D04F35" w:rsidRDefault="00D04F35" w:rsidP="00D04F35"/>
    <w:p w14:paraId="2BE4BCAB" w14:textId="534C8743" w:rsidR="00D04F35" w:rsidRDefault="00D04F35" w:rsidP="00D04F35">
      <w:r w:rsidRPr="00D04F35">
        <w:lastRenderedPageBreak/>
        <w:drawing>
          <wp:inline distT="0" distB="0" distL="0" distR="0" wp14:anchorId="39EDFCF7" wp14:editId="372DC105">
            <wp:extent cx="6515100" cy="4846320"/>
            <wp:effectExtent l="0" t="0" r="0" b="0"/>
            <wp:docPr id="12134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238" w14:textId="77777777" w:rsidR="00D04F35" w:rsidRDefault="00D04F35" w:rsidP="00D04F35"/>
    <w:p w14:paraId="0B81305D" w14:textId="77777777" w:rsidR="00D04F35" w:rsidRDefault="00D04F35" w:rsidP="00D04F35">
      <w:r>
        <w:t xml:space="preserve"> Research and development projects are set up to achieve a range of objectives and business needs. These could be around introducing a new product or service, improving an existing process or </w:t>
      </w:r>
      <w:proofErr w:type="spellStart"/>
      <w:r>
        <w:t>utilising</w:t>
      </w:r>
      <w:proofErr w:type="spellEnd"/>
      <w:r>
        <w:t xml:space="preserve"> a new technology.</w:t>
      </w:r>
    </w:p>
    <w:p w14:paraId="22AC2DCE" w14:textId="77777777" w:rsidR="00D04F35" w:rsidRDefault="00D04F35" w:rsidP="00D04F35"/>
    <w:p w14:paraId="69CC154E" w14:textId="77777777" w:rsidR="00D04F35" w:rsidRDefault="00D04F35" w:rsidP="00D04F35">
      <w:r>
        <w:t xml:space="preserve">To slash 60 crude ideas into 12 worthy of any significant evaluation requires a method that is quick and inexpensive. A common method is use of a simple checklist, in which the proposed product is given a simple judgmental rating (poor/fair/good/excellent or -2&gt; -1&gt; +1&gt; +2, for example) for each of a number of characteristics. Seiler suggests, for example, scoring 10 items: </w:t>
      </w:r>
    </w:p>
    <w:p w14:paraId="352A4B39" w14:textId="77777777" w:rsidR="00D04F35" w:rsidRDefault="00D04F35" w:rsidP="00D04F35">
      <w:r w:rsidRPr="00D04F35">
        <w:rPr>
          <w:b/>
          <w:bCs/>
        </w:rPr>
        <w:t>1.</w:t>
      </w:r>
      <w:r>
        <w:t xml:space="preserve"> Technical factors (availability of needed skills and facilities; probability of technical success) </w:t>
      </w:r>
    </w:p>
    <w:p w14:paraId="07313320" w14:textId="77777777" w:rsidR="00D04F35" w:rsidRDefault="00D04F35" w:rsidP="00D04F35">
      <w:r w:rsidRPr="00D04F35">
        <w:rPr>
          <w:b/>
          <w:bCs/>
        </w:rPr>
        <w:t>2.</w:t>
      </w:r>
      <w:r>
        <w:t xml:space="preserve"> Research direction and balance (compatibility with research goals and desired research balance) </w:t>
      </w:r>
    </w:p>
    <w:p w14:paraId="2A113844" w14:textId="77777777" w:rsidR="00C57B39" w:rsidRDefault="00D04F35" w:rsidP="00D04F35">
      <w:r w:rsidRPr="00D04F35">
        <w:rPr>
          <w:b/>
          <w:bCs/>
        </w:rPr>
        <w:t>3.</w:t>
      </w:r>
      <w:r>
        <w:t xml:space="preserve"> Timing (of R&amp;D and market development relative to the competition) </w:t>
      </w:r>
    </w:p>
    <w:p w14:paraId="6024AAD8" w14:textId="77777777" w:rsidR="00C57B39" w:rsidRDefault="00D04F35" w:rsidP="00D04F35">
      <w:r w:rsidRPr="00C57B39">
        <w:rPr>
          <w:b/>
          <w:bCs/>
        </w:rPr>
        <w:t>4.</w:t>
      </w:r>
      <w:r>
        <w:t xml:space="preserve"> Stability (of the potential market to economic changes and difficulty of substitution) </w:t>
      </w:r>
    </w:p>
    <w:p w14:paraId="17A55D68" w14:textId="77777777" w:rsidR="00C57B39" w:rsidRDefault="00D04F35" w:rsidP="00D04F35">
      <w:r w:rsidRPr="00C57B39">
        <w:rPr>
          <w:b/>
          <w:bCs/>
        </w:rPr>
        <w:t>5.</w:t>
      </w:r>
      <w:r>
        <w:t xml:space="preserve"> Position factor (relative to other product lines and raw materials) </w:t>
      </w:r>
    </w:p>
    <w:p w14:paraId="304AC44E" w14:textId="77777777" w:rsidR="00C57B39" w:rsidRDefault="00D04F35" w:rsidP="00D04F35">
      <w:r w:rsidRPr="00C57B39">
        <w:rPr>
          <w:b/>
          <w:bCs/>
        </w:rPr>
        <w:lastRenderedPageBreak/>
        <w:t>6.</w:t>
      </w:r>
      <w:r>
        <w:t xml:space="preserve"> Market growth factors for the product </w:t>
      </w:r>
    </w:p>
    <w:p w14:paraId="700CDF96" w14:textId="77777777" w:rsidR="00C57B39" w:rsidRDefault="00D04F35" w:rsidP="00D04F35">
      <w:r w:rsidRPr="00C57B39">
        <w:rPr>
          <w:b/>
          <w:bCs/>
        </w:rPr>
        <w:t>7.</w:t>
      </w:r>
      <w:r>
        <w:t xml:space="preserve"> Marketability and compatibility with current marketing goals, distribution methods, and customer makeup </w:t>
      </w:r>
    </w:p>
    <w:p w14:paraId="1688EB8D" w14:textId="77777777" w:rsidR="00C57B39" w:rsidRDefault="00D04F35" w:rsidP="00D04F35">
      <w:r w:rsidRPr="00C57B39">
        <w:rPr>
          <w:b/>
          <w:bCs/>
        </w:rPr>
        <w:t>8.</w:t>
      </w:r>
      <w:r>
        <w:t xml:space="preserve"> Producibility with current production facilities and manpower </w:t>
      </w:r>
    </w:p>
    <w:p w14:paraId="1B67237B" w14:textId="77777777" w:rsidR="00C57B39" w:rsidRDefault="00D04F35" w:rsidP="00D04F35">
      <w:r w:rsidRPr="00C57B39">
        <w:rPr>
          <w:b/>
          <w:bCs/>
        </w:rPr>
        <w:t>9.</w:t>
      </w:r>
      <w:r>
        <w:t xml:space="preserve"> Financial factors (expected investment need and rate of return from it) </w:t>
      </w:r>
    </w:p>
    <w:p w14:paraId="5D2914E7" w14:textId="1DC14B01" w:rsidR="00D04F35" w:rsidRDefault="00D04F35" w:rsidP="00D04F35">
      <w:r w:rsidRPr="00C57B39">
        <w:rPr>
          <w:b/>
          <w:bCs/>
        </w:rPr>
        <w:t>10.</w:t>
      </w:r>
      <w:r>
        <w:t xml:space="preserve"> Patentability and the need for continuing defensive research</w:t>
      </w:r>
    </w:p>
    <w:p w14:paraId="6E2D7B17" w14:textId="77777777" w:rsidR="00D04F35" w:rsidRDefault="00D04F35" w:rsidP="00D04F35"/>
    <w:p w14:paraId="5D958528" w14:textId="1D108A7B" w:rsidR="00C57B39" w:rsidRDefault="00D04F35" w:rsidP="00D04F35">
      <w:r>
        <w:t xml:space="preserve">Often these R&amp;D projects will have unknowns and uncertainties at their core – and the R&amp;D is aiming to resolve these. It is this uncertainty that forms a core aspect to the definition of R&amp;D for tax purposes. An example of an R&amp;D project could be to migrate a legacy system onto the cloud, automate an aspect of the manufacturing process, or </w:t>
      </w:r>
      <w:proofErr w:type="spellStart"/>
      <w:r>
        <w:t>utilise</w:t>
      </w:r>
      <w:proofErr w:type="spellEnd"/>
      <w:r>
        <w:t xml:space="preserve"> new materials to improve performance.</w:t>
      </w:r>
    </w:p>
    <w:p w14:paraId="56158D9F" w14:textId="77777777" w:rsidR="00C57B39" w:rsidRDefault="00C57B39" w:rsidP="00D04F35"/>
    <w:p w14:paraId="67417B1F" w14:textId="77777777" w:rsidR="00C57B39" w:rsidRDefault="00D04F35" w:rsidP="00D04F35">
      <w:r>
        <w:t xml:space="preserve">Businesses will approach R&amp;D in different ways, with different </w:t>
      </w:r>
      <w:proofErr w:type="spellStart"/>
      <w:r>
        <w:t>organisational</w:t>
      </w:r>
      <w:proofErr w:type="spellEnd"/>
      <w:r>
        <w:t xml:space="preserve"> structures implementing different R&amp;D strategies. How R&amp;D is leveraged internally also varies dramatically between businesses, having a significant bearing in terms of its overall impact.</w:t>
      </w:r>
    </w:p>
    <w:p w14:paraId="25A3EEE5" w14:textId="77777777" w:rsidR="00C57B39" w:rsidRDefault="00C57B39" w:rsidP="00D04F35"/>
    <w:p w14:paraId="4BD22EDF" w14:textId="77777777" w:rsidR="00C57B39" w:rsidRDefault="00D04F35" w:rsidP="00C57B39">
      <w:r>
        <w:t xml:space="preserve">Some businesses won’t have the capability to do R&amp;D in house so will outsource their R&amp;D, relying on others to drive innovation. Some businesses choose to outsource their R&amp;D while others have R&amp;D departments entirely dedicated to R&amp;D. R&amp;D is a complex function within any business and often comes with its challenges. Many R&amp;D leaders struggle to reduce development times as well as plan and roadmap more effectively for the future. Building a culture of innovation across a business through R&amp;D is often a goal for many businesses but one that is also hard to achieve. </w:t>
      </w:r>
    </w:p>
    <w:p w14:paraId="6836E5AC" w14:textId="77777777" w:rsidR="00C57B39" w:rsidRDefault="00D04F35" w:rsidP="00C57B39">
      <w:r>
        <w:t>It’s not enough to simply carry out R&amp;D.</w:t>
      </w:r>
      <w:r w:rsidR="00C57B39">
        <w:t xml:space="preserve"> </w:t>
      </w:r>
      <w:r>
        <w:t xml:space="preserve">In order to make the most out of an R&amp;D function, you need to </w:t>
      </w:r>
      <w:r w:rsidR="00C57B39">
        <w:t>strategies</w:t>
      </w:r>
      <w:r>
        <w:t xml:space="preserve">. Regardless of your R&amp;D objectives, whether you want a competitive edge, a first mover advantage to </w:t>
      </w:r>
      <w:proofErr w:type="spellStart"/>
      <w:r>
        <w:t>capitalise</w:t>
      </w:r>
      <w:proofErr w:type="spellEnd"/>
      <w:r>
        <w:t xml:space="preserve"> on a new technology, to keep up with a competitor or break into a new market – how you plan and </w:t>
      </w:r>
      <w:r w:rsidR="00C57B39">
        <w:t>strategies</w:t>
      </w:r>
      <w:r>
        <w:t xml:space="preserve"> around R&amp;D is essential. </w:t>
      </w:r>
    </w:p>
    <w:p w14:paraId="6B4DF4D4" w14:textId="136D8825" w:rsidR="00C57B39" w:rsidRDefault="00D04F35" w:rsidP="00C57B39">
      <w:r>
        <w:t xml:space="preserve">An R&amp;D </w:t>
      </w:r>
      <w:r w:rsidR="00C57B39">
        <w:t>program</w:t>
      </w:r>
      <w:r>
        <w:t xml:space="preserve"> that is strategic will reap benefits. When combined with R&amp;D tax credits, it becomes even more advantageous. You may want to adapt your R&amp;D processes and planning to make more use of R&amp;D tax credits. The ultimate goal is for R&amp;D to permeate a company’s culture and approach to business. The uncertainty at the heart of the potentially most lucrative R&amp;D projects can be mitigated financially by the use of R&amp;D tax credits. You can get rewarded for taking more risks. This helps effect a change in mindset when approaching risky projects. This is where our sector experts and chartered tax advisers come in. At </w:t>
      </w:r>
      <w:r w:rsidR="00C57B39">
        <w:t>Forrest Brown</w:t>
      </w:r>
      <w:r>
        <w:t xml:space="preserve">, we work closely with businesses to help them make the most of their R&amp;D. Research and development is closely linked to innovation. Innovation is a broad term and can be difficult to define. It often refers to those ideas, products, services, and methods/processes that are new and different. R&amp;D activity and projects is one of the main ways a business will seek to innovate. When it comes to R&amp;D activity, innovation can mean new to your business or genuinely unique. </w:t>
      </w:r>
      <w:r w:rsidR="00C57B39">
        <w:t>Innovate</w:t>
      </w:r>
      <w:r>
        <w:t xml:space="preserve"> </w:t>
      </w:r>
      <w:r w:rsidR="00C57B39">
        <w:t>summarize</w:t>
      </w:r>
      <w:r>
        <w:t xml:space="preserve"> this: “‘new to me’ innovation encompasses proven technology being applied in new and creative ways. Whilst the technology itself might not be brand spanking new, the application or product is novel.” </w:t>
      </w:r>
    </w:p>
    <w:p w14:paraId="75772320" w14:textId="77777777" w:rsidR="00C57B39" w:rsidRDefault="00D04F35" w:rsidP="00C57B39">
      <w:r>
        <w:lastRenderedPageBreak/>
        <w:t xml:space="preserve">Although not all R&amp;D leads to innovation, it’s unlikely that innovation occurs without some degree of R&amp;D. </w:t>
      </w:r>
    </w:p>
    <w:p w14:paraId="3E88BEBB" w14:textId="77777777" w:rsidR="00C57B39" w:rsidRDefault="00D04F35" w:rsidP="00C57B39">
      <w:r>
        <w:t xml:space="preserve">The definition of innovation for R&amp;D for tax purposes is narrower. This means that R&amp;D tax credits can’t be a substitute for innovation. R&amp;D for tax purposes focuses specifically on achieving an advance in science or technology and resolving uncertainty. </w:t>
      </w:r>
    </w:p>
    <w:p w14:paraId="5895BC0D" w14:textId="77777777" w:rsidR="00C57B39" w:rsidRDefault="00D04F35" w:rsidP="00C57B39">
      <w:r>
        <w:t xml:space="preserve">As we’ve discussed, R&amp;D is important to business growth and your ability to compete in a market. A business that can innovate and adopt new technologies as well as improving existing processes is more likely to succeed in the long run. </w:t>
      </w:r>
    </w:p>
    <w:p w14:paraId="0012D362" w14:textId="77777777" w:rsidR="00C57B39" w:rsidRDefault="00D04F35" w:rsidP="00C57B39">
      <w:r>
        <w:t xml:space="preserve">At a wider level, the benefits of R&amp;D extend into entire sectors as well as positively impacting the wider economy. A sector that invests heavily in R&amp;D will develop and achieve more, including providing real-world benefits to people. </w:t>
      </w:r>
    </w:p>
    <w:p w14:paraId="105AC8DA" w14:textId="4B1C1E4E" w:rsidR="00C57B39" w:rsidRDefault="00D04F35" w:rsidP="00C57B39">
      <w:r>
        <w:t xml:space="preserve">For many countries, R&amp;D and economic growth go hand-in-hand. Some form of R&amp;D incentive often feature as part of a government’s plans to grow its economy. This is because they are designed to improve productivity. The new UK Government has made R&amp;D tax credits a cornerstone of policy. Research and development is closely linked to innovation. Innovation is a broad term and can be difficult to define. It often refers to those ideas, products, services, and methods/processes that are new and different. R&amp;D activity and projects is one of the main ways a business will seek to innovate. When it comes to R&amp;D activity, innovation can mean new to your business or genuinely unique. </w:t>
      </w:r>
      <w:proofErr w:type="spellStart"/>
      <w:r>
        <w:t>InnovateUK</w:t>
      </w:r>
      <w:proofErr w:type="spellEnd"/>
      <w:r>
        <w:t xml:space="preserve"> </w:t>
      </w:r>
      <w:proofErr w:type="spellStart"/>
      <w:r>
        <w:t>summarise</w:t>
      </w:r>
      <w:proofErr w:type="spellEnd"/>
      <w:r>
        <w:t xml:space="preserve"> this: “‘new to me’ innovation encompasses proven technology being applied in new and creative ways. Whilst the technology itself might not be brand spanking new, the application or product is novel.” </w:t>
      </w:r>
    </w:p>
    <w:p w14:paraId="1B91999F" w14:textId="65EB564E" w:rsidR="00D04F35" w:rsidRPr="00C57B39" w:rsidRDefault="00D04F35" w:rsidP="00C57B39">
      <w:r>
        <w:t>Although not all R&amp;D leads to innovation, it’s unlikely that innovation occurs without some degree of R&amp;D.</w:t>
      </w:r>
    </w:p>
    <w:sectPr w:rsidR="00D04F35" w:rsidRPr="00C57B39" w:rsidSect="00D04F35">
      <w:headerReference w:type="default" r:id="rId10"/>
      <w:footerReference w:type="default" r:id="rId11"/>
      <w:pgSz w:w="12240" w:h="15840"/>
      <w:pgMar w:top="1440" w:right="720" w:bottom="1440" w:left="12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0E1F" w14:textId="77777777" w:rsidR="00087757" w:rsidRDefault="00087757" w:rsidP="00656737">
      <w:pPr>
        <w:spacing w:after="0" w:line="240" w:lineRule="auto"/>
      </w:pPr>
      <w:r>
        <w:separator/>
      </w:r>
    </w:p>
  </w:endnote>
  <w:endnote w:type="continuationSeparator" w:id="0">
    <w:p w14:paraId="58F01E95" w14:textId="77777777" w:rsidR="00087757" w:rsidRDefault="00087757" w:rsidP="0065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5755" w14:textId="77777777" w:rsidR="00656737" w:rsidRPr="00656737" w:rsidRDefault="00656737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656737">
      <w:rPr>
        <w:caps/>
      </w:rPr>
      <w:fldChar w:fldCharType="begin"/>
    </w:r>
    <w:r w:rsidRPr="00656737">
      <w:rPr>
        <w:caps/>
      </w:rPr>
      <w:instrText xml:space="preserve"> PAGE   \* MERGEFORMAT </w:instrText>
    </w:r>
    <w:r w:rsidRPr="00656737">
      <w:rPr>
        <w:caps/>
      </w:rPr>
      <w:fldChar w:fldCharType="separate"/>
    </w:r>
    <w:r w:rsidRPr="00656737">
      <w:rPr>
        <w:caps/>
        <w:noProof/>
      </w:rPr>
      <w:t>2</w:t>
    </w:r>
    <w:r w:rsidRPr="00656737">
      <w:rPr>
        <w:caps/>
        <w:noProof/>
      </w:rPr>
      <w:fldChar w:fldCharType="end"/>
    </w:r>
  </w:p>
  <w:p w14:paraId="79A0BD5F" w14:textId="77777777" w:rsidR="00656737" w:rsidRDefault="00656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30BD" w14:textId="77777777" w:rsidR="00087757" w:rsidRDefault="00087757" w:rsidP="00656737">
      <w:pPr>
        <w:spacing w:after="0" w:line="240" w:lineRule="auto"/>
      </w:pPr>
      <w:r>
        <w:separator/>
      </w:r>
    </w:p>
  </w:footnote>
  <w:footnote w:type="continuationSeparator" w:id="0">
    <w:p w14:paraId="01B3FE06" w14:textId="77777777" w:rsidR="00087757" w:rsidRDefault="00087757" w:rsidP="00656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FC75" w14:textId="20213E37" w:rsidR="00656737" w:rsidRDefault="00656737">
    <w:pPr>
      <w:pStyle w:val="Head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 xml:space="preserve">Muhammad </w:t>
    </w:r>
    <w:r>
      <w:t>Shoaib Akhter Qadri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26"/>
    <w:rsid w:val="00087757"/>
    <w:rsid w:val="00656737"/>
    <w:rsid w:val="00A20826"/>
    <w:rsid w:val="00C57B39"/>
    <w:rsid w:val="00D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7442"/>
  <w15:docId w15:val="{EF4D7C7C-BC8A-4E92-AD6F-F3AA385B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/>
    <w:unhideWhenUsed/>
    <w:rsid w:val="0090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C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bharia</dc:creator>
  <cp:lastModifiedBy>02-131212-009</cp:lastModifiedBy>
  <cp:revision>4</cp:revision>
  <dcterms:created xsi:type="dcterms:W3CDTF">2018-02-28T09:44:00Z</dcterms:created>
  <dcterms:modified xsi:type="dcterms:W3CDTF">2023-06-14T17:10:00Z</dcterms:modified>
</cp:coreProperties>
</file>