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D1A" w14:textId="24A5A182" w:rsidR="00391C1F" w:rsidRPr="00391C1F" w:rsidRDefault="00391C1F" w:rsidP="00391C1F">
      <w:pPr>
        <w:pStyle w:val="BodyText"/>
        <w:spacing w:before="160"/>
        <w:ind w:right="155"/>
        <w:jc w:val="center"/>
        <w:rPr>
          <w:rFonts w:ascii="Times New Roman" w:hAnsi="Times New Roman" w:cs="Times New Roman"/>
          <w:b/>
          <w:sz w:val="32"/>
          <w:u w:val="single"/>
        </w:rPr>
      </w:pPr>
      <w:r w:rsidRPr="00391C1F">
        <w:rPr>
          <w:rFonts w:ascii="Times New Roman" w:hAnsi="Times New Roman" w:cs="Times New Roman"/>
          <w:b/>
          <w:sz w:val="32"/>
          <w:u w:val="single"/>
        </w:rPr>
        <w:t>LAB # 09</w:t>
      </w:r>
    </w:p>
    <w:p w14:paraId="3090F384" w14:textId="764DBE37" w:rsidR="00391C1F" w:rsidRPr="00391C1F" w:rsidRDefault="00391C1F" w:rsidP="00391C1F">
      <w:pPr>
        <w:pStyle w:val="BodyText"/>
        <w:spacing w:before="160"/>
        <w:ind w:right="155"/>
        <w:jc w:val="center"/>
        <w:rPr>
          <w:rFonts w:ascii="Times New Roman" w:hAnsi="Times New Roman" w:cs="Times New Roman"/>
          <w:b/>
          <w:sz w:val="32"/>
          <w:u w:val="single"/>
        </w:rPr>
      </w:pPr>
      <w:r w:rsidRPr="00391C1F">
        <w:rPr>
          <w:rFonts w:ascii="Times New Roman" w:hAnsi="Times New Roman" w:cs="Times New Roman"/>
          <w:b/>
          <w:sz w:val="32"/>
          <w:u w:val="single"/>
        </w:rPr>
        <w:t>Introduction to OpenMP</w:t>
      </w:r>
    </w:p>
    <w:p w14:paraId="205A5B2D" w14:textId="35D7BD96" w:rsidR="00391C1F" w:rsidRDefault="00391C1F" w:rsidP="00391C1F">
      <w:pPr>
        <w:pStyle w:val="BodyText"/>
        <w:spacing w:before="160"/>
        <w:ind w:left="140" w:right="155"/>
        <w:jc w:val="both"/>
      </w:pPr>
      <w:r w:rsidRPr="00AB2361">
        <w:rPr>
          <w:b/>
          <w:bCs/>
        </w:rPr>
        <w:t>Open Multi-processing (OpenMP)</w:t>
      </w:r>
      <w:r w:rsidRPr="00AB2361">
        <w:t> is a technique of parallelizing a section(s) of C/C++/Fortran code. OpenMP is also seen as an extension to C/C++/Fortran languages by adding the parallelizing features to them. In general, OpenMP uses a </w:t>
      </w:r>
      <w:r w:rsidRPr="00AB2361">
        <w:rPr>
          <w:b/>
          <w:bCs/>
        </w:rPr>
        <w:t>portable</w:t>
      </w:r>
      <w:r w:rsidRPr="00AB2361">
        <w:t>, </w:t>
      </w:r>
      <w:r w:rsidRPr="00AB2361">
        <w:rPr>
          <w:b/>
          <w:bCs/>
        </w:rPr>
        <w:t>scalable</w:t>
      </w:r>
      <w:r w:rsidRPr="00AB2361">
        <w:t> model that gives programmers a simple and flexible interface for developing parallel applications for platforms that ranges from the normal desktop computer to the high-end supercomputers.</w:t>
      </w:r>
    </w:p>
    <w:p w14:paraId="45688458" w14:textId="77777777" w:rsidR="00391C1F" w:rsidRDefault="00391C1F" w:rsidP="00391C1F">
      <w:pPr>
        <w:pStyle w:val="BodyText"/>
        <w:spacing w:before="160"/>
        <w:ind w:left="140" w:right="155"/>
        <w:jc w:val="both"/>
      </w:pPr>
      <w:r w:rsidRPr="00C14AC3">
        <w:t xml:space="preserve">After a long thirst for parallelizing highly regular loops in matrix-oriented numerical programming, OpenMP was introduced by OpenMP Architecture Review Board (ARB) </w:t>
      </w:r>
      <w:proofErr w:type="gramStart"/>
      <w:r w:rsidRPr="00C14AC3">
        <w:t>on</w:t>
      </w:r>
      <w:proofErr w:type="gramEnd"/>
      <w:r w:rsidRPr="00C14AC3">
        <w:t xml:space="preserve"> 1997. In the subsequent releases, the enthusiastic OpenMP team added many features to it including the task parallelizing, support for accelerators, user-defined </w:t>
      </w:r>
      <w:proofErr w:type="gramStart"/>
      <w:r w:rsidRPr="00C14AC3">
        <w:t>reductions</w:t>
      </w:r>
      <w:proofErr w:type="gramEnd"/>
      <w:r w:rsidRPr="00C14AC3">
        <w:t xml:space="preserve"> and lot more. The latest OpenMP 5.0 release was made in 2018 November.</w:t>
      </w:r>
    </w:p>
    <w:p w14:paraId="55AA0A3F" w14:textId="77777777" w:rsidR="00391C1F" w:rsidRDefault="00391C1F" w:rsidP="00391C1F">
      <w:pPr>
        <w:pStyle w:val="BodyText"/>
        <w:spacing w:before="160"/>
        <w:ind w:left="140" w:right="155"/>
        <w:jc w:val="both"/>
      </w:pPr>
      <w:r w:rsidRPr="00D604AB">
        <w:t>It consists of a set of compiler directives with a “lightweight” syntax, library routines, and environment variables that influence run-time behavior.</w:t>
      </w:r>
      <w:r>
        <w:rPr>
          <w:rFonts w:ascii="Segoe UI" w:hAnsi="Segoe UI" w:cs="Segoe UI"/>
          <w:color w:val="333333"/>
          <w:shd w:val="clear" w:color="auto" w:fill="FFFFFF"/>
        </w:rPr>
        <w:t> </w:t>
      </w:r>
      <w:r w:rsidRPr="00D31344">
        <w:t>To sum up, OpenMP has irreplaceable advantages in parallel programming. More and more new directives are being added to achieve more functions, and they are playing an important role on many different platforms.</w:t>
      </w:r>
    </w:p>
    <w:p w14:paraId="7757EA66" w14:textId="77777777" w:rsidR="00391C1F" w:rsidRPr="00D538D1" w:rsidRDefault="00391C1F" w:rsidP="00391C1F">
      <w:pPr>
        <w:widowControl/>
        <w:shd w:val="clear" w:color="auto" w:fill="FFFFFF"/>
        <w:autoSpaceDE/>
        <w:autoSpaceDN/>
        <w:jc w:val="center"/>
        <w:textAlignment w:val="baseline"/>
        <w:rPr>
          <w:rFonts w:ascii="Nunito" w:eastAsia="Times New Roman" w:hAnsi="Nunito" w:cs="Times New Roman"/>
          <w:color w:val="273239"/>
          <w:spacing w:val="2"/>
          <w:sz w:val="26"/>
          <w:szCs w:val="26"/>
        </w:rPr>
      </w:pPr>
      <w:r w:rsidRPr="00D538D1">
        <w:rPr>
          <w:rFonts w:ascii="Nunito" w:eastAsia="Times New Roman" w:hAnsi="Nunito" w:cs="Times New Roman"/>
          <w:b/>
          <w:bCs/>
          <w:color w:val="273239"/>
          <w:spacing w:val="2"/>
          <w:sz w:val="26"/>
          <w:szCs w:val="26"/>
          <w:u w:val="single"/>
          <w:bdr w:val="none" w:sz="0" w:space="0" w:color="auto" w:frame="1"/>
        </w:rPr>
        <w:t>Diagram of parallel region</w:t>
      </w:r>
      <w:r w:rsidRPr="00D538D1">
        <w:rPr>
          <w:rFonts w:ascii="Nunito" w:eastAsia="Times New Roman" w:hAnsi="Nunito" w:cs="Times New Roman"/>
          <w:color w:val="273239"/>
          <w:spacing w:val="2"/>
          <w:sz w:val="26"/>
          <w:szCs w:val="26"/>
        </w:rPr>
        <w:t> </w:t>
      </w:r>
    </w:p>
    <w:p w14:paraId="02C85141" w14:textId="77777777" w:rsidR="00391C1F" w:rsidRPr="00122F3D" w:rsidRDefault="00391C1F" w:rsidP="00391C1F">
      <w:pPr>
        <w:widowControl/>
        <w:shd w:val="clear" w:color="auto" w:fill="FFFFFF"/>
        <w:autoSpaceDE/>
        <w:autoSpaceDN/>
        <w:spacing w:after="150"/>
        <w:jc w:val="center"/>
        <w:textAlignment w:val="baseline"/>
        <w:rPr>
          <w:rFonts w:ascii="Nunito" w:eastAsia="Times New Roman" w:hAnsi="Nunito" w:cs="Times New Roman"/>
          <w:color w:val="273239"/>
          <w:spacing w:val="2"/>
          <w:sz w:val="26"/>
          <w:szCs w:val="26"/>
        </w:rPr>
      </w:pPr>
      <w:r w:rsidRPr="00D538D1">
        <w:rPr>
          <w:rFonts w:ascii="Nunito" w:eastAsia="Times New Roman" w:hAnsi="Nunito" w:cs="Times New Roman"/>
          <w:noProof/>
          <w:color w:val="273239"/>
          <w:spacing w:val="2"/>
          <w:sz w:val="26"/>
          <w:szCs w:val="26"/>
        </w:rPr>
        <w:drawing>
          <wp:inline distT="0" distB="0" distL="0" distR="0" wp14:anchorId="3036C564" wp14:editId="403F539C">
            <wp:extent cx="3043450" cy="1690073"/>
            <wp:effectExtent l="0" t="0" r="5080" b="5715"/>
            <wp:docPr id="14" name="Picture 14" descr="Parallel region for 5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llel region for 5 threa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814" cy="1693052"/>
                    </a:xfrm>
                    <a:prstGeom prst="rect">
                      <a:avLst/>
                    </a:prstGeom>
                    <a:noFill/>
                    <a:ln>
                      <a:noFill/>
                    </a:ln>
                  </pic:spPr>
                </pic:pic>
              </a:graphicData>
            </a:graphic>
          </wp:inline>
        </w:drawing>
      </w:r>
    </w:p>
    <w:p w14:paraId="59E1EA60" w14:textId="77777777" w:rsidR="00391C1F" w:rsidRPr="00D538D1" w:rsidRDefault="00391C1F" w:rsidP="00391C1F">
      <w:pPr>
        <w:widowControl/>
        <w:shd w:val="clear" w:color="auto" w:fill="FFFFFF"/>
        <w:autoSpaceDE/>
        <w:autoSpaceDN/>
        <w:textAlignment w:val="baseline"/>
        <w:rPr>
          <w:rFonts w:ascii="Nunito" w:eastAsia="Times New Roman" w:hAnsi="Nunito" w:cs="Times New Roman"/>
          <w:b/>
          <w:bCs/>
          <w:color w:val="273239"/>
          <w:spacing w:val="2"/>
          <w:sz w:val="26"/>
          <w:szCs w:val="26"/>
        </w:rPr>
      </w:pPr>
      <w:r>
        <w:rPr>
          <w:b/>
          <w:bCs/>
        </w:rPr>
        <w:t xml:space="preserve"> </w:t>
      </w:r>
      <w:r w:rsidRPr="00D538D1">
        <w:rPr>
          <w:b/>
          <w:bCs/>
        </w:rPr>
        <w:t>STEPS TO CREATE A PARALLEL PROGRAM</w:t>
      </w:r>
      <w:r w:rsidRPr="00D538D1">
        <w:rPr>
          <w:rFonts w:ascii="Nunito" w:eastAsia="Times New Roman" w:hAnsi="Nunito" w:cs="Times New Roman"/>
          <w:b/>
          <w:bCs/>
          <w:color w:val="273239"/>
          <w:spacing w:val="2"/>
          <w:sz w:val="26"/>
          <w:szCs w:val="26"/>
        </w:rPr>
        <w:t> </w:t>
      </w:r>
    </w:p>
    <w:p w14:paraId="4AE954D2" w14:textId="77777777" w:rsidR="00391C1F" w:rsidRPr="00D538D1" w:rsidRDefault="00391C1F" w:rsidP="00391C1F">
      <w:pPr>
        <w:pStyle w:val="BodyText"/>
        <w:numPr>
          <w:ilvl w:val="0"/>
          <w:numId w:val="2"/>
        </w:numPr>
        <w:spacing w:before="160"/>
        <w:ind w:right="155"/>
      </w:pPr>
      <w:r w:rsidRPr="00D538D1">
        <w:rPr>
          <w:b/>
          <w:bCs/>
        </w:rPr>
        <w:t>Include the header file</w:t>
      </w:r>
      <w:r w:rsidRPr="00D538D1">
        <w:t>: We have to include the OpenMP header for our program along with the standard header files.  </w:t>
      </w:r>
    </w:p>
    <w:p w14:paraId="7467D500" w14:textId="77777777" w:rsidR="00391C1F" w:rsidRPr="00D538D1" w:rsidRDefault="00391C1F" w:rsidP="00391C1F">
      <w:pPr>
        <w:pStyle w:val="BodyText"/>
        <w:numPr>
          <w:ilvl w:val="0"/>
          <w:numId w:val="2"/>
        </w:numPr>
        <w:spacing w:before="160"/>
        <w:ind w:right="155"/>
      </w:pPr>
      <w:r w:rsidRPr="00D538D1">
        <w:rPr>
          <w:b/>
          <w:bCs/>
        </w:rPr>
        <w:t>Specify the parallel region</w:t>
      </w:r>
      <w:r w:rsidRPr="00D538D1">
        <w:t xml:space="preserve">: In OpenMP, we need to mention the region which we are going to make it as parallel using the keyword pragma </w:t>
      </w:r>
      <w:proofErr w:type="spellStart"/>
      <w:r w:rsidRPr="00D538D1">
        <w:t>omp</w:t>
      </w:r>
      <w:proofErr w:type="spellEnd"/>
      <w:r w:rsidRPr="00D538D1">
        <w:t xml:space="preserve"> parallel. The pragma </w:t>
      </w:r>
      <w:proofErr w:type="spellStart"/>
      <w:r w:rsidRPr="00D538D1">
        <w:t>omp</w:t>
      </w:r>
      <w:proofErr w:type="spellEnd"/>
      <w:r w:rsidRPr="00D538D1">
        <w:t xml:space="preserve"> parallel is used to fork additional threads to carry out the work enclosed in the parallel. The original thread will be denoted as the master thread with thread ID 0. Code for creating a parallel region would be, </w:t>
      </w:r>
    </w:p>
    <w:p w14:paraId="4E636399" w14:textId="77777777" w:rsidR="00391C1F" w:rsidRPr="000D1561" w:rsidRDefault="00391C1F" w:rsidP="00391C1F">
      <w:pPr>
        <w:pStyle w:val="BodyText"/>
        <w:numPr>
          <w:ilvl w:val="0"/>
          <w:numId w:val="2"/>
        </w:numPr>
        <w:spacing w:before="6"/>
        <w:ind w:right="155"/>
        <w:rPr>
          <w:sz w:val="12"/>
        </w:rPr>
      </w:pPr>
      <w:r w:rsidRPr="001C64FC">
        <w:rPr>
          <w:b/>
          <w:bCs/>
        </w:rPr>
        <w:t>Set the number of threads</w:t>
      </w:r>
      <w:r w:rsidRPr="00D538D1">
        <w:t>: </w:t>
      </w:r>
      <w:r>
        <w:t xml:space="preserve"> </w:t>
      </w:r>
      <w:r w:rsidRPr="00D538D1">
        <w:t xml:space="preserve">we can set the number of threads to execute the program using the </w:t>
      </w:r>
    </w:p>
    <w:p w14:paraId="55F0D57F" w14:textId="77777777" w:rsidR="00391C1F" w:rsidRDefault="00391C1F" w:rsidP="00391C1F">
      <w:pPr>
        <w:pStyle w:val="BodyText"/>
        <w:spacing w:before="6"/>
        <w:ind w:left="500" w:right="155"/>
      </w:pPr>
      <w:r>
        <w:t>external variable</w:t>
      </w:r>
    </w:p>
    <w:p w14:paraId="133B5F14" w14:textId="77777777" w:rsidR="00391C1F" w:rsidRDefault="00391C1F" w:rsidP="00391C1F">
      <w:pPr>
        <w:pStyle w:val="BodyText"/>
        <w:spacing w:before="6"/>
        <w:ind w:left="500" w:right="155"/>
      </w:pPr>
    </w:p>
    <w:p w14:paraId="39430FB0" w14:textId="77777777" w:rsidR="00AC7048" w:rsidRDefault="00AC7048" w:rsidP="00391C1F">
      <w:pPr>
        <w:spacing w:line="0" w:lineRule="atLeast"/>
        <w:rPr>
          <w:rFonts w:ascii="Arial" w:eastAsia="Arial" w:hAnsi="Arial"/>
          <w:b/>
          <w:bCs/>
        </w:rPr>
      </w:pPr>
    </w:p>
    <w:p w14:paraId="75072F8A" w14:textId="77777777" w:rsidR="00AC7048" w:rsidRDefault="00AC7048" w:rsidP="00391C1F">
      <w:pPr>
        <w:spacing w:line="0" w:lineRule="atLeast"/>
        <w:rPr>
          <w:rFonts w:ascii="Arial" w:eastAsia="Arial" w:hAnsi="Arial"/>
          <w:b/>
          <w:bCs/>
        </w:rPr>
      </w:pPr>
    </w:p>
    <w:p w14:paraId="67BB31FE" w14:textId="5CBDB64A" w:rsidR="00391C1F" w:rsidRDefault="00391C1F" w:rsidP="00391C1F">
      <w:pPr>
        <w:spacing w:line="0" w:lineRule="atLeast"/>
        <w:rPr>
          <w:rFonts w:ascii="Arial" w:eastAsia="Arial" w:hAnsi="Arial"/>
          <w:b/>
          <w:bCs/>
        </w:rPr>
      </w:pPr>
      <w:r>
        <w:rPr>
          <w:rFonts w:ascii="Arial" w:eastAsia="Arial" w:hAnsi="Arial"/>
          <w:b/>
          <w:bCs/>
        </w:rPr>
        <w:lastRenderedPageBreak/>
        <w:t xml:space="preserve">Example # 01: </w:t>
      </w:r>
      <w:r>
        <w:rPr>
          <w:rFonts w:ascii="Consolas" w:hAnsi="Consolas"/>
          <w:color w:val="008200"/>
          <w:spacing w:val="2"/>
          <w:shd w:val="clear" w:color="auto" w:fill="FFFFFF"/>
        </w:rPr>
        <w:t>OpenMP program to print Hello World</w:t>
      </w:r>
    </w:p>
    <w:p w14:paraId="1379D22A" w14:textId="77777777" w:rsidR="00391C1F" w:rsidRPr="001C64FC" w:rsidRDefault="00391C1F" w:rsidP="00391C1F">
      <w:pPr>
        <w:pStyle w:val="BodyText"/>
        <w:spacing w:before="6"/>
        <w:ind w:left="500" w:right="155"/>
        <w:rPr>
          <w:sz w:val="12"/>
        </w:rPr>
      </w:pPr>
      <w:r>
        <w:rPr>
          <w:noProof/>
          <w:sz w:val="12"/>
        </w:rPr>
        <w:drawing>
          <wp:inline distT="0" distB="0" distL="0" distR="0" wp14:anchorId="5877700C" wp14:editId="7912572B">
            <wp:extent cx="4619767" cy="16634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629448" cy="1666888"/>
                    </a:xfrm>
                    <a:prstGeom prst="rect">
                      <a:avLst/>
                    </a:prstGeom>
                  </pic:spPr>
                </pic:pic>
              </a:graphicData>
            </a:graphic>
          </wp:inline>
        </w:drawing>
      </w:r>
    </w:p>
    <w:p w14:paraId="43805685" w14:textId="77777777" w:rsidR="00391C1F" w:rsidRDefault="00391C1F" w:rsidP="00391C1F">
      <w:pPr>
        <w:pStyle w:val="BodyText"/>
        <w:jc w:val="center"/>
        <w:rPr>
          <w:sz w:val="20"/>
        </w:rPr>
      </w:pPr>
      <w:r>
        <w:rPr>
          <w:noProof/>
          <w:sz w:val="20"/>
        </w:rPr>
        <w:drawing>
          <wp:inline distT="0" distB="0" distL="0" distR="0" wp14:anchorId="4FA71284" wp14:editId="577E4292">
            <wp:extent cx="4401403" cy="145850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4419139" cy="1464381"/>
                    </a:xfrm>
                    <a:prstGeom prst="rect">
                      <a:avLst/>
                    </a:prstGeom>
                  </pic:spPr>
                </pic:pic>
              </a:graphicData>
            </a:graphic>
          </wp:inline>
        </w:drawing>
      </w:r>
    </w:p>
    <w:p w14:paraId="2D840E2D" w14:textId="77777777" w:rsidR="00391C1F" w:rsidRDefault="00391C1F" w:rsidP="00391C1F">
      <w:pPr>
        <w:spacing w:line="0" w:lineRule="atLeast"/>
        <w:rPr>
          <w:rFonts w:ascii="Arial" w:eastAsia="Arial" w:hAnsi="Arial"/>
          <w:b/>
          <w:bCs/>
        </w:rPr>
      </w:pPr>
    </w:p>
    <w:p w14:paraId="3E20905E" w14:textId="77777777" w:rsidR="00391C1F" w:rsidRPr="00D84776" w:rsidRDefault="00391C1F" w:rsidP="00391C1F">
      <w:pPr>
        <w:spacing w:line="0" w:lineRule="atLeast"/>
        <w:rPr>
          <w:rFonts w:ascii="Arial" w:eastAsia="Arial" w:hAnsi="Arial"/>
          <w:b/>
          <w:bCs/>
        </w:rPr>
      </w:pPr>
      <w:r>
        <w:rPr>
          <w:rFonts w:ascii="Arial" w:eastAsia="Arial" w:hAnsi="Arial"/>
          <w:b/>
          <w:bCs/>
        </w:rPr>
        <w:t xml:space="preserve">Example # 02: </w:t>
      </w:r>
      <w:r w:rsidRPr="00D84776">
        <w:rPr>
          <w:rFonts w:ascii="Consolas" w:hAnsi="Consolas"/>
          <w:color w:val="008200"/>
          <w:spacing w:val="2"/>
          <w:shd w:val="clear" w:color="auto" w:fill="FFFFFF"/>
        </w:rPr>
        <w:t>Below code prints table using OpenMP for loop Parallelization</w:t>
      </w:r>
    </w:p>
    <w:p w14:paraId="024F2C96" w14:textId="77777777" w:rsidR="00391C1F" w:rsidRDefault="00391C1F" w:rsidP="00391C1F">
      <w:pPr>
        <w:pStyle w:val="BodyText"/>
        <w:spacing w:before="68"/>
        <w:ind w:left="140"/>
      </w:pPr>
      <w:r>
        <w:rPr>
          <w:noProof/>
        </w:rPr>
        <w:drawing>
          <wp:inline distT="0" distB="0" distL="0" distR="0" wp14:anchorId="21CCB51B" wp14:editId="2514CD5F">
            <wp:extent cx="3991971" cy="2278242"/>
            <wp:effectExtent l="0" t="0" r="889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4008144" cy="2287472"/>
                    </a:xfrm>
                    <a:prstGeom prst="rect">
                      <a:avLst/>
                    </a:prstGeom>
                  </pic:spPr>
                </pic:pic>
              </a:graphicData>
            </a:graphic>
          </wp:inline>
        </w:drawing>
      </w:r>
    </w:p>
    <w:p w14:paraId="326E2014" w14:textId="77777777" w:rsidR="00391C1F" w:rsidRDefault="00391C1F" w:rsidP="00391C1F">
      <w:pPr>
        <w:pStyle w:val="BodyText"/>
        <w:spacing w:before="68"/>
        <w:ind w:left="140"/>
        <w:jc w:val="center"/>
      </w:pPr>
      <w:r>
        <w:rPr>
          <w:noProof/>
        </w:rPr>
        <w:drawing>
          <wp:inline distT="0" distB="0" distL="0" distR="0" wp14:anchorId="24CAEC35" wp14:editId="6DFE801F">
            <wp:extent cx="4299045" cy="1939229"/>
            <wp:effectExtent l="0" t="0" r="6350" b="4445"/>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2510" cy="1945303"/>
                    </a:xfrm>
                    <a:prstGeom prst="rect">
                      <a:avLst/>
                    </a:prstGeom>
                  </pic:spPr>
                </pic:pic>
              </a:graphicData>
            </a:graphic>
          </wp:inline>
        </w:drawing>
      </w:r>
    </w:p>
    <w:p w14:paraId="45D171D7" w14:textId="77777777" w:rsidR="00391C1F" w:rsidRDefault="00391C1F" w:rsidP="00391C1F">
      <w:pPr>
        <w:pStyle w:val="BodyText"/>
        <w:spacing w:before="68"/>
        <w:ind w:left="140"/>
        <w:jc w:val="center"/>
      </w:pPr>
    </w:p>
    <w:p w14:paraId="0F091608" w14:textId="77777777" w:rsidR="00391C1F" w:rsidRDefault="00391C1F" w:rsidP="00391C1F">
      <w:pPr>
        <w:pStyle w:val="Heading1"/>
        <w:spacing w:before="90"/>
        <w:jc w:val="center"/>
      </w:pPr>
      <w:r>
        <w:rPr>
          <w:color w:val="276D8A"/>
        </w:rPr>
        <w:lastRenderedPageBreak/>
        <w:t>Lab</w:t>
      </w:r>
      <w:r>
        <w:rPr>
          <w:color w:val="276D8A"/>
          <w:spacing w:val="-5"/>
        </w:rPr>
        <w:t xml:space="preserve"> </w:t>
      </w:r>
      <w:r>
        <w:rPr>
          <w:color w:val="276D8A"/>
        </w:rPr>
        <w:t>Tasks</w:t>
      </w:r>
    </w:p>
    <w:p w14:paraId="6DA949E4" w14:textId="7C0DC510" w:rsidR="00391C1F" w:rsidRDefault="00391C1F" w:rsidP="00391C1F">
      <w:pPr>
        <w:pStyle w:val="ListParagraph"/>
        <w:numPr>
          <w:ilvl w:val="0"/>
          <w:numId w:val="1"/>
        </w:numPr>
        <w:tabs>
          <w:tab w:val="left" w:pos="501"/>
        </w:tabs>
        <w:spacing w:before="22"/>
        <w:ind w:hanging="361"/>
      </w:pPr>
      <w:r>
        <w:t>Write</w:t>
      </w:r>
      <w:r>
        <w:rPr>
          <w:spacing w:val="-3"/>
        </w:rPr>
        <w:t xml:space="preserve"> </w:t>
      </w:r>
      <w:r>
        <w:t>a</w:t>
      </w:r>
      <w:r>
        <w:rPr>
          <w:spacing w:val="-4"/>
        </w:rPr>
        <w:t xml:space="preserve"> </w:t>
      </w:r>
      <w:r>
        <w:t>multithreaded</w:t>
      </w:r>
      <w:r w:rsidR="00D56752">
        <w:t xml:space="preserve"> OpenMP</w:t>
      </w:r>
      <w:r>
        <w:rPr>
          <w:spacing w:val="-1"/>
        </w:rPr>
        <w:t xml:space="preserve"> </w:t>
      </w:r>
      <w:r>
        <w:t>C</w:t>
      </w:r>
      <w:r>
        <w:rPr>
          <w:spacing w:val="-2"/>
        </w:rPr>
        <w:t xml:space="preserve"> </w:t>
      </w:r>
      <w:r>
        <w:t>program</w:t>
      </w:r>
      <w:r>
        <w:rPr>
          <w:spacing w:val="-3"/>
        </w:rPr>
        <w:t xml:space="preserve"> </w:t>
      </w:r>
      <w:r>
        <w:t>for performing</w:t>
      </w:r>
      <w:r>
        <w:rPr>
          <w:spacing w:val="-3"/>
        </w:rPr>
        <w:t xml:space="preserve"> </w:t>
      </w:r>
      <w:r>
        <w:t>summation</w:t>
      </w:r>
      <w:r>
        <w:rPr>
          <w:spacing w:val="-2"/>
        </w:rPr>
        <w:t xml:space="preserve"> </w:t>
      </w:r>
      <w:r>
        <w:t>of</w:t>
      </w:r>
      <w:r>
        <w:rPr>
          <w:spacing w:val="-2"/>
        </w:rPr>
        <w:t xml:space="preserve"> </w:t>
      </w:r>
      <w:r>
        <w:t>numbers.</w:t>
      </w:r>
    </w:p>
    <w:p w14:paraId="04B5D370" w14:textId="3FD13A57" w:rsidR="00391C1F" w:rsidRDefault="00A17594" w:rsidP="00A17594">
      <w:pPr>
        <w:pStyle w:val="ListParagraph"/>
        <w:numPr>
          <w:ilvl w:val="0"/>
          <w:numId w:val="1"/>
        </w:numPr>
        <w:tabs>
          <w:tab w:val="left" w:pos="501"/>
        </w:tabs>
        <w:spacing w:before="22"/>
        <w:ind w:hanging="361"/>
      </w:pPr>
      <w:r>
        <w:t>Write a OpenMP C program in which y</w:t>
      </w:r>
      <w:r w:rsidRPr="00A17594">
        <w:t>ou have a range of numbers, and you want to find all the even numbers in the range. The search operation can be parallelized using OpenMP to improve performance.</w:t>
      </w:r>
    </w:p>
    <w:p w14:paraId="4E7D190C" w14:textId="77777777" w:rsidR="00391C1F" w:rsidRDefault="00391C1F" w:rsidP="00391C1F">
      <w:pPr>
        <w:tabs>
          <w:tab w:val="left" w:pos="501"/>
        </w:tabs>
        <w:spacing w:before="22"/>
      </w:pPr>
    </w:p>
    <w:p w14:paraId="18034448" w14:textId="77777777" w:rsidR="00274224" w:rsidRDefault="00274224"/>
    <w:sectPr w:rsidR="0027422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D420" w14:textId="77777777" w:rsidR="00DE00BA" w:rsidRDefault="00DE00BA" w:rsidP="00407E7A">
      <w:r>
        <w:separator/>
      </w:r>
    </w:p>
  </w:endnote>
  <w:endnote w:type="continuationSeparator" w:id="0">
    <w:p w14:paraId="4B3AD918" w14:textId="77777777" w:rsidR="00DE00BA" w:rsidRDefault="00DE00BA" w:rsidP="0040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4768"/>
      <w:docPartObj>
        <w:docPartGallery w:val="Page Numbers (Bottom of Page)"/>
        <w:docPartUnique/>
      </w:docPartObj>
    </w:sdtPr>
    <w:sdtEndPr>
      <w:rPr>
        <w:color w:val="7F7F7F" w:themeColor="background1" w:themeShade="7F"/>
        <w:spacing w:val="60"/>
      </w:rPr>
    </w:sdtEndPr>
    <w:sdtContent>
      <w:p w14:paraId="3B4E7936" w14:textId="36EAD63D" w:rsidR="00407E7A" w:rsidRDefault="00407E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A338AB" w14:textId="77777777" w:rsidR="00407E7A" w:rsidRDefault="00407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7AFF5" w14:textId="77777777" w:rsidR="00DE00BA" w:rsidRDefault="00DE00BA" w:rsidP="00407E7A">
      <w:r>
        <w:separator/>
      </w:r>
    </w:p>
  </w:footnote>
  <w:footnote w:type="continuationSeparator" w:id="0">
    <w:p w14:paraId="7B5B7854" w14:textId="77777777" w:rsidR="00DE00BA" w:rsidRDefault="00DE00BA" w:rsidP="00407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112"/>
    <w:multiLevelType w:val="hybridMultilevel"/>
    <w:tmpl w:val="5AB65D40"/>
    <w:lvl w:ilvl="0" w:tplc="D55E1CC0">
      <w:start w:val="1"/>
      <w:numFmt w:val="decimal"/>
      <w:lvlText w:val="%1)"/>
      <w:lvlJc w:val="left"/>
      <w:pPr>
        <w:ind w:left="500" w:hanging="360"/>
      </w:pPr>
      <w:rPr>
        <w:rFonts w:ascii="Candara" w:eastAsia="Candara" w:hAnsi="Candara" w:cs="Candara" w:hint="default"/>
        <w:spacing w:val="-1"/>
        <w:w w:val="100"/>
        <w:sz w:val="22"/>
        <w:szCs w:val="22"/>
        <w:lang w:val="en-US" w:eastAsia="en-US" w:bidi="ar-SA"/>
      </w:rPr>
    </w:lvl>
    <w:lvl w:ilvl="1" w:tplc="55FC0E0A">
      <w:numFmt w:val="bullet"/>
      <w:lvlText w:val="•"/>
      <w:lvlJc w:val="left"/>
      <w:pPr>
        <w:ind w:left="1418" w:hanging="360"/>
      </w:pPr>
      <w:rPr>
        <w:rFonts w:hint="default"/>
        <w:lang w:val="en-US" w:eastAsia="en-US" w:bidi="ar-SA"/>
      </w:rPr>
    </w:lvl>
    <w:lvl w:ilvl="2" w:tplc="F82E93EA">
      <w:numFmt w:val="bullet"/>
      <w:lvlText w:val="•"/>
      <w:lvlJc w:val="left"/>
      <w:pPr>
        <w:ind w:left="2337" w:hanging="360"/>
      </w:pPr>
      <w:rPr>
        <w:rFonts w:hint="default"/>
        <w:lang w:val="en-US" w:eastAsia="en-US" w:bidi="ar-SA"/>
      </w:rPr>
    </w:lvl>
    <w:lvl w:ilvl="3" w:tplc="03BC8FBC">
      <w:numFmt w:val="bullet"/>
      <w:lvlText w:val="•"/>
      <w:lvlJc w:val="left"/>
      <w:pPr>
        <w:ind w:left="3255" w:hanging="360"/>
      </w:pPr>
      <w:rPr>
        <w:rFonts w:hint="default"/>
        <w:lang w:val="en-US" w:eastAsia="en-US" w:bidi="ar-SA"/>
      </w:rPr>
    </w:lvl>
    <w:lvl w:ilvl="4" w:tplc="8B3AABB2">
      <w:numFmt w:val="bullet"/>
      <w:lvlText w:val="•"/>
      <w:lvlJc w:val="left"/>
      <w:pPr>
        <w:ind w:left="4174" w:hanging="360"/>
      </w:pPr>
      <w:rPr>
        <w:rFonts w:hint="default"/>
        <w:lang w:val="en-US" w:eastAsia="en-US" w:bidi="ar-SA"/>
      </w:rPr>
    </w:lvl>
    <w:lvl w:ilvl="5" w:tplc="64081E6E">
      <w:numFmt w:val="bullet"/>
      <w:lvlText w:val="•"/>
      <w:lvlJc w:val="left"/>
      <w:pPr>
        <w:ind w:left="5093" w:hanging="360"/>
      </w:pPr>
      <w:rPr>
        <w:rFonts w:hint="default"/>
        <w:lang w:val="en-US" w:eastAsia="en-US" w:bidi="ar-SA"/>
      </w:rPr>
    </w:lvl>
    <w:lvl w:ilvl="6" w:tplc="E306E122">
      <w:numFmt w:val="bullet"/>
      <w:lvlText w:val="•"/>
      <w:lvlJc w:val="left"/>
      <w:pPr>
        <w:ind w:left="6011" w:hanging="360"/>
      </w:pPr>
      <w:rPr>
        <w:rFonts w:hint="default"/>
        <w:lang w:val="en-US" w:eastAsia="en-US" w:bidi="ar-SA"/>
      </w:rPr>
    </w:lvl>
    <w:lvl w:ilvl="7" w:tplc="966ADF02">
      <w:numFmt w:val="bullet"/>
      <w:lvlText w:val="•"/>
      <w:lvlJc w:val="left"/>
      <w:pPr>
        <w:ind w:left="6930" w:hanging="360"/>
      </w:pPr>
      <w:rPr>
        <w:rFonts w:hint="default"/>
        <w:lang w:val="en-US" w:eastAsia="en-US" w:bidi="ar-SA"/>
      </w:rPr>
    </w:lvl>
    <w:lvl w:ilvl="8" w:tplc="E2521EE2">
      <w:numFmt w:val="bullet"/>
      <w:lvlText w:val="•"/>
      <w:lvlJc w:val="left"/>
      <w:pPr>
        <w:ind w:left="7849" w:hanging="360"/>
      </w:pPr>
      <w:rPr>
        <w:rFonts w:hint="default"/>
        <w:lang w:val="en-US" w:eastAsia="en-US" w:bidi="ar-SA"/>
      </w:rPr>
    </w:lvl>
  </w:abstractNum>
  <w:abstractNum w:abstractNumId="1" w15:restartNumberingAfterBreak="0">
    <w:nsid w:val="352A50BA"/>
    <w:multiLevelType w:val="hybridMultilevel"/>
    <w:tmpl w:val="57548E58"/>
    <w:lvl w:ilvl="0" w:tplc="7138CB66">
      <w:start w:val="1"/>
      <w:numFmt w:val="decimal"/>
      <w:lvlText w:val="%1."/>
      <w:lvlJc w:val="left"/>
      <w:pPr>
        <w:ind w:left="500" w:hanging="360"/>
      </w:pPr>
      <w:rPr>
        <w:rFonts w:hint="default"/>
        <w:b/>
        <w:bCs/>
        <w:sz w:val="24"/>
        <w:szCs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16cid:durableId="1304192980">
    <w:abstractNumId w:val="0"/>
  </w:num>
  <w:num w:numId="2" w16cid:durableId="3212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AwNDK0NLU0MzU0NTVQ0lEKTi0uzszPAykwrAUAUADgMCwAAAA="/>
  </w:docVars>
  <w:rsids>
    <w:rsidRoot w:val="005E7334"/>
    <w:rsid w:val="00251E8C"/>
    <w:rsid w:val="00274224"/>
    <w:rsid w:val="00391C1F"/>
    <w:rsid w:val="00407E7A"/>
    <w:rsid w:val="00570D35"/>
    <w:rsid w:val="005E7334"/>
    <w:rsid w:val="00A17594"/>
    <w:rsid w:val="00AC7048"/>
    <w:rsid w:val="00D56752"/>
    <w:rsid w:val="00DE00BA"/>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2441"/>
  <w15:chartTrackingRefBased/>
  <w15:docId w15:val="{C723F367-8B98-4627-ACA5-08D2AC2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1F"/>
    <w:pPr>
      <w:widowControl w:val="0"/>
      <w:autoSpaceDE w:val="0"/>
      <w:autoSpaceDN w:val="0"/>
      <w:spacing w:after="0" w:line="240" w:lineRule="auto"/>
    </w:pPr>
    <w:rPr>
      <w:rFonts w:ascii="Candara" w:eastAsia="Candara" w:hAnsi="Candara" w:cs="Candara"/>
    </w:rPr>
  </w:style>
  <w:style w:type="paragraph" w:styleId="Heading1">
    <w:name w:val="heading 1"/>
    <w:basedOn w:val="Normal"/>
    <w:link w:val="Heading1Char"/>
    <w:uiPriority w:val="9"/>
    <w:qFormat/>
    <w:rsid w:val="00391C1F"/>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C1F"/>
    <w:rPr>
      <w:rFonts w:ascii="Candara" w:eastAsia="Candara" w:hAnsi="Candara" w:cs="Candara"/>
      <w:b/>
      <w:bCs/>
      <w:sz w:val="28"/>
      <w:szCs w:val="28"/>
    </w:rPr>
  </w:style>
  <w:style w:type="paragraph" w:styleId="BodyText">
    <w:name w:val="Body Text"/>
    <w:basedOn w:val="Normal"/>
    <w:link w:val="BodyTextChar"/>
    <w:uiPriority w:val="1"/>
    <w:qFormat/>
    <w:rsid w:val="00391C1F"/>
  </w:style>
  <w:style w:type="character" w:customStyle="1" w:styleId="BodyTextChar">
    <w:name w:val="Body Text Char"/>
    <w:basedOn w:val="DefaultParagraphFont"/>
    <w:link w:val="BodyText"/>
    <w:uiPriority w:val="1"/>
    <w:rsid w:val="00391C1F"/>
    <w:rPr>
      <w:rFonts w:ascii="Candara" w:eastAsia="Candara" w:hAnsi="Candara" w:cs="Candara"/>
    </w:rPr>
  </w:style>
  <w:style w:type="paragraph" w:styleId="ListParagraph">
    <w:name w:val="List Paragraph"/>
    <w:basedOn w:val="Normal"/>
    <w:uiPriority w:val="1"/>
    <w:qFormat/>
    <w:rsid w:val="00391C1F"/>
    <w:pPr>
      <w:ind w:left="500" w:hanging="360"/>
    </w:pPr>
  </w:style>
  <w:style w:type="paragraph" w:styleId="Title">
    <w:name w:val="Title"/>
    <w:basedOn w:val="Normal"/>
    <w:link w:val="TitleChar"/>
    <w:uiPriority w:val="10"/>
    <w:qFormat/>
    <w:rsid w:val="00391C1F"/>
    <w:pPr>
      <w:spacing w:before="1"/>
      <w:ind w:right="159"/>
      <w:jc w:val="right"/>
    </w:pPr>
    <w:rPr>
      <w:b/>
      <w:bCs/>
      <w:sz w:val="56"/>
      <w:szCs w:val="56"/>
    </w:rPr>
  </w:style>
  <w:style w:type="character" w:customStyle="1" w:styleId="TitleChar">
    <w:name w:val="Title Char"/>
    <w:basedOn w:val="DefaultParagraphFont"/>
    <w:link w:val="Title"/>
    <w:uiPriority w:val="10"/>
    <w:rsid w:val="00391C1F"/>
    <w:rPr>
      <w:rFonts w:ascii="Candara" w:eastAsia="Candara" w:hAnsi="Candara" w:cs="Candara"/>
      <w:b/>
      <w:bCs/>
      <w:sz w:val="56"/>
      <w:szCs w:val="56"/>
    </w:rPr>
  </w:style>
  <w:style w:type="paragraph" w:styleId="Header">
    <w:name w:val="header"/>
    <w:basedOn w:val="Normal"/>
    <w:link w:val="HeaderChar"/>
    <w:uiPriority w:val="99"/>
    <w:unhideWhenUsed/>
    <w:rsid w:val="00407E7A"/>
    <w:pPr>
      <w:tabs>
        <w:tab w:val="center" w:pos="4680"/>
        <w:tab w:val="right" w:pos="9360"/>
      </w:tabs>
    </w:pPr>
  </w:style>
  <w:style w:type="character" w:customStyle="1" w:styleId="HeaderChar">
    <w:name w:val="Header Char"/>
    <w:basedOn w:val="DefaultParagraphFont"/>
    <w:link w:val="Header"/>
    <w:uiPriority w:val="99"/>
    <w:rsid w:val="00407E7A"/>
    <w:rPr>
      <w:rFonts w:ascii="Candara" w:eastAsia="Candara" w:hAnsi="Candara" w:cs="Candara"/>
    </w:rPr>
  </w:style>
  <w:style w:type="paragraph" w:styleId="Footer">
    <w:name w:val="footer"/>
    <w:basedOn w:val="Normal"/>
    <w:link w:val="FooterChar"/>
    <w:uiPriority w:val="99"/>
    <w:unhideWhenUsed/>
    <w:rsid w:val="00407E7A"/>
    <w:pPr>
      <w:tabs>
        <w:tab w:val="center" w:pos="4680"/>
        <w:tab w:val="right" w:pos="9360"/>
      </w:tabs>
    </w:pPr>
  </w:style>
  <w:style w:type="character" w:customStyle="1" w:styleId="FooterChar">
    <w:name w:val="Footer Char"/>
    <w:basedOn w:val="DefaultParagraphFont"/>
    <w:link w:val="Footer"/>
    <w:uiPriority w:val="99"/>
    <w:rsid w:val="00407E7A"/>
    <w:rPr>
      <w:rFonts w:ascii="Candara" w:eastAsia="Candara" w:hAnsi="Candara" w:cs="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5</cp:revision>
  <dcterms:created xsi:type="dcterms:W3CDTF">2023-05-17T15:49:00Z</dcterms:created>
  <dcterms:modified xsi:type="dcterms:W3CDTF">2023-05-17T16:14:00Z</dcterms:modified>
</cp:coreProperties>
</file>