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8CA89" w14:textId="77777777" w:rsidR="006E211E" w:rsidRDefault="006E211E" w:rsidP="00490DE1">
      <w:pPr>
        <w:rPr>
          <w:rFonts w:ascii="Arial" w:hAnsi="Arial" w:cs="Arial"/>
          <w:b/>
          <w:i/>
          <w:sz w:val="22"/>
          <w:szCs w:val="22"/>
          <w:u w:val="single"/>
        </w:rPr>
      </w:pPr>
    </w:p>
    <w:p w14:paraId="05BE95C2" w14:textId="77777777" w:rsidR="00406A51" w:rsidRDefault="00DC2A90" w:rsidP="00490DE1">
      <w:pPr>
        <w:rPr>
          <w:rFonts w:ascii="Arial" w:hAnsi="Arial" w:cs="Arial"/>
          <w:b/>
          <w:i/>
          <w:sz w:val="22"/>
          <w:szCs w:val="22"/>
          <w:u w:val="single"/>
        </w:rPr>
      </w:pPr>
      <w:r w:rsidRPr="00406A51">
        <w:rPr>
          <w:rFonts w:ascii="Arial" w:hAnsi="Arial" w:cs="Arial"/>
          <w:b/>
          <w:i/>
          <w:noProof/>
          <w:sz w:val="22"/>
          <w:szCs w:val="22"/>
          <w:u w:val="single"/>
        </w:rPr>
        <w:drawing>
          <wp:inline distT="0" distB="0" distL="0" distR="0" wp14:anchorId="762CEF1C" wp14:editId="00B8672D">
            <wp:extent cx="4495800" cy="990600"/>
            <wp:effectExtent l="0" t="0" r="0" b="0"/>
            <wp:docPr id="8" name="Picture 7" descr="logo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logo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D87D" w14:textId="77777777" w:rsidR="006E211E" w:rsidRDefault="00D87A8C" w:rsidP="00D87A8C">
      <w:pPr>
        <w:jc w:val="center"/>
        <w:rPr>
          <w:rFonts w:ascii="Arial" w:hAnsi="Arial" w:cs="Arial"/>
          <w:b/>
          <w:i/>
          <w:sz w:val="36"/>
          <w:szCs w:val="22"/>
          <w:u w:val="single"/>
        </w:rPr>
      </w:pPr>
      <w:r w:rsidRPr="00D87A8C">
        <w:rPr>
          <w:rFonts w:ascii="Arial" w:hAnsi="Arial" w:cs="Arial"/>
          <w:b/>
          <w:i/>
          <w:sz w:val="36"/>
          <w:szCs w:val="22"/>
          <w:u w:val="single"/>
        </w:rPr>
        <w:t>ASSIGNMENT NO. 0</w:t>
      </w:r>
      <w:r w:rsidR="001A58C4">
        <w:rPr>
          <w:rFonts w:ascii="Arial" w:hAnsi="Arial" w:cs="Arial"/>
          <w:b/>
          <w:i/>
          <w:sz w:val="36"/>
          <w:szCs w:val="22"/>
          <w:u w:val="single"/>
        </w:rPr>
        <w:t>4</w:t>
      </w:r>
    </w:p>
    <w:p w14:paraId="0C152947" w14:textId="77777777" w:rsidR="00F1545C" w:rsidRPr="00F1545C" w:rsidRDefault="00615638" w:rsidP="00D87A8C">
      <w:pPr>
        <w:jc w:val="center"/>
        <w:rPr>
          <w:rFonts w:ascii="Arial" w:hAnsi="Arial" w:cs="Arial"/>
          <w:b/>
          <w:sz w:val="30"/>
          <w:szCs w:val="22"/>
          <w:u w:val="single"/>
        </w:rPr>
      </w:pPr>
      <w:r>
        <w:rPr>
          <w:rFonts w:ascii="Arial" w:hAnsi="Arial" w:cs="Arial"/>
          <w:b/>
          <w:sz w:val="30"/>
          <w:szCs w:val="22"/>
          <w:u w:val="single"/>
        </w:rPr>
        <w:t>FALL</w:t>
      </w:r>
      <w:r w:rsidR="00582A79">
        <w:rPr>
          <w:rFonts w:ascii="Arial" w:hAnsi="Arial" w:cs="Arial"/>
          <w:b/>
          <w:sz w:val="30"/>
          <w:szCs w:val="22"/>
          <w:u w:val="single"/>
        </w:rPr>
        <w:t xml:space="preserve"> - 202</w:t>
      </w:r>
      <w:r w:rsidR="0092291D">
        <w:rPr>
          <w:rFonts w:ascii="Arial" w:hAnsi="Arial" w:cs="Arial"/>
          <w:b/>
          <w:sz w:val="30"/>
          <w:szCs w:val="22"/>
          <w:u w:val="single"/>
        </w:rPr>
        <w:t>3</w:t>
      </w:r>
    </w:p>
    <w:p w14:paraId="22DD31A2" w14:textId="77777777" w:rsidR="00406A51" w:rsidRPr="00406A51" w:rsidRDefault="00406A51" w:rsidP="00490DE1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DATE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 xml:space="preserve">: </w:t>
      </w:r>
      <w:r w:rsidR="00F30FFD">
        <w:rPr>
          <w:rFonts w:ascii="Arial" w:hAnsi="Arial" w:cs="Arial"/>
          <w:b/>
          <w:sz w:val="22"/>
          <w:szCs w:val="22"/>
        </w:rPr>
        <w:t>0</w:t>
      </w:r>
      <w:r w:rsidR="007E2FA8">
        <w:rPr>
          <w:rFonts w:ascii="Arial" w:hAnsi="Arial" w:cs="Arial"/>
          <w:b/>
          <w:sz w:val="22"/>
          <w:szCs w:val="22"/>
        </w:rPr>
        <w:t>1</w:t>
      </w:r>
      <w:r>
        <w:rPr>
          <w:rFonts w:ascii="Arial" w:hAnsi="Arial" w:cs="Arial"/>
          <w:b/>
          <w:sz w:val="22"/>
          <w:szCs w:val="22"/>
        </w:rPr>
        <w:t>/</w:t>
      </w:r>
      <w:r w:rsidR="0032483B">
        <w:rPr>
          <w:rFonts w:ascii="Arial" w:hAnsi="Arial" w:cs="Arial"/>
          <w:b/>
          <w:sz w:val="22"/>
          <w:szCs w:val="22"/>
        </w:rPr>
        <w:t>0</w:t>
      </w:r>
      <w:r w:rsidR="0034239F">
        <w:rPr>
          <w:rFonts w:ascii="Arial" w:hAnsi="Arial" w:cs="Arial"/>
          <w:b/>
          <w:sz w:val="22"/>
          <w:szCs w:val="22"/>
        </w:rPr>
        <w:t>1</w:t>
      </w:r>
      <w:r w:rsidR="0032483B">
        <w:rPr>
          <w:rFonts w:ascii="Arial" w:hAnsi="Arial" w:cs="Arial"/>
          <w:b/>
          <w:sz w:val="22"/>
          <w:szCs w:val="22"/>
        </w:rPr>
        <w:t>/202</w:t>
      </w:r>
      <w:r w:rsidR="0092291D">
        <w:rPr>
          <w:rFonts w:ascii="Arial" w:hAnsi="Arial" w:cs="Arial"/>
          <w:b/>
          <w:sz w:val="22"/>
          <w:szCs w:val="22"/>
        </w:rPr>
        <w:t>4</w:t>
      </w:r>
      <w:r w:rsidR="00A949CA">
        <w:rPr>
          <w:rFonts w:ascii="Arial" w:hAnsi="Arial" w:cs="Arial"/>
          <w:b/>
          <w:sz w:val="22"/>
          <w:szCs w:val="22"/>
        </w:rPr>
        <w:tab/>
      </w:r>
      <w:r w:rsidR="00A949CA">
        <w:rPr>
          <w:rFonts w:ascii="Arial" w:hAnsi="Arial" w:cs="Arial"/>
          <w:b/>
          <w:sz w:val="22"/>
          <w:szCs w:val="22"/>
        </w:rPr>
        <w:tab/>
      </w:r>
      <w:r w:rsidR="00A949CA">
        <w:rPr>
          <w:rFonts w:ascii="Arial" w:hAnsi="Arial" w:cs="Arial"/>
          <w:b/>
          <w:sz w:val="22"/>
          <w:szCs w:val="22"/>
        </w:rPr>
        <w:tab/>
      </w:r>
      <w:r w:rsidR="00A949CA"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 w:rsidR="009B47D7">
        <w:rPr>
          <w:rFonts w:ascii="Arial" w:hAnsi="Arial" w:cs="Arial"/>
          <w:b/>
          <w:sz w:val="22"/>
          <w:szCs w:val="22"/>
        </w:rPr>
        <w:t>SUBMISSION</w:t>
      </w:r>
      <w:r w:rsidR="009B47D7">
        <w:rPr>
          <w:rFonts w:ascii="Arial" w:hAnsi="Arial" w:cs="Arial"/>
          <w:b/>
          <w:sz w:val="22"/>
          <w:szCs w:val="22"/>
        </w:rPr>
        <w:tab/>
        <w:t xml:space="preserve">: </w:t>
      </w:r>
      <w:r w:rsidR="00F30FFD">
        <w:rPr>
          <w:rFonts w:ascii="Arial" w:hAnsi="Arial" w:cs="Arial"/>
          <w:b/>
          <w:sz w:val="22"/>
          <w:szCs w:val="22"/>
        </w:rPr>
        <w:t>07</w:t>
      </w:r>
      <w:r w:rsidR="009B47D7">
        <w:rPr>
          <w:rFonts w:ascii="Arial" w:hAnsi="Arial" w:cs="Arial"/>
          <w:b/>
          <w:sz w:val="22"/>
          <w:szCs w:val="22"/>
        </w:rPr>
        <w:t>/</w:t>
      </w:r>
      <w:r w:rsidR="0032483B">
        <w:rPr>
          <w:rFonts w:ascii="Arial" w:hAnsi="Arial" w:cs="Arial"/>
          <w:b/>
          <w:sz w:val="22"/>
          <w:szCs w:val="22"/>
        </w:rPr>
        <w:t>0</w:t>
      </w:r>
      <w:r w:rsidR="00615638">
        <w:rPr>
          <w:rFonts w:ascii="Arial" w:hAnsi="Arial" w:cs="Arial"/>
          <w:b/>
          <w:sz w:val="22"/>
          <w:szCs w:val="22"/>
        </w:rPr>
        <w:t>1</w:t>
      </w:r>
      <w:r w:rsidR="009B47D7">
        <w:rPr>
          <w:rFonts w:ascii="Arial" w:hAnsi="Arial" w:cs="Arial"/>
          <w:b/>
          <w:sz w:val="22"/>
          <w:szCs w:val="22"/>
        </w:rPr>
        <w:t>/202</w:t>
      </w:r>
      <w:r w:rsidR="0092291D">
        <w:rPr>
          <w:rFonts w:ascii="Arial" w:hAnsi="Arial" w:cs="Arial"/>
          <w:b/>
          <w:sz w:val="22"/>
          <w:szCs w:val="22"/>
        </w:rPr>
        <w:t>4</w:t>
      </w:r>
    </w:p>
    <w:p w14:paraId="1AC5C71B" w14:textId="77777777" w:rsidR="00D87A8C" w:rsidRDefault="00D87A8C" w:rsidP="00490DE1">
      <w:pPr>
        <w:rPr>
          <w:rFonts w:ascii="Arial" w:hAnsi="Arial" w:cs="Arial"/>
          <w:b/>
          <w:sz w:val="22"/>
          <w:szCs w:val="22"/>
          <w:u w:val="single"/>
        </w:rPr>
      </w:pPr>
    </w:p>
    <w:p w14:paraId="30741394" w14:textId="77777777" w:rsidR="00F30FFD" w:rsidRPr="004576F2" w:rsidRDefault="00784D32" w:rsidP="00F30FFD">
      <w:pPr>
        <w:pStyle w:val="PlainText"/>
        <w:rPr>
          <w:rFonts w:ascii="Calibri" w:hAnsi="Calibri"/>
          <w:b/>
          <w:sz w:val="22"/>
          <w:szCs w:val="22"/>
        </w:rPr>
      </w:pPr>
      <w:r w:rsidRPr="004576F2">
        <w:rPr>
          <w:rFonts w:ascii="Calibri" w:hAnsi="Calibri"/>
          <w:b/>
          <w:sz w:val="22"/>
          <w:szCs w:val="22"/>
        </w:rPr>
        <w:t>Q. 1</w:t>
      </w:r>
      <w:r w:rsidRPr="004576F2">
        <w:rPr>
          <w:rFonts w:ascii="Calibri" w:hAnsi="Calibri"/>
          <w:b/>
          <w:sz w:val="22"/>
          <w:szCs w:val="22"/>
        </w:rPr>
        <w:tab/>
        <w:t>(</w:t>
      </w:r>
      <w:r w:rsidR="00F30FFD" w:rsidRPr="004576F2">
        <w:rPr>
          <w:rFonts w:ascii="Calibri" w:hAnsi="Calibri"/>
          <w:b/>
          <w:sz w:val="22"/>
          <w:szCs w:val="22"/>
        </w:rPr>
        <w:t xml:space="preserve">Adjusting </w:t>
      </w:r>
      <w:r w:rsidRPr="004576F2">
        <w:rPr>
          <w:rFonts w:ascii="Calibri" w:hAnsi="Calibri"/>
          <w:b/>
          <w:sz w:val="22"/>
          <w:szCs w:val="22"/>
        </w:rPr>
        <w:t>E</w:t>
      </w:r>
      <w:r w:rsidR="00F30FFD" w:rsidRPr="004576F2">
        <w:rPr>
          <w:rFonts w:ascii="Calibri" w:hAnsi="Calibri"/>
          <w:b/>
          <w:sz w:val="22"/>
          <w:szCs w:val="22"/>
        </w:rPr>
        <w:t>ntries for the following</w:t>
      </w:r>
      <w:r w:rsidRPr="004576F2">
        <w:rPr>
          <w:rFonts w:ascii="Calibri" w:hAnsi="Calibri"/>
          <w:b/>
          <w:sz w:val="22"/>
          <w:szCs w:val="22"/>
        </w:rPr>
        <w:t>)</w:t>
      </w:r>
    </w:p>
    <w:p w14:paraId="701FD427" w14:textId="77777777" w:rsidR="00F30FFD" w:rsidRPr="00AE6D22" w:rsidRDefault="00F30FFD" w:rsidP="00F30FFD">
      <w:pPr>
        <w:rPr>
          <w:rFonts w:ascii="Calibri" w:hAnsi="Calibri"/>
          <w:sz w:val="10"/>
          <w:szCs w:val="22"/>
        </w:rPr>
      </w:pPr>
    </w:p>
    <w:p w14:paraId="101ACFA3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>Closing Inventory Rs. 1</w:t>
      </w:r>
      <w:r w:rsidR="00A72F6B">
        <w:t>0</w:t>
      </w:r>
      <w:r w:rsidRPr="00AE6D22">
        <w:t>,000.</w:t>
      </w:r>
    </w:p>
    <w:p w14:paraId="6F9C503E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>Prepaid/ Un-expired insurance Rs.</w:t>
      </w:r>
      <w:r w:rsidR="00577AA1">
        <w:t>1</w:t>
      </w:r>
      <w:r w:rsidRPr="00AE6D22">
        <w:t>,</w:t>
      </w:r>
      <w:r w:rsidR="00577AA1">
        <w:t>5</w:t>
      </w:r>
      <w:r w:rsidRPr="00AE6D22">
        <w:t>00.</w:t>
      </w:r>
    </w:p>
    <w:p w14:paraId="5ABF44EC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 xml:space="preserve">Outstanding/ Unpaid (or due but not paid) salary Rs. </w:t>
      </w:r>
      <w:r w:rsidR="00577AA1">
        <w:t>3</w:t>
      </w:r>
      <w:r w:rsidRPr="00AE6D22">
        <w:t>,</w:t>
      </w:r>
      <w:r w:rsidR="00577AA1">
        <w:t>0</w:t>
      </w:r>
      <w:r w:rsidRPr="00AE6D22">
        <w:t>00.</w:t>
      </w:r>
    </w:p>
    <w:p w14:paraId="76C3E8DF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>Depreciable Plant by Rs. 1,</w:t>
      </w:r>
      <w:r w:rsidR="00577AA1">
        <w:t>0</w:t>
      </w:r>
      <w:r w:rsidRPr="00AE6D22">
        <w:t>00.</w:t>
      </w:r>
    </w:p>
    <w:p w14:paraId="54C9BCBB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 xml:space="preserve">Interest accrued on investment Rs. </w:t>
      </w:r>
      <w:r w:rsidR="00577AA1">
        <w:t>5</w:t>
      </w:r>
      <w:r w:rsidRPr="00AE6D22">
        <w:t>00.</w:t>
      </w:r>
    </w:p>
    <w:p w14:paraId="5A5A2660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>Commission received in advance Rs. 1,</w:t>
      </w:r>
      <w:r w:rsidR="00577AA1">
        <w:t>0</w:t>
      </w:r>
      <w:r w:rsidRPr="00AE6D22">
        <w:t>00.</w:t>
      </w:r>
    </w:p>
    <w:p w14:paraId="4F7F25EA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 xml:space="preserve">Rs. </w:t>
      </w:r>
      <w:r w:rsidR="00577AA1">
        <w:t>5</w:t>
      </w:r>
      <w:r w:rsidRPr="00AE6D22">
        <w:t xml:space="preserve">00 due from Mr. </w:t>
      </w:r>
      <w:r w:rsidR="00577AA1">
        <w:t>Ali</w:t>
      </w:r>
      <w:r w:rsidRPr="00AE6D22">
        <w:t>, a customer, proved irrecoverable owing to his bankruptcy.</w:t>
      </w:r>
    </w:p>
    <w:p w14:paraId="5BDE5135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>Allowance for bad debts is to be made @ 10% on acc</w:t>
      </w:r>
      <w:r w:rsidR="00577AA1">
        <w:t>ount receivable which was Rs. 20</w:t>
      </w:r>
      <w:r w:rsidRPr="00AE6D22">
        <w:t>,000</w:t>
      </w:r>
    </w:p>
    <w:p w14:paraId="7ADE37DD" w14:textId="77777777" w:rsidR="00F30FFD" w:rsidRPr="00AE6D22" w:rsidRDefault="00F30FFD" w:rsidP="00F30FFD">
      <w:pPr>
        <w:pStyle w:val="ListParagraph"/>
        <w:numPr>
          <w:ilvl w:val="0"/>
          <w:numId w:val="24"/>
        </w:numPr>
      </w:pPr>
      <w:r w:rsidRPr="00AE6D22">
        <w:t>Provide interest on capital Rs. 1,</w:t>
      </w:r>
      <w:r w:rsidR="00577AA1">
        <w:t>0</w:t>
      </w:r>
      <w:r w:rsidRPr="00AE6D22">
        <w:t>00 and</w:t>
      </w:r>
    </w:p>
    <w:p w14:paraId="3A1222C7" w14:textId="77777777" w:rsidR="00F30FFD" w:rsidRDefault="00F30FFD" w:rsidP="00F30FFD">
      <w:pPr>
        <w:pStyle w:val="ListParagraph"/>
        <w:numPr>
          <w:ilvl w:val="0"/>
          <w:numId w:val="24"/>
        </w:numPr>
      </w:pPr>
      <w:r w:rsidRPr="00AE6D22">
        <w:t>P</w:t>
      </w:r>
      <w:r w:rsidR="00577AA1">
        <w:t>rovide interest on drawing Rs. 2</w:t>
      </w:r>
      <w:r w:rsidRPr="00AE6D22">
        <w:t>50.</w:t>
      </w:r>
    </w:p>
    <w:p w14:paraId="3AA79AA6" w14:textId="77777777" w:rsidR="00E87AA5" w:rsidRDefault="00E87AA5" w:rsidP="00E87AA5"/>
    <w:p w14:paraId="4860B3BD" w14:textId="087283F7" w:rsidR="00E87AA5" w:rsidRDefault="00B50913" w:rsidP="00E87AA5">
      <w:r w:rsidRPr="00B50913">
        <w:rPr>
          <w:b/>
          <w:bCs/>
        </w:rPr>
        <w:t>Solution</w:t>
      </w:r>
      <w:r>
        <w:t>:</w:t>
      </w:r>
    </w:p>
    <w:p w14:paraId="477812B8" w14:textId="22BE72AA" w:rsidR="00B50913" w:rsidRDefault="00B50913" w:rsidP="00E87AA5">
      <w:r>
        <w:rPr>
          <w:noProof/>
        </w:rPr>
        <w:lastRenderedPageBreak/>
        <w:drawing>
          <wp:inline distT="0" distB="0" distL="0" distR="0" wp14:anchorId="07BED395" wp14:editId="2CDEAD2C">
            <wp:extent cx="4791075" cy="8686800"/>
            <wp:effectExtent l="0" t="0" r="9525" b="0"/>
            <wp:docPr id="814997142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97142" name="Picture 2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B2DD" w14:textId="0F605075" w:rsidR="00B50913" w:rsidRDefault="00B50913" w:rsidP="00E87AA5">
      <w:r>
        <w:rPr>
          <w:noProof/>
        </w:rPr>
        <w:lastRenderedPageBreak/>
        <w:drawing>
          <wp:inline distT="0" distB="0" distL="0" distR="0" wp14:anchorId="7AB16951" wp14:editId="25A4585D">
            <wp:extent cx="5943600" cy="3714115"/>
            <wp:effectExtent l="0" t="0" r="0" b="635"/>
            <wp:docPr id="1723534840" name="Picture 3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34840" name="Picture 3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68C1" w14:textId="77777777" w:rsidR="00B50913" w:rsidRPr="00AE6D22" w:rsidRDefault="00B50913" w:rsidP="00E87AA5"/>
    <w:p w14:paraId="64CD121E" w14:textId="77777777" w:rsidR="007F5B73" w:rsidRDefault="007F5B73" w:rsidP="007F5B73"/>
    <w:p w14:paraId="2A3D0355" w14:textId="77777777" w:rsidR="004576F2" w:rsidRPr="00767DF3" w:rsidRDefault="004576F2" w:rsidP="004576F2">
      <w:pPr>
        <w:suppressLineNumbers/>
        <w:spacing w:line="288" w:lineRule="auto"/>
        <w:rPr>
          <w:b/>
        </w:rPr>
      </w:pPr>
      <w:r w:rsidRPr="00767DF3">
        <w:rPr>
          <w:b/>
        </w:rPr>
        <w:t xml:space="preserve">Q. </w:t>
      </w:r>
      <w:r>
        <w:rPr>
          <w:b/>
        </w:rPr>
        <w:t>2</w:t>
      </w:r>
      <w:r w:rsidRPr="00767DF3">
        <w:rPr>
          <w:b/>
        </w:rPr>
        <w:t xml:space="preserve"> </w:t>
      </w:r>
      <w:r>
        <w:rPr>
          <w:b/>
        </w:rPr>
        <w:t>D</w:t>
      </w:r>
      <w:r w:rsidRPr="00767DF3">
        <w:rPr>
          <w:b/>
        </w:rPr>
        <w:t>uring th</w:t>
      </w:r>
      <w:r>
        <w:rPr>
          <w:b/>
        </w:rPr>
        <w:t>e past 6 years, you owned three</w:t>
      </w:r>
      <w:r w:rsidRPr="00767DF3">
        <w:rPr>
          <w:b/>
        </w:rPr>
        <w:t xml:space="preserve"> stocks that had the following annual rates of return</w:t>
      </w:r>
      <w:r>
        <w:rPr>
          <w:b/>
        </w:rPr>
        <w:t>.</w:t>
      </w:r>
    </w:p>
    <w:p w14:paraId="01B5A614" w14:textId="77777777" w:rsidR="004576F2" w:rsidRPr="00767DF3" w:rsidRDefault="004576F2" w:rsidP="004576F2">
      <w:pPr>
        <w:suppressLineNumbers/>
        <w:spacing w:line="288" w:lineRule="auto"/>
      </w:pP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1080"/>
        <w:gridCol w:w="1350"/>
        <w:gridCol w:w="1080"/>
        <w:gridCol w:w="1080"/>
      </w:tblGrid>
      <w:tr w:rsidR="004576F2" w:rsidRPr="00767DF3" w14:paraId="0EE33C54" w14:textId="77777777" w:rsidTr="006E4FF3">
        <w:tc>
          <w:tcPr>
            <w:tcW w:w="1080" w:type="dxa"/>
          </w:tcPr>
          <w:p w14:paraId="30B10AB5" w14:textId="77777777" w:rsidR="004576F2" w:rsidRPr="00767DF3" w:rsidRDefault="004576F2" w:rsidP="006E4FF3">
            <w:pPr>
              <w:suppressLineNumbers/>
              <w:spacing w:line="288" w:lineRule="auto"/>
              <w:rPr>
                <w:b/>
              </w:rPr>
            </w:pPr>
            <w:r w:rsidRPr="00767DF3">
              <w:rPr>
                <w:b/>
              </w:rPr>
              <w:t>YEAR</w:t>
            </w:r>
          </w:p>
        </w:tc>
        <w:tc>
          <w:tcPr>
            <w:tcW w:w="1350" w:type="dxa"/>
          </w:tcPr>
          <w:p w14:paraId="12F49980" w14:textId="77777777" w:rsidR="004576F2" w:rsidRPr="00767DF3" w:rsidRDefault="004576F2" w:rsidP="006E4FF3">
            <w:pPr>
              <w:suppressLineNumbers/>
              <w:spacing w:line="288" w:lineRule="auto"/>
              <w:rPr>
                <w:b/>
              </w:rPr>
            </w:pPr>
            <w:r w:rsidRPr="00767DF3">
              <w:rPr>
                <w:b/>
              </w:rPr>
              <w:t xml:space="preserve">STOCK </w:t>
            </w:r>
            <w:r>
              <w:rPr>
                <w:b/>
              </w:rPr>
              <w:t>A</w:t>
            </w:r>
          </w:p>
        </w:tc>
        <w:tc>
          <w:tcPr>
            <w:tcW w:w="1080" w:type="dxa"/>
          </w:tcPr>
          <w:p w14:paraId="4CB18284" w14:textId="77777777" w:rsidR="004576F2" w:rsidRPr="00767DF3" w:rsidRDefault="004576F2" w:rsidP="006E4FF3">
            <w:pPr>
              <w:suppressLineNumbers/>
              <w:spacing w:line="288" w:lineRule="auto"/>
              <w:rPr>
                <w:b/>
              </w:rPr>
            </w:pPr>
            <w:r w:rsidRPr="00767DF3">
              <w:rPr>
                <w:b/>
              </w:rPr>
              <w:t>STOCK B</w:t>
            </w:r>
          </w:p>
        </w:tc>
        <w:tc>
          <w:tcPr>
            <w:tcW w:w="1080" w:type="dxa"/>
          </w:tcPr>
          <w:p w14:paraId="50E8D293" w14:textId="77777777" w:rsidR="004576F2" w:rsidRPr="00767DF3" w:rsidRDefault="004576F2" w:rsidP="006E4FF3">
            <w:pPr>
              <w:suppressLineNumbers/>
              <w:spacing w:line="288" w:lineRule="auto"/>
              <w:rPr>
                <w:b/>
              </w:rPr>
            </w:pPr>
            <w:r w:rsidRPr="00767DF3">
              <w:rPr>
                <w:b/>
              </w:rPr>
              <w:t xml:space="preserve">STOCK </w:t>
            </w:r>
            <w:r>
              <w:rPr>
                <w:b/>
              </w:rPr>
              <w:t>C</w:t>
            </w:r>
          </w:p>
        </w:tc>
      </w:tr>
      <w:tr w:rsidR="004576F2" w:rsidRPr="00797635" w14:paraId="16A41C13" w14:textId="77777777" w:rsidTr="006E4FF3">
        <w:tc>
          <w:tcPr>
            <w:tcW w:w="1080" w:type="dxa"/>
          </w:tcPr>
          <w:p w14:paraId="3E8E1DB6" w14:textId="77777777" w:rsidR="004576F2" w:rsidRPr="00797635" w:rsidRDefault="004576F2" w:rsidP="006E4FF3">
            <w:pPr>
              <w:suppressLineNumbers/>
              <w:spacing w:line="288" w:lineRule="auto"/>
              <w:jc w:val="center"/>
              <w:rPr>
                <w:b/>
              </w:rPr>
            </w:pPr>
            <w:r>
              <w:rPr>
                <w:b/>
              </w:rPr>
              <w:t>1017</w:t>
            </w:r>
          </w:p>
        </w:tc>
        <w:tc>
          <w:tcPr>
            <w:tcW w:w="1350" w:type="dxa"/>
          </w:tcPr>
          <w:p w14:paraId="6D16959F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20%</w:t>
            </w:r>
          </w:p>
        </w:tc>
        <w:tc>
          <w:tcPr>
            <w:tcW w:w="1080" w:type="dxa"/>
          </w:tcPr>
          <w:p w14:paraId="1676F20B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7%</w:t>
            </w:r>
          </w:p>
        </w:tc>
        <w:tc>
          <w:tcPr>
            <w:tcW w:w="1080" w:type="dxa"/>
          </w:tcPr>
          <w:p w14:paraId="6C305E72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12%</w:t>
            </w:r>
          </w:p>
        </w:tc>
      </w:tr>
      <w:tr w:rsidR="004576F2" w:rsidRPr="00797635" w14:paraId="0FA8D568" w14:textId="77777777" w:rsidTr="006E4FF3">
        <w:tc>
          <w:tcPr>
            <w:tcW w:w="1080" w:type="dxa"/>
          </w:tcPr>
          <w:p w14:paraId="30D5C4AB" w14:textId="77777777" w:rsidR="004576F2" w:rsidRPr="00797635" w:rsidRDefault="004576F2" w:rsidP="006E4FF3">
            <w:pPr>
              <w:suppressLineNumbers/>
              <w:spacing w:line="288" w:lineRule="auto"/>
              <w:jc w:val="center"/>
              <w:rPr>
                <w:b/>
              </w:rPr>
            </w:pPr>
            <w:r>
              <w:rPr>
                <w:b/>
              </w:rPr>
              <w:t>2018</w:t>
            </w:r>
          </w:p>
        </w:tc>
        <w:tc>
          <w:tcPr>
            <w:tcW w:w="1350" w:type="dxa"/>
          </w:tcPr>
          <w:p w14:paraId="13E69DB4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9%</w:t>
            </w:r>
          </w:p>
        </w:tc>
        <w:tc>
          <w:tcPr>
            <w:tcW w:w="1080" w:type="dxa"/>
          </w:tcPr>
          <w:p w14:paraId="113CC41B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10%</w:t>
            </w:r>
          </w:p>
        </w:tc>
        <w:tc>
          <w:tcPr>
            <w:tcW w:w="1080" w:type="dxa"/>
          </w:tcPr>
          <w:p w14:paraId="633BFEBF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10%</w:t>
            </w:r>
          </w:p>
        </w:tc>
      </w:tr>
      <w:tr w:rsidR="004576F2" w:rsidRPr="00797635" w14:paraId="32ACF202" w14:textId="77777777" w:rsidTr="006E4FF3">
        <w:tc>
          <w:tcPr>
            <w:tcW w:w="1080" w:type="dxa"/>
          </w:tcPr>
          <w:p w14:paraId="5B0FBF76" w14:textId="77777777" w:rsidR="004576F2" w:rsidRPr="00797635" w:rsidRDefault="004576F2" w:rsidP="006E4FF3">
            <w:pPr>
              <w:suppressLineNumbers/>
              <w:spacing w:line="288" w:lineRule="auto"/>
              <w:jc w:val="center"/>
              <w:rPr>
                <w:b/>
              </w:rPr>
            </w:pPr>
            <w:r>
              <w:rPr>
                <w:b/>
              </w:rPr>
              <w:t>2019</w:t>
            </w:r>
          </w:p>
        </w:tc>
        <w:tc>
          <w:tcPr>
            <w:tcW w:w="1350" w:type="dxa"/>
          </w:tcPr>
          <w:p w14:paraId="0630F30E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6%</w:t>
            </w:r>
          </w:p>
        </w:tc>
        <w:tc>
          <w:tcPr>
            <w:tcW w:w="1080" w:type="dxa"/>
          </w:tcPr>
          <w:p w14:paraId="1EE903C1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16%</w:t>
            </w:r>
          </w:p>
        </w:tc>
        <w:tc>
          <w:tcPr>
            <w:tcW w:w="1080" w:type="dxa"/>
          </w:tcPr>
          <w:p w14:paraId="6C41C845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9%</w:t>
            </w:r>
          </w:p>
        </w:tc>
      </w:tr>
      <w:tr w:rsidR="004576F2" w:rsidRPr="00797635" w14:paraId="576E602E" w14:textId="77777777" w:rsidTr="006E4FF3">
        <w:tc>
          <w:tcPr>
            <w:tcW w:w="1080" w:type="dxa"/>
          </w:tcPr>
          <w:p w14:paraId="2FCD02C8" w14:textId="77777777" w:rsidR="004576F2" w:rsidRPr="00797635" w:rsidRDefault="004576F2" w:rsidP="006E4FF3">
            <w:pPr>
              <w:suppressLineNumbers/>
              <w:spacing w:line="288" w:lineRule="auto"/>
              <w:jc w:val="center"/>
              <w:rPr>
                <w:b/>
              </w:rPr>
            </w:pPr>
            <w:r>
              <w:rPr>
                <w:b/>
              </w:rPr>
              <w:t>2020</w:t>
            </w:r>
          </w:p>
        </w:tc>
        <w:tc>
          <w:tcPr>
            <w:tcW w:w="1350" w:type="dxa"/>
          </w:tcPr>
          <w:p w14:paraId="66F07424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9%</w:t>
            </w:r>
          </w:p>
        </w:tc>
        <w:tc>
          <w:tcPr>
            <w:tcW w:w="1080" w:type="dxa"/>
          </w:tcPr>
          <w:p w14:paraId="31A47FD7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6%</w:t>
            </w:r>
          </w:p>
        </w:tc>
        <w:tc>
          <w:tcPr>
            <w:tcW w:w="1080" w:type="dxa"/>
          </w:tcPr>
          <w:p w14:paraId="0EC93120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10%</w:t>
            </w:r>
          </w:p>
        </w:tc>
      </w:tr>
      <w:tr w:rsidR="004576F2" w:rsidRPr="00797635" w14:paraId="6D158C00" w14:textId="77777777" w:rsidTr="006E4FF3">
        <w:tc>
          <w:tcPr>
            <w:tcW w:w="1080" w:type="dxa"/>
          </w:tcPr>
          <w:p w14:paraId="406CB075" w14:textId="77777777" w:rsidR="004576F2" w:rsidRPr="00797635" w:rsidRDefault="004576F2" w:rsidP="006E4FF3">
            <w:pPr>
              <w:suppressLineNumbers/>
              <w:spacing w:line="288" w:lineRule="auto"/>
              <w:jc w:val="center"/>
              <w:rPr>
                <w:b/>
              </w:rPr>
            </w:pPr>
            <w:r>
              <w:rPr>
                <w:b/>
              </w:rPr>
              <w:t>2021</w:t>
            </w:r>
          </w:p>
        </w:tc>
        <w:tc>
          <w:tcPr>
            <w:tcW w:w="1350" w:type="dxa"/>
          </w:tcPr>
          <w:p w14:paraId="24BA59FD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15%</w:t>
            </w:r>
          </w:p>
        </w:tc>
        <w:tc>
          <w:tcPr>
            <w:tcW w:w="1080" w:type="dxa"/>
          </w:tcPr>
          <w:p w14:paraId="1C1AFE74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6%</w:t>
            </w:r>
          </w:p>
        </w:tc>
        <w:tc>
          <w:tcPr>
            <w:tcW w:w="1080" w:type="dxa"/>
          </w:tcPr>
          <w:p w14:paraId="52A05CD0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11%</w:t>
            </w:r>
          </w:p>
        </w:tc>
      </w:tr>
      <w:tr w:rsidR="004576F2" w:rsidRPr="00797635" w14:paraId="2BE1173E" w14:textId="77777777" w:rsidTr="006E4FF3">
        <w:tc>
          <w:tcPr>
            <w:tcW w:w="1080" w:type="dxa"/>
          </w:tcPr>
          <w:p w14:paraId="6EA8C02D" w14:textId="77777777" w:rsidR="004576F2" w:rsidRPr="00797635" w:rsidRDefault="004576F2" w:rsidP="006E4FF3">
            <w:pPr>
              <w:suppressLineNumbers/>
              <w:spacing w:line="288" w:lineRule="auto"/>
              <w:jc w:val="center"/>
              <w:rPr>
                <w:b/>
              </w:rPr>
            </w:pPr>
            <w:r>
              <w:rPr>
                <w:b/>
              </w:rPr>
              <w:t>2022</w:t>
            </w:r>
          </w:p>
        </w:tc>
        <w:tc>
          <w:tcPr>
            <w:tcW w:w="1350" w:type="dxa"/>
          </w:tcPr>
          <w:p w14:paraId="5AE17901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2%</w:t>
            </w:r>
          </w:p>
        </w:tc>
        <w:tc>
          <w:tcPr>
            <w:tcW w:w="1080" w:type="dxa"/>
          </w:tcPr>
          <w:p w14:paraId="16EC028B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19%</w:t>
            </w:r>
          </w:p>
        </w:tc>
        <w:tc>
          <w:tcPr>
            <w:tcW w:w="1080" w:type="dxa"/>
          </w:tcPr>
          <w:p w14:paraId="772A468A" w14:textId="77777777" w:rsidR="004576F2" w:rsidRPr="00797635" w:rsidRDefault="004576F2" w:rsidP="006E4FF3">
            <w:pPr>
              <w:suppressLineNumbers/>
              <w:spacing w:line="288" w:lineRule="auto"/>
              <w:jc w:val="right"/>
              <w:rPr>
                <w:b/>
              </w:rPr>
            </w:pPr>
            <w:r w:rsidRPr="00797635">
              <w:rPr>
                <w:b/>
              </w:rPr>
              <w:t>13%</w:t>
            </w:r>
          </w:p>
        </w:tc>
      </w:tr>
    </w:tbl>
    <w:p w14:paraId="754569C8" w14:textId="77777777" w:rsidR="004576F2" w:rsidRPr="00797635" w:rsidRDefault="004576F2" w:rsidP="004576F2">
      <w:pPr>
        <w:suppressLineNumbers/>
        <w:spacing w:line="288" w:lineRule="auto"/>
        <w:rPr>
          <w:b/>
        </w:rPr>
      </w:pPr>
    </w:p>
    <w:p w14:paraId="02F809B5" w14:textId="77777777" w:rsidR="004576F2" w:rsidRPr="00767DF3" w:rsidRDefault="004576F2" w:rsidP="004576F2">
      <w:pPr>
        <w:pStyle w:val="ListParagraph"/>
        <w:numPr>
          <w:ilvl w:val="0"/>
          <w:numId w:val="25"/>
        </w:numPr>
        <w:suppressLineNumbers/>
        <w:spacing w:line="288" w:lineRule="auto"/>
      </w:pPr>
      <w:r>
        <w:t>Calculate</w:t>
      </w:r>
      <w:r w:rsidRPr="00767DF3">
        <w:t xml:space="preserve"> the arithmetic mean annual rate of return for each stock. Which stock is most desirable by this measure?</w:t>
      </w:r>
    </w:p>
    <w:p w14:paraId="00991589" w14:textId="77777777" w:rsidR="004576F2" w:rsidRPr="00767DF3" w:rsidRDefault="004576F2" w:rsidP="004576F2">
      <w:pPr>
        <w:pStyle w:val="ListParagraph"/>
        <w:numPr>
          <w:ilvl w:val="0"/>
          <w:numId w:val="25"/>
        </w:numPr>
        <w:suppressLineNumbers/>
        <w:spacing w:line="288" w:lineRule="auto"/>
      </w:pPr>
      <w:r w:rsidRPr="00767DF3">
        <w:t>Compute the standard deviation of the annual rate of return for each.</w:t>
      </w:r>
    </w:p>
    <w:p w14:paraId="0BDBE5C4" w14:textId="77777777" w:rsidR="004576F2" w:rsidRDefault="004576F2" w:rsidP="004576F2">
      <w:pPr>
        <w:pStyle w:val="ListParagraph"/>
        <w:numPr>
          <w:ilvl w:val="0"/>
          <w:numId w:val="25"/>
        </w:numPr>
        <w:suppressLineNumbers/>
        <w:spacing w:line="288" w:lineRule="auto"/>
      </w:pPr>
      <w:r w:rsidRPr="00767DF3">
        <w:t>By this relative measure risk, which stock is preferable?</w:t>
      </w:r>
    </w:p>
    <w:p w14:paraId="4B0F5D17" w14:textId="77777777" w:rsidR="00E87AA5" w:rsidRDefault="00E87AA5" w:rsidP="00E87AA5">
      <w:pPr>
        <w:suppressLineNumbers/>
        <w:spacing w:line="288" w:lineRule="auto"/>
      </w:pPr>
    </w:p>
    <w:p w14:paraId="3B200EAB" w14:textId="3102E81E" w:rsidR="00E87AA5" w:rsidRPr="00767DF3" w:rsidRDefault="00E87AA5" w:rsidP="00E87AA5">
      <w:pPr>
        <w:suppressLineNumbers/>
        <w:spacing w:line="288" w:lineRule="auto"/>
      </w:pPr>
      <w:r w:rsidRPr="00E87AA5">
        <w:rPr>
          <w:b/>
          <w:bCs/>
        </w:rPr>
        <w:t>Solution</w:t>
      </w:r>
      <w:r>
        <w:t>:</w:t>
      </w:r>
    </w:p>
    <w:p w14:paraId="0E0A5522" w14:textId="77777777" w:rsidR="00F30FFD" w:rsidRDefault="00F30FFD" w:rsidP="007F5B73"/>
    <w:p w14:paraId="3F0B91D5" w14:textId="3C056AAF" w:rsidR="00B50913" w:rsidRDefault="00B50913" w:rsidP="007F5B73">
      <w:r>
        <w:rPr>
          <w:noProof/>
        </w:rPr>
        <w:lastRenderedPageBreak/>
        <w:drawing>
          <wp:inline distT="0" distB="0" distL="0" distR="0" wp14:anchorId="4DB5B77C" wp14:editId="0A1D6B26">
            <wp:extent cx="5943600" cy="5836285"/>
            <wp:effectExtent l="0" t="0" r="0" b="0"/>
            <wp:docPr id="984443107" name="Picture 4" descr="A paper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43107" name="Picture 4" descr="A paper with numbers and equati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4943" w14:textId="68F3802B" w:rsidR="00B50913" w:rsidRDefault="00B50913" w:rsidP="007F5B73">
      <w:r>
        <w:rPr>
          <w:noProof/>
        </w:rPr>
        <w:lastRenderedPageBreak/>
        <w:drawing>
          <wp:inline distT="0" distB="0" distL="0" distR="0" wp14:anchorId="262815E3" wp14:editId="609D3594">
            <wp:extent cx="5943600" cy="3228340"/>
            <wp:effectExtent l="0" t="0" r="0" b="0"/>
            <wp:docPr id="1476029505" name="Picture 5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29505" name="Picture 5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1A5D" w14:textId="537996B6" w:rsidR="00B50913" w:rsidRDefault="00B50913" w:rsidP="007F5B73">
      <w:r>
        <w:rPr>
          <w:noProof/>
        </w:rPr>
        <w:drawing>
          <wp:inline distT="0" distB="0" distL="0" distR="0" wp14:anchorId="08C01635" wp14:editId="65D968FA">
            <wp:extent cx="5943600" cy="3091180"/>
            <wp:effectExtent l="0" t="0" r="0" b="0"/>
            <wp:docPr id="317774183" name="Picture 6" descr="A close-up of a paper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74183" name="Picture 6" descr="A close-up of a paper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B538" w14:textId="77777777" w:rsidR="00E87AA5" w:rsidRDefault="00E87AA5" w:rsidP="007F5B73"/>
    <w:p w14:paraId="3D70C443" w14:textId="77777777" w:rsidR="00F30FFD" w:rsidRDefault="00F30FFD" w:rsidP="007F5B73"/>
    <w:p w14:paraId="2A26123E" w14:textId="77777777" w:rsidR="004576F2" w:rsidRDefault="004576F2">
      <w:r>
        <w:br w:type="page"/>
      </w:r>
    </w:p>
    <w:p w14:paraId="1196A0A7" w14:textId="77777777" w:rsidR="004576F2" w:rsidRDefault="004576F2" w:rsidP="007F5B73"/>
    <w:p w14:paraId="5A9DEF1F" w14:textId="77777777" w:rsidR="00101DB9" w:rsidRDefault="00B358C4" w:rsidP="007F5B73">
      <w:r>
        <w:t xml:space="preserve">Q. </w:t>
      </w:r>
      <w:r w:rsidR="004576F2">
        <w:t>3</w:t>
      </w:r>
      <w:r>
        <w:tab/>
      </w:r>
      <w:r>
        <w:rPr>
          <w:b/>
          <w:bCs/>
        </w:rPr>
        <w:t>(</w:t>
      </w:r>
      <w:r w:rsidRPr="009B71AC">
        <w:rPr>
          <w:b/>
          <w:bCs/>
        </w:rPr>
        <w:t>Measures of Historical Rates of Return</w:t>
      </w:r>
      <w:r>
        <w:rPr>
          <w:b/>
          <w:bCs/>
        </w:rPr>
        <w:t>)</w:t>
      </w:r>
      <w:r w:rsidRPr="009B71AC">
        <w:rPr>
          <w:b/>
          <w:bCs/>
        </w:rPr>
        <w:t>,</w:t>
      </w:r>
      <w:r w:rsidRPr="009B71AC">
        <w:rPr>
          <w:b/>
          <w:bCs/>
        </w:rPr>
        <w:tab/>
      </w:r>
      <w:r w:rsidRPr="009B71AC">
        <w:rPr>
          <w:b/>
          <w:bCs/>
        </w:rPr>
        <w:tab/>
      </w:r>
      <w:r w:rsidRPr="009B71AC">
        <w:rPr>
          <w:b/>
          <w:bCs/>
        </w:rPr>
        <w:tab/>
      </w:r>
      <w:r w:rsidRPr="009B71AC">
        <w:rPr>
          <w:b/>
          <w:bCs/>
        </w:rPr>
        <w:tab/>
      </w:r>
    </w:p>
    <w:p w14:paraId="77EB6AE6" w14:textId="77777777" w:rsidR="00B358C4" w:rsidRPr="00CC5341" w:rsidRDefault="00B358C4" w:rsidP="00845D03">
      <w:pPr>
        <w:pStyle w:val="ListParagraph"/>
        <w:numPr>
          <w:ilvl w:val="0"/>
          <w:numId w:val="23"/>
        </w:numPr>
        <w:spacing w:line="288" w:lineRule="auto"/>
      </w:pPr>
      <w:r w:rsidRPr="00CC5341">
        <w:t>If Beginning Value of Investment is $ 260 and Ending Value of Investment is $ 370</w:t>
      </w:r>
    </w:p>
    <w:p w14:paraId="1D70F650" w14:textId="77777777" w:rsidR="00B52C1E" w:rsidRPr="00CC5341" w:rsidRDefault="00B52C1E" w:rsidP="00845D03">
      <w:pPr>
        <w:pStyle w:val="ListParagraph"/>
        <w:numPr>
          <w:ilvl w:val="0"/>
          <w:numId w:val="23"/>
        </w:numPr>
        <w:spacing w:line="288" w:lineRule="auto"/>
      </w:pPr>
      <w:r w:rsidRPr="00CC5341">
        <w:t>If Beginning Value of Investment is $ 360 and Ending Value of Investment is $ 480</w:t>
      </w:r>
    </w:p>
    <w:p w14:paraId="11A61F2D" w14:textId="77777777" w:rsidR="00B52C1E" w:rsidRPr="00CC5341" w:rsidRDefault="00B52C1E" w:rsidP="00845D03">
      <w:pPr>
        <w:pStyle w:val="ListParagraph"/>
        <w:numPr>
          <w:ilvl w:val="0"/>
          <w:numId w:val="23"/>
        </w:numPr>
        <w:spacing w:line="288" w:lineRule="auto"/>
      </w:pPr>
      <w:r w:rsidRPr="00CC5341">
        <w:t>If Beginning Value of Investment is $ 220 and Ending Value of Investment is $ 290</w:t>
      </w:r>
    </w:p>
    <w:p w14:paraId="2D06B919" w14:textId="77777777" w:rsidR="00B358C4" w:rsidRDefault="00B358C4" w:rsidP="00845D03">
      <w:pPr>
        <w:pStyle w:val="ListParagraph"/>
        <w:spacing w:line="288" w:lineRule="auto"/>
        <w:ind w:left="0"/>
        <w:rPr>
          <w:rFonts w:ascii="Times New Roman" w:hAnsi="Times New Roman"/>
          <w:b/>
          <w:sz w:val="24"/>
          <w:szCs w:val="24"/>
        </w:rPr>
      </w:pPr>
    </w:p>
    <w:p w14:paraId="75F7ACF3" w14:textId="77777777" w:rsidR="00B52C1E" w:rsidRDefault="00B52C1E" w:rsidP="00B358C4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</w:p>
    <w:p w14:paraId="39B2E14F" w14:textId="77777777" w:rsidR="00B358C4" w:rsidRPr="00080AAF" w:rsidRDefault="00B358C4" w:rsidP="00B358C4">
      <w:pPr>
        <w:pStyle w:val="ListParagraph"/>
        <w:ind w:left="0"/>
        <w:rPr>
          <w:rFonts w:ascii="Times New Roman" w:hAnsi="Times New Roman"/>
          <w:b/>
          <w:sz w:val="24"/>
          <w:szCs w:val="24"/>
          <w:u w:val="single"/>
        </w:rPr>
      </w:pPr>
      <w:r w:rsidRPr="00080AAF">
        <w:rPr>
          <w:rFonts w:ascii="Times New Roman" w:hAnsi="Times New Roman"/>
          <w:b/>
          <w:sz w:val="24"/>
          <w:szCs w:val="24"/>
          <w:u w:val="single"/>
        </w:rPr>
        <w:t>Calculate:</w:t>
      </w:r>
    </w:p>
    <w:p w14:paraId="1E7A776E" w14:textId="77777777" w:rsidR="00B358C4" w:rsidRDefault="00B358C4" w:rsidP="00B358C4">
      <w:pPr>
        <w:pStyle w:val="ListParagraph"/>
        <w:ind w:left="0" w:firstLine="720"/>
        <w:rPr>
          <w:rFonts w:ascii="Times New Roman" w:hAnsi="Times New Roman"/>
          <w:sz w:val="24"/>
          <w:szCs w:val="24"/>
        </w:rPr>
      </w:pPr>
      <w:r w:rsidRPr="00D909A1">
        <w:rPr>
          <w:rFonts w:ascii="Times New Roman" w:hAnsi="Times New Roman"/>
          <w:sz w:val="24"/>
          <w:szCs w:val="24"/>
        </w:rPr>
        <w:t>(i) (HPR)</w:t>
      </w:r>
      <w:r w:rsidRPr="00D909A1">
        <w:rPr>
          <w:rFonts w:ascii="Times New Roman" w:hAnsi="Times New Roman"/>
          <w:sz w:val="24"/>
          <w:szCs w:val="24"/>
        </w:rPr>
        <w:tab/>
      </w:r>
      <w:r w:rsidRPr="00D909A1">
        <w:rPr>
          <w:rFonts w:ascii="Times New Roman" w:hAnsi="Times New Roman"/>
          <w:sz w:val="24"/>
          <w:szCs w:val="24"/>
        </w:rPr>
        <w:tab/>
        <w:t>(ii) HPY</w:t>
      </w:r>
    </w:p>
    <w:p w14:paraId="7F1D34E1" w14:textId="77777777" w:rsidR="00E87AA5" w:rsidRDefault="00E87AA5" w:rsidP="00E87AA5"/>
    <w:p w14:paraId="275CC594" w14:textId="59006485" w:rsidR="00E87AA5" w:rsidRPr="00E87AA5" w:rsidRDefault="00E87AA5" w:rsidP="00E87AA5">
      <w:r w:rsidRPr="00E87AA5">
        <w:rPr>
          <w:b/>
          <w:bCs/>
        </w:rPr>
        <w:t>Solution</w:t>
      </w:r>
      <w:r w:rsidRPr="00E87AA5">
        <w:t>:</w:t>
      </w:r>
    </w:p>
    <w:p w14:paraId="5B4487BB" w14:textId="052987BE" w:rsidR="00101DB9" w:rsidRDefault="00E87AA5" w:rsidP="007F5B73">
      <w:r>
        <w:rPr>
          <w:noProof/>
        </w:rPr>
        <w:lastRenderedPageBreak/>
        <w:drawing>
          <wp:inline distT="0" distB="0" distL="0" distR="0" wp14:anchorId="0AFEA52A" wp14:editId="3A880926">
            <wp:extent cx="5943600" cy="6383655"/>
            <wp:effectExtent l="0" t="0" r="0" b="0"/>
            <wp:docPr id="205523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09CA" w14:textId="77777777" w:rsidR="00101DB9" w:rsidRDefault="00101DB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br w:type="page"/>
      </w:r>
    </w:p>
    <w:p w14:paraId="083C8A10" w14:textId="77777777" w:rsidR="007F5B73" w:rsidRDefault="007F5B73" w:rsidP="007F5B73"/>
    <w:p w14:paraId="15894F12" w14:textId="77777777" w:rsidR="00F30FFD" w:rsidRDefault="00F30FFD" w:rsidP="007F5B73"/>
    <w:p w14:paraId="4FAB3569" w14:textId="77777777" w:rsidR="00F9617F" w:rsidRDefault="00F9617F" w:rsidP="00F9617F">
      <w:pPr>
        <w:suppressLineNumbers/>
        <w:rPr>
          <w:b/>
        </w:rPr>
      </w:pPr>
    </w:p>
    <w:sectPr w:rsidR="00F9617F" w:rsidSect="00BC561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D4FE0" w14:textId="77777777" w:rsidR="00C527F2" w:rsidRDefault="00C527F2" w:rsidP="00B737B7">
      <w:r>
        <w:separator/>
      </w:r>
    </w:p>
  </w:endnote>
  <w:endnote w:type="continuationSeparator" w:id="0">
    <w:p w14:paraId="785F5A1E" w14:textId="77777777" w:rsidR="00C527F2" w:rsidRDefault="00C527F2" w:rsidP="00B737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4539F" w14:textId="77777777" w:rsidR="0092291D" w:rsidRDefault="009229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B737B7" w14:paraId="086AB75E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3C7363D0" w14:textId="77777777" w:rsidR="00B737B7" w:rsidRPr="004279AC" w:rsidRDefault="00000000" w:rsidP="004279AC">
          <w:pPr>
            <w:pStyle w:val="Footer"/>
            <w:jc w:val="right"/>
            <w:rPr>
              <w:b/>
            </w:rPr>
          </w:pPr>
          <w:sdt>
            <w:sdtPr>
              <w:rPr>
                <w:b/>
                <w:sz w:val="22"/>
              </w:rPr>
              <w:alias w:val="Company"/>
              <w:id w:val="75971759"/>
              <w:placeholder>
                <w:docPart w:val="2448BA85EA1B45E690CCD7003B6B0ECF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9E3CD5">
                <w:rPr>
                  <w:b/>
                  <w:sz w:val="22"/>
                </w:rPr>
                <w:t>ASIM</w:t>
              </w:r>
            </w:sdtContent>
          </w:sdt>
          <w:r w:rsidR="009E3CD5">
            <w:rPr>
              <w:b/>
              <w:sz w:val="22"/>
            </w:rPr>
            <w:t xml:space="preserve"> IQBAL</w:t>
          </w:r>
          <w:r w:rsidR="00B737B7" w:rsidRPr="004279AC">
            <w:rPr>
              <w:b/>
              <w:sz w:val="22"/>
            </w:rPr>
            <w:t xml:space="preserve"> | </w:t>
          </w:r>
          <w:r w:rsidR="004279AC" w:rsidRPr="004279AC">
            <w:rPr>
              <w:b/>
              <w:sz w:val="22"/>
            </w:rPr>
            <w:t>BAHRIA UNIVERSITY-Karachi Campus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31C908FE" w14:textId="77777777" w:rsidR="00B737B7" w:rsidRPr="00B737B7" w:rsidRDefault="00D71D5D">
          <w:pPr>
            <w:pStyle w:val="Header"/>
            <w:rPr>
              <w:color w:val="FFFFFF" w:themeColor="background1"/>
            </w:rPr>
          </w:pPr>
          <w:r w:rsidRPr="00B737B7">
            <w:rPr>
              <w:color w:val="FFFFFF" w:themeColor="background1"/>
            </w:rPr>
            <w:fldChar w:fldCharType="begin"/>
          </w:r>
          <w:r w:rsidR="00B737B7" w:rsidRPr="00B737B7">
            <w:rPr>
              <w:color w:val="FFFFFF" w:themeColor="background1"/>
            </w:rPr>
            <w:instrText xml:space="preserve"> PAGE   \* MERGEFORMAT </w:instrText>
          </w:r>
          <w:r w:rsidRPr="00B737B7">
            <w:rPr>
              <w:color w:val="FFFFFF" w:themeColor="background1"/>
            </w:rPr>
            <w:fldChar w:fldCharType="separate"/>
          </w:r>
          <w:r w:rsidR="007E2FA8">
            <w:rPr>
              <w:noProof/>
              <w:color w:val="FFFFFF" w:themeColor="background1"/>
            </w:rPr>
            <w:t>3</w:t>
          </w:r>
          <w:r w:rsidRPr="00B737B7">
            <w:rPr>
              <w:color w:val="FFFFFF" w:themeColor="background1"/>
            </w:rPr>
            <w:fldChar w:fldCharType="end"/>
          </w:r>
          <w:r w:rsidR="004279AC">
            <w:rPr>
              <w:color w:val="FFFFFF" w:themeColor="background1"/>
            </w:rPr>
            <w:t xml:space="preserve"> of 1</w:t>
          </w:r>
        </w:p>
      </w:tc>
    </w:tr>
  </w:tbl>
  <w:p w14:paraId="01094261" w14:textId="77777777" w:rsidR="00B737B7" w:rsidRDefault="00B737B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04477" w14:textId="77777777" w:rsidR="0092291D" w:rsidRDefault="009229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E55BB" w14:textId="77777777" w:rsidR="00C527F2" w:rsidRDefault="00C527F2" w:rsidP="00B737B7">
      <w:r>
        <w:separator/>
      </w:r>
    </w:p>
  </w:footnote>
  <w:footnote w:type="continuationSeparator" w:id="0">
    <w:p w14:paraId="5824FD57" w14:textId="77777777" w:rsidR="00C527F2" w:rsidRDefault="00C527F2" w:rsidP="00B737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B741A" w14:textId="77777777" w:rsidR="0092291D" w:rsidRDefault="009229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B737B7" w14:paraId="7B77775C" w14:textId="77777777">
      <w:sdt>
        <w:sdtPr>
          <w:rPr>
            <w:b/>
            <w:color w:val="FFFFFF" w:themeColor="background1"/>
          </w:rPr>
          <w:alias w:val="Date"/>
          <w:id w:val="77625188"/>
          <w:placeholder>
            <w:docPart w:val="728FA27D90E946629EEECE54135E8AE7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4-01-12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F16A40B" w14:textId="77777777" w:rsidR="00B737B7" w:rsidRDefault="0092291D" w:rsidP="0092291D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b/>
                  <w:color w:val="FFFFFF" w:themeColor="background1"/>
                </w:rPr>
                <w:t xml:space="preserve">January </w:t>
              </w:r>
              <w:r w:rsidR="00A52EF0">
                <w:rPr>
                  <w:b/>
                  <w:color w:val="FFFFFF" w:themeColor="background1"/>
                </w:rPr>
                <w:t>1</w:t>
              </w:r>
              <w:r>
                <w:rPr>
                  <w:b/>
                  <w:color w:val="FFFFFF" w:themeColor="background1"/>
                </w:rPr>
                <w:t>2</w:t>
              </w:r>
              <w:r w:rsidR="00DC11FB">
                <w:rPr>
                  <w:b/>
                  <w:color w:val="FFFFFF" w:themeColor="background1"/>
                </w:rPr>
                <w:t>, 202</w:t>
              </w:r>
              <w:r>
                <w:rPr>
                  <w:b/>
                  <w:color w:val="FFFFFF" w:themeColor="background1"/>
                </w:rPr>
                <w:t>4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729FE740" w14:textId="77777777" w:rsidR="00B737B7" w:rsidRDefault="004279AC" w:rsidP="00582A79">
          <w:pPr>
            <w:pStyle w:val="Header"/>
            <w:rPr>
              <w:bCs/>
              <w:color w:val="76923C" w:themeColor="accent3" w:themeShade="BF"/>
            </w:rPr>
          </w:pPr>
          <w:r>
            <w:rPr>
              <w:b/>
              <w:bCs/>
              <w:color w:val="76923C" w:themeColor="accent3" w:themeShade="BF"/>
            </w:rPr>
            <w:t>Accounting</w:t>
          </w:r>
          <w:r w:rsidR="00582A79">
            <w:rPr>
              <w:b/>
              <w:bCs/>
              <w:color w:val="76923C" w:themeColor="accent3" w:themeShade="BF"/>
            </w:rPr>
            <w:t xml:space="preserve"> &amp; Finance</w:t>
          </w:r>
        </w:p>
      </w:tc>
    </w:tr>
  </w:tbl>
  <w:p w14:paraId="312B0107" w14:textId="77777777" w:rsidR="00B737B7" w:rsidRDefault="00B737B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525C7" w14:textId="77777777" w:rsidR="0092291D" w:rsidRDefault="009229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34A97"/>
    <w:multiLevelType w:val="hybridMultilevel"/>
    <w:tmpl w:val="77CE8DE0"/>
    <w:lvl w:ilvl="0" w:tplc="B40A8986">
      <w:start w:val="1"/>
      <w:numFmt w:val="lowerRoman"/>
      <w:lvlText w:val="%1)"/>
      <w:lvlJc w:val="righ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FA572F"/>
    <w:multiLevelType w:val="hybridMultilevel"/>
    <w:tmpl w:val="EC68F1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A52B3"/>
    <w:multiLevelType w:val="hybridMultilevel"/>
    <w:tmpl w:val="AC3039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B4A89"/>
    <w:multiLevelType w:val="hybridMultilevel"/>
    <w:tmpl w:val="408EE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17FB4"/>
    <w:multiLevelType w:val="hybridMultilevel"/>
    <w:tmpl w:val="07DCED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657686"/>
    <w:multiLevelType w:val="hybridMultilevel"/>
    <w:tmpl w:val="FE220C62"/>
    <w:lvl w:ilvl="0" w:tplc="A540369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394D49"/>
    <w:multiLevelType w:val="hybridMultilevel"/>
    <w:tmpl w:val="7728A8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FA1D28"/>
    <w:multiLevelType w:val="hybridMultilevel"/>
    <w:tmpl w:val="24C4EDB4"/>
    <w:lvl w:ilvl="0" w:tplc="35C8933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04B6CE9"/>
    <w:multiLevelType w:val="hybridMultilevel"/>
    <w:tmpl w:val="40C8C392"/>
    <w:lvl w:ilvl="0" w:tplc="A5403694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0736908"/>
    <w:multiLevelType w:val="hybridMultilevel"/>
    <w:tmpl w:val="1740522C"/>
    <w:lvl w:ilvl="0" w:tplc="6466013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2466B54"/>
    <w:multiLevelType w:val="hybridMultilevel"/>
    <w:tmpl w:val="807E0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F840C4"/>
    <w:multiLevelType w:val="hybridMultilevel"/>
    <w:tmpl w:val="A86EFB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F43431"/>
    <w:multiLevelType w:val="hybridMultilevel"/>
    <w:tmpl w:val="F1DC43B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0A6A9B"/>
    <w:multiLevelType w:val="hybridMultilevel"/>
    <w:tmpl w:val="2F6465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0876CD"/>
    <w:multiLevelType w:val="hybridMultilevel"/>
    <w:tmpl w:val="16CA96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8C4A1B"/>
    <w:multiLevelType w:val="hybridMultilevel"/>
    <w:tmpl w:val="40C8C392"/>
    <w:lvl w:ilvl="0" w:tplc="A5403694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7AE7133"/>
    <w:multiLevelType w:val="hybridMultilevel"/>
    <w:tmpl w:val="A6EE7DE0"/>
    <w:lvl w:ilvl="0" w:tplc="523C48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987DA9"/>
    <w:multiLevelType w:val="hybridMultilevel"/>
    <w:tmpl w:val="526ED9B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3F4AB5"/>
    <w:multiLevelType w:val="hybridMultilevel"/>
    <w:tmpl w:val="906E3A50"/>
    <w:lvl w:ilvl="0" w:tplc="DB028A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510BC7"/>
    <w:multiLevelType w:val="hybridMultilevel"/>
    <w:tmpl w:val="1CF8D79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BA976F1"/>
    <w:multiLevelType w:val="hybridMultilevel"/>
    <w:tmpl w:val="80DAAC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7E4BB7"/>
    <w:multiLevelType w:val="hybridMultilevel"/>
    <w:tmpl w:val="03D2CDD8"/>
    <w:lvl w:ilvl="0" w:tplc="A540369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134FE7"/>
    <w:multiLevelType w:val="hybridMultilevel"/>
    <w:tmpl w:val="F374573E"/>
    <w:lvl w:ilvl="0" w:tplc="B9627D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693F1B"/>
    <w:multiLevelType w:val="hybridMultilevel"/>
    <w:tmpl w:val="821AA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BD66FE"/>
    <w:multiLevelType w:val="hybridMultilevel"/>
    <w:tmpl w:val="EC68F1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1983089">
    <w:abstractNumId w:val="7"/>
  </w:num>
  <w:num w:numId="2" w16cid:durableId="1751930218">
    <w:abstractNumId w:val="8"/>
  </w:num>
  <w:num w:numId="3" w16cid:durableId="686563901">
    <w:abstractNumId w:val="9"/>
  </w:num>
  <w:num w:numId="4" w16cid:durableId="1450121940">
    <w:abstractNumId w:val="15"/>
  </w:num>
  <w:num w:numId="5" w16cid:durableId="284429509">
    <w:abstractNumId w:val="5"/>
  </w:num>
  <w:num w:numId="6" w16cid:durableId="1054965492">
    <w:abstractNumId w:val="24"/>
  </w:num>
  <w:num w:numId="7" w16cid:durableId="1517229880">
    <w:abstractNumId w:val="17"/>
  </w:num>
  <w:num w:numId="8" w16cid:durableId="1905219230">
    <w:abstractNumId w:val="20"/>
  </w:num>
  <w:num w:numId="9" w16cid:durableId="2121336163">
    <w:abstractNumId w:val="1"/>
  </w:num>
  <w:num w:numId="10" w16cid:durableId="877276111">
    <w:abstractNumId w:val="10"/>
  </w:num>
  <w:num w:numId="11" w16cid:durableId="1562062167">
    <w:abstractNumId w:val="14"/>
  </w:num>
  <w:num w:numId="12" w16cid:durableId="1149442800">
    <w:abstractNumId w:val="4"/>
  </w:num>
  <w:num w:numId="13" w16cid:durableId="1639215685">
    <w:abstractNumId w:val="3"/>
  </w:num>
  <w:num w:numId="14" w16cid:durableId="1779376591">
    <w:abstractNumId w:val="0"/>
  </w:num>
  <w:num w:numId="15" w16cid:durableId="188299278">
    <w:abstractNumId w:val="12"/>
  </w:num>
  <w:num w:numId="16" w16cid:durableId="817111458">
    <w:abstractNumId w:val="13"/>
  </w:num>
  <w:num w:numId="17" w16cid:durableId="932321305">
    <w:abstractNumId w:val="22"/>
  </w:num>
  <w:num w:numId="18" w16cid:durableId="1364550055">
    <w:abstractNumId w:val="6"/>
  </w:num>
  <w:num w:numId="19" w16cid:durableId="692607748">
    <w:abstractNumId w:val="19"/>
  </w:num>
  <w:num w:numId="20" w16cid:durableId="725181974">
    <w:abstractNumId w:val="16"/>
  </w:num>
  <w:num w:numId="21" w16cid:durableId="2016348093">
    <w:abstractNumId w:val="2"/>
  </w:num>
  <w:num w:numId="22" w16cid:durableId="369719890">
    <w:abstractNumId w:val="21"/>
  </w:num>
  <w:num w:numId="23" w16cid:durableId="566308657">
    <w:abstractNumId w:val="23"/>
  </w:num>
  <w:num w:numId="24" w16cid:durableId="1163619494">
    <w:abstractNumId w:val="18"/>
  </w:num>
  <w:num w:numId="25" w16cid:durableId="1117545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C50"/>
    <w:rsid w:val="00012691"/>
    <w:rsid w:val="00026730"/>
    <w:rsid w:val="0003176E"/>
    <w:rsid w:val="0004029E"/>
    <w:rsid w:val="00050708"/>
    <w:rsid w:val="000615E4"/>
    <w:rsid w:val="00062F9D"/>
    <w:rsid w:val="000709F5"/>
    <w:rsid w:val="00087476"/>
    <w:rsid w:val="00090F9D"/>
    <w:rsid w:val="00093FCE"/>
    <w:rsid w:val="000A3EA2"/>
    <w:rsid w:val="000A7450"/>
    <w:rsid w:val="000B08B4"/>
    <w:rsid w:val="00100CB9"/>
    <w:rsid w:val="00101DB9"/>
    <w:rsid w:val="00112B4B"/>
    <w:rsid w:val="00127D73"/>
    <w:rsid w:val="00140868"/>
    <w:rsid w:val="00140C21"/>
    <w:rsid w:val="00150EA5"/>
    <w:rsid w:val="00152B75"/>
    <w:rsid w:val="0019366D"/>
    <w:rsid w:val="001950AA"/>
    <w:rsid w:val="001A58C4"/>
    <w:rsid w:val="001A7CBB"/>
    <w:rsid w:val="001A7D6C"/>
    <w:rsid w:val="001B3DA8"/>
    <w:rsid w:val="001B71B0"/>
    <w:rsid w:val="001C0AE7"/>
    <w:rsid w:val="001D4B76"/>
    <w:rsid w:val="001E0EC8"/>
    <w:rsid w:val="001E335B"/>
    <w:rsid w:val="00200791"/>
    <w:rsid w:val="00200AF5"/>
    <w:rsid w:val="00206A56"/>
    <w:rsid w:val="00211AB1"/>
    <w:rsid w:val="00212B54"/>
    <w:rsid w:val="002461C5"/>
    <w:rsid w:val="002546E1"/>
    <w:rsid w:val="002678F4"/>
    <w:rsid w:val="002860C1"/>
    <w:rsid w:val="002A3C0B"/>
    <w:rsid w:val="002B6DBA"/>
    <w:rsid w:val="002D789E"/>
    <w:rsid w:val="00317064"/>
    <w:rsid w:val="00317709"/>
    <w:rsid w:val="00322BDA"/>
    <w:rsid w:val="003242D9"/>
    <w:rsid w:val="0032483B"/>
    <w:rsid w:val="0033106C"/>
    <w:rsid w:val="003343DA"/>
    <w:rsid w:val="00341CF4"/>
    <w:rsid w:val="0034239F"/>
    <w:rsid w:val="003609EA"/>
    <w:rsid w:val="00371DAF"/>
    <w:rsid w:val="00376D4E"/>
    <w:rsid w:val="003B3ED9"/>
    <w:rsid w:val="003B5B2A"/>
    <w:rsid w:val="003C0B36"/>
    <w:rsid w:val="003C685A"/>
    <w:rsid w:val="003D1EAD"/>
    <w:rsid w:val="003D3279"/>
    <w:rsid w:val="003D4668"/>
    <w:rsid w:val="003E45F9"/>
    <w:rsid w:val="00402E98"/>
    <w:rsid w:val="00406A51"/>
    <w:rsid w:val="00424C24"/>
    <w:rsid w:val="004279AC"/>
    <w:rsid w:val="004403BF"/>
    <w:rsid w:val="004576F2"/>
    <w:rsid w:val="004736D7"/>
    <w:rsid w:val="0048157A"/>
    <w:rsid w:val="00490281"/>
    <w:rsid w:val="00490DE1"/>
    <w:rsid w:val="00491A54"/>
    <w:rsid w:val="004A167A"/>
    <w:rsid w:val="004B0F1F"/>
    <w:rsid w:val="004D25AD"/>
    <w:rsid w:val="004D6E96"/>
    <w:rsid w:val="004E071B"/>
    <w:rsid w:val="00501B73"/>
    <w:rsid w:val="00514F66"/>
    <w:rsid w:val="00535631"/>
    <w:rsid w:val="00542BF3"/>
    <w:rsid w:val="0054592E"/>
    <w:rsid w:val="00556074"/>
    <w:rsid w:val="00571057"/>
    <w:rsid w:val="00575B59"/>
    <w:rsid w:val="00577AA1"/>
    <w:rsid w:val="00582A79"/>
    <w:rsid w:val="005947E4"/>
    <w:rsid w:val="005A19F2"/>
    <w:rsid w:val="005A6F2D"/>
    <w:rsid w:val="005C1A0C"/>
    <w:rsid w:val="005D29EA"/>
    <w:rsid w:val="005D5D2C"/>
    <w:rsid w:val="00615638"/>
    <w:rsid w:val="0062714D"/>
    <w:rsid w:val="0063420D"/>
    <w:rsid w:val="00637A74"/>
    <w:rsid w:val="00650FFE"/>
    <w:rsid w:val="006714A0"/>
    <w:rsid w:val="006754C1"/>
    <w:rsid w:val="00681C05"/>
    <w:rsid w:val="00687536"/>
    <w:rsid w:val="006B781D"/>
    <w:rsid w:val="006C6F0A"/>
    <w:rsid w:val="006D31EB"/>
    <w:rsid w:val="006E01AA"/>
    <w:rsid w:val="006E179A"/>
    <w:rsid w:val="006E211E"/>
    <w:rsid w:val="006E4CE2"/>
    <w:rsid w:val="00707A98"/>
    <w:rsid w:val="00711589"/>
    <w:rsid w:val="00722AB8"/>
    <w:rsid w:val="00727662"/>
    <w:rsid w:val="007450B4"/>
    <w:rsid w:val="00750C1B"/>
    <w:rsid w:val="00764598"/>
    <w:rsid w:val="00770B9B"/>
    <w:rsid w:val="00784D32"/>
    <w:rsid w:val="00792F2A"/>
    <w:rsid w:val="00794E19"/>
    <w:rsid w:val="007B2C50"/>
    <w:rsid w:val="007C3E97"/>
    <w:rsid w:val="007D6923"/>
    <w:rsid w:val="007E2FA8"/>
    <w:rsid w:val="007E6290"/>
    <w:rsid w:val="007F049E"/>
    <w:rsid w:val="007F5B73"/>
    <w:rsid w:val="00806331"/>
    <w:rsid w:val="00824BF9"/>
    <w:rsid w:val="008328D1"/>
    <w:rsid w:val="00833F57"/>
    <w:rsid w:val="008446C3"/>
    <w:rsid w:val="00845D03"/>
    <w:rsid w:val="008503EE"/>
    <w:rsid w:val="00850DE1"/>
    <w:rsid w:val="00853FD0"/>
    <w:rsid w:val="00854728"/>
    <w:rsid w:val="00856191"/>
    <w:rsid w:val="00861CDF"/>
    <w:rsid w:val="0086239A"/>
    <w:rsid w:val="00874AD5"/>
    <w:rsid w:val="008834F6"/>
    <w:rsid w:val="008914A6"/>
    <w:rsid w:val="008A07D5"/>
    <w:rsid w:val="008A297A"/>
    <w:rsid w:val="008B0001"/>
    <w:rsid w:val="008C0A8E"/>
    <w:rsid w:val="008C1792"/>
    <w:rsid w:val="008C3E2D"/>
    <w:rsid w:val="008D70BD"/>
    <w:rsid w:val="008D73F4"/>
    <w:rsid w:val="00901711"/>
    <w:rsid w:val="0090282A"/>
    <w:rsid w:val="009038C1"/>
    <w:rsid w:val="00903FDA"/>
    <w:rsid w:val="00915129"/>
    <w:rsid w:val="009215CC"/>
    <w:rsid w:val="0092291D"/>
    <w:rsid w:val="009250D9"/>
    <w:rsid w:val="00930D75"/>
    <w:rsid w:val="00937EE0"/>
    <w:rsid w:val="00943BCC"/>
    <w:rsid w:val="00951A83"/>
    <w:rsid w:val="0097276E"/>
    <w:rsid w:val="00973CC1"/>
    <w:rsid w:val="00974F2F"/>
    <w:rsid w:val="009871D6"/>
    <w:rsid w:val="009A2F1D"/>
    <w:rsid w:val="009A70E5"/>
    <w:rsid w:val="009B47D7"/>
    <w:rsid w:val="009D1DAF"/>
    <w:rsid w:val="009E3CD5"/>
    <w:rsid w:val="009F4428"/>
    <w:rsid w:val="009F4C03"/>
    <w:rsid w:val="009F4D96"/>
    <w:rsid w:val="009F4EB0"/>
    <w:rsid w:val="00A20EF2"/>
    <w:rsid w:val="00A26ECE"/>
    <w:rsid w:val="00A42C2B"/>
    <w:rsid w:val="00A45F28"/>
    <w:rsid w:val="00A52EF0"/>
    <w:rsid w:val="00A72F6B"/>
    <w:rsid w:val="00A92E0E"/>
    <w:rsid w:val="00A949CA"/>
    <w:rsid w:val="00AC681F"/>
    <w:rsid w:val="00AD3A1B"/>
    <w:rsid w:val="00AD7D13"/>
    <w:rsid w:val="00AE31A6"/>
    <w:rsid w:val="00AE32BB"/>
    <w:rsid w:val="00B00006"/>
    <w:rsid w:val="00B16F8C"/>
    <w:rsid w:val="00B3030D"/>
    <w:rsid w:val="00B34E38"/>
    <w:rsid w:val="00B358C4"/>
    <w:rsid w:val="00B41B2D"/>
    <w:rsid w:val="00B42943"/>
    <w:rsid w:val="00B43731"/>
    <w:rsid w:val="00B43FE9"/>
    <w:rsid w:val="00B50913"/>
    <w:rsid w:val="00B52C1E"/>
    <w:rsid w:val="00B559B9"/>
    <w:rsid w:val="00B65F18"/>
    <w:rsid w:val="00B737B7"/>
    <w:rsid w:val="00B867A7"/>
    <w:rsid w:val="00B87DB3"/>
    <w:rsid w:val="00B96AE7"/>
    <w:rsid w:val="00BB6F08"/>
    <w:rsid w:val="00BC1816"/>
    <w:rsid w:val="00BC561E"/>
    <w:rsid w:val="00BD2707"/>
    <w:rsid w:val="00BD7427"/>
    <w:rsid w:val="00BD76E9"/>
    <w:rsid w:val="00BE2776"/>
    <w:rsid w:val="00BE286C"/>
    <w:rsid w:val="00BE60AB"/>
    <w:rsid w:val="00C25D56"/>
    <w:rsid w:val="00C260DD"/>
    <w:rsid w:val="00C527F2"/>
    <w:rsid w:val="00C55B89"/>
    <w:rsid w:val="00C578C3"/>
    <w:rsid w:val="00C61AED"/>
    <w:rsid w:val="00C757D2"/>
    <w:rsid w:val="00C81D4F"/>
    <w:rsid w:val="00C90BF9"/>
    <w:rsid w:val="00C97008"/>
    <w:rsid w:val="00CB1EA0"/>
    <w:rsid w:val="00CB3089"/>
    <w:rsid w:val="00CC5341"/>
    <w:rsid w:val="00CC648A"/>
    <w:rsid w:val="00CD1669"/>
    <w:rsid w:val="00CF13E2"/>
    <w:rsid w:val="00D017CC"/>
    <w:rsid w:val="00D154AC"/>
    <w:rsid w:val="00D23612"/>
    <w:rsid w:val="00D24711"/>
    <w:rsid w:val="00D31B6E"/>
    <w:rsid w:val="00D35017"/>
    <w:rsid w:val="00D4147F"/>
    <w:rsid w:val="00D52DC4"/>
    <w:rsid w:val="00D56D4F"/>
    <w:rsid w:val="00D66B53"/>
    <w:rsid w:val="00D71D5D"/>
    <w:rsid w:val="00D81C74"/>
    <w:rsid w:val="00D86C7E"/>
    <w:rsid w:val="00D87A8C"/>
    <w:rsid w:val="00D928E7"/>
    <w:rsid w:val="00D97B23"/>
    <w:rsid w:val="00DA0ACD"/>
    <w:rsid w:val="00DB33A8"/>
    <w:rsid w:val="00DC11FB"/>
    <w:rsid w:val="00DC2A90"/>
    <w:rsid w:val="00DD18AC"/>
    <w:rsid w:val="00DE6CE8"/>
    <w:rsid w:val="00DE6CF1"/>
    <w:rsid w:val="00E00BFE"/>
    <w:rsid w:val="00E0466E"/>
    <w:rsid w:val="00E21003"/>
    <w:rsid w:val="00E2433A"/>
    <w:rsid w:val="00E24E35"/>
    <w:rsid w:val="00E277FB"/>
    <w:rsid w:val="00E31E37"/>
    <w:rsid w:val="00E4772B"/>
    <w:rsid w:val="00E53A64"/>
    <w:rsid w:val="00E6481C"/>
    <w:rsid w:val="00E748FD"/>
    <w:rsid w:val="00E864F5"/>
    <w:rsid w:val="00E87AA5"/>
    <w:rsid w:val="00E963A8"/>
    <w:rsid w:val="00EA3A3D"/>
    <w:rsid w:val="00EA40CD"/>
    <w:rsid w:val="00EB2479"/>
    <w:rsid w:val="00EC4388"/>
    <w:rsid w:val="00ED0EAF"/>
    <w:rsid w:val="00ED24B0"/>
    <w:rsid w:val="00F016AE"/>
    <w:rsid w:val="00F11619"/>
    <w:rsid w:val="00F1545C"/>
    <w:rsid w:val="00F30FFD"/>
    <w:rsid w:val="00F32DB8"/>
    <w:rsid w:val="00F346DE"/>
    <w:rsid w:val="00F34C5B"/>
    <w:rsid w:val="00F45B4D"/>
    <w:rsid w:val="00F46D41"/>
    <w:rsid w:val="00F46ECD"/>
    <w:rsid w:val="00F5179E"/>
    <w:rsid w:val="00F539F9"/>
    <w:rsid w:val="00F71512"/>
    <w:rsid w:val="00F74F43"/>
    <w:rsid w:val="00F854A2"/>
    <w:rsid w:val="00F8600C"/>
    <w:rsid w:val="00F86373"/>
    <w:rsid w:val="00F94F03"/>
    <w:rsid w:val="00F95724"/>
    <w:rsid w:val="00F9617F"/>
    <w:rsid w:val="00F97393"/>
    <w:rsid w:val="00FA16C4"/>
    <w:rsid w:val="00FA1E0E"/>
    <w:rsid w:val="00FB4BF8"/>
    <w:rsid w:val="00FC2DDF"/>
    <w:rsid w:val="00FD70A5"/>
    <w:rsid w:val="00FF0B32"/>
    <w:rsid w:val="00FF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A0FBCE"/>
  <w15:docId w15:val="{DF990D79-53C1-4F1B-87F4-6D29E351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46ECD"/>
    <w:rPr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BE60AB"/>
    <w:pPr>
      <w:keepNext/>
      <w:jc w:val="center"/>
      <w:outlineLvl w:val="1"/>
    </w:pPr>
    <w:rPr>
      <w:rFonts w:ascii="Arial" w:hAnsi="Arial" w:cs="Arial"/>
      <w:b/>
      <w:bCs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B737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37B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B737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37B7"/>
    <w:rPr>
      <w:sz w:val="24"/>
      <w:szCs w:val="24"/>
    </w:rPr>
  </w:style>
  <w:style w:type="paragraph" w:styleId="BalloonText">
    <w:name w:val="Balloon Text"/>
    <w:basedOn w:val="Normal"/>
    <w:link w:val="BalloonTextChar"/>
    <w:rsid w:val="00B737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37B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867A7"/>
    <w:rPr>
      <w:rFonts w:ascii="Calibri" w:eastAsia="Calibri" w:hAnsi="Calibri"/>
      <w:sz w:val="22"/>
      <w:szCs w:val="22"/>
    </w:rPr>
  </w:style>
  <w:style w:type="character" w:customStyle="1" w:styleId="Heading2Char">
    <w:name w:val="Heading 2 Char"/>
    <w:basedOn w:val="DefaultParagraphFont"/>
    <w:link w:val="Heading2"/>
    <w:rsid w:val="00BE60AB"/>
    <w:rPr>
      <w:rFonts w:ascii="Arial" w:hAnsi="Arial" w:cs="Arial"/>
      <w:b/>
      <w:bCs/>
      <w:sz w:val="28"/>
      <w:szCs w:val="28"/>
      <w:u w:val="single"/>
    </w:rPr>
  </w:style>
  <w:style w:type="paragraph" w:styleId="BodyText">
    <w:name w:val="Body Text"/>
    <w:basedOn w:val="Normal"/>
    <w:link w:val="BodyTextChar"/>
    <w:rsid w:val="00BE60AB"/>
    <w:pPr>
      <w:jc w:val="both"/>
    </w:pPr>
  </w:style>
  <w:style w:type="character" w:customStyle="1" w:styleId="BodyTextChar">
    <w:name w:val="Body Text Char"/>
    <w:basedOn w:val="DefaultParagraphFont"/>
    <w:link w:val="BodyText"/>
    <w:rsid w:val="00BE60AB"/>
    <w:rPr>
      <w:sz w:val="24"/>
      <w:szCs w:val="24"/>
    </w:rPr>
  </w:style>
  <w:style w:type="table" w:styleId="TableGrid">
    <w:name w:val="Table Grid"/>
    <w:basedOn w:val="TableNormal"/>
    <w:uiPriority w:val="39"/>
    <w:rsid w:val="00582A7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582A79"/>
    <w:pPr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BodyTextIndent2">
    <w:name w:val="Body Text Indent 2"/>
    <w:basedOn w:val="Normal"/>
    <w:link w:val="BodyTextIndent2Char"/>
    <w:semiHidden/>
    <w:unhideWhenUsed/>
    <w:rsid w:val="00DE6CF1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DE6CF1"/>
    <w:rPr>
      <w:sz w:val="24"/>
      <w:szCs w:val="24"/>
    </w:rPr>
  </w:style>
  <w:style w:type="paragraph" w:styleId="PlainText">
    <w:name w:val="Plain Text"/>
    <w:basedOn w:val="Normal"/>
    <w:link w:val="PlainTextChar"/>
    <w:uiPriority w:val="99"/>
    <w:unhideWhenUsed/>
    <w:rsid w:val="00F30FFD"/>
    <w:rPr>
      <w:rFonts w:ascii="Consolas" w:eastAsia="Calibri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30FFD"/>
    <w:rPr>
      <w:rFonts w:ascii="Consolas" w:eastAsia="Calibri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28FA27D90E946629EEECE54135E8A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90EECB-DF27-43EB-94F9-6519F2C39AF4}"/>
      </w:docPartPr>
      <w:docPartBody>
        <w:p w:rsidR="0062615B" w:rsidRDefault="00E176FA" w:rsidP="00E176FA">
          <w:pPr>
            <w:pStyle w:val="728FA27D90E946629EEECE54135E8AE7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2448BA85EA1B45E690CCD7003B6B0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E4345-DA26-4601-BCFE-01B8809BFAEC}"/>
      </w:docPartPr>
      <w:docPartBody>
        <w:p w:rsidR="0062615B" w:rsidRDefault="00E176FA" w:rsidP="00E176FA">
          <w:pPr>
            <w:pStyle w:val="2448BA85EA1B45E690CCD7003B6B0ECF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76FA"/>
    <w:rsid w:val="000F4161"/>
    <w:rsid w:val="00143B45"/>
    <w:rsid w:val="00217EA6"/>
    <w:rsid w:val="00336597"/>
    <w:rsid w:val="0035716D"/>
    <w:rsid w:val="0049705E"/>
    <w:rsid w:val="004A1CE1"/>
    <w:rsid w:val="005162EF"/>
    <w:rsid w:val="005541A7"/>
    <w:rsid w:val="0060140C"/>
    <w:rsid w:val="00604D39"/>
    <w:rsid w:val="0062615B"/>
    <w:rsid w:val="006A43B8"/>
    <w:rsid w:val="00720F90"/>
    <w:rsid w:val="007757B9"/>
    <w:rsid w:val="0082143E"/>
    <w:rsid w:val="00B72DA3"/>
    <w:rsid w:val="00D006D1"/>
    <w:rsid w:val="00E176FA"/>
    <w:rsid w:val="00ED4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1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8FA27D90E946629EEECE54135E8AE7">
    <w:name w:val="728FA27D90E946629EEECE54135E8AE7"/>
    <w:rsid w:val="00E176FA"/>
  </w:style>
  <w:style w:type="paragraph" w:customStyle="1" w:styleId="2448BA85EA1B45E690CCD7003B6B0ECF">
    <w:name w:val="2448BA85EA1B45E690CCD7003B6B0ECF"/>
    <w:rsid w:val="00E176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2024-01-12T00:00:00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8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NEWPORTS INSTITUTE OF COMMUNICATIONS &amp; ECONOMICS</vt:lpstr>
    </vt:vector>
  </TitlesOfParts>
  <Company>ASIM</Company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NEWPORTS INSTITUTE OF COMMUNICATIONS &amp; ECONOMICS</dc:title>
  <dc:creator>Master Mind</dc:creator>
  <cp:lastModifiedBy>02-131212-009</cp:lastModifiedBy>
  <cp:revision>12</cp:revision>
  <dcterms:created xsi:type="dcterms:W3CDTF">2023-01-10T06:38:00Z</dcterms:created>
  <dcterms:modified xsi:type="dcterms:W3CDTF">2024-01-07T17:50:00Z</dcterms:modified>
</cp:coreProperties>
</file>