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47"/>
        <w:gridCol w:w="6981"/>
        <w:gridCol w:w="671"/>
        <w:gridCol w:w="1373"/>
      </w:tblGrid>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fldChar w:fldCharType="begin"/>
            </w:r>
            <w:r w:rsidRPr="001F5C38">
              <w:instrText xml:space="preserve"> HYPERLINK "https://en.wikipedia.org/wiki/First_Amendment_to_the_Constitution_of_Pakistan" \o "" </w:instrText>
            </w:r>
            <w:r w:rsidRPr="001F5C38">
              <w:fldChar w:fldCharType="separate"/>
            </w:r>
            <w:r w:rsidRPr="001F5C38">
              <w:rPr>
                <w:rFonts w:ascii="Arial" w:hAnsi="Arial" w:cs="Arial"/>
                <w:color w:val="0645AD"/>
                <w:sz w:val="21"/>
                <w:szCs w:val="21"/>
                <w:u w:val="single"/>
                <w:shd w:val="clear" w:color="auto" w:fill="F8F9FA"/>
              </w:rPr>
              <w:t>1st</w:t>
            </w:r>
            <w:r w:rsidRPr="001F5C38">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Redefined the boundaries of </w:t>
            </w:r>
            <w:hyperlink r:id="rId7" w:tooltip="Pakistan" w:history="1">
              <w:r w:rsidRPr="001F5C38">
                <w:rPr>
                  <w:rStyle w:val="Hyperlink"/>
                </w:rPr>
                <w:t>Pakistan</w:t>
              </w:r>
            </w:hyperlink>
            <w:r w:rsidRPr="001F5C38">
              <w:t> and removed references to </w:t>
            </w:r>
            <w:hyperlink r:id="rId8" w:tooltip="East Pakistan" w:history="1">
              <w:r w:rsidRPr="001F5C38">
                <w:rPr>
                  <w:rStyle w:val="Hyperlink"/>
                </w:rPr>
                <w:t>East Pakistan</w:t>
              </w:r>
            </w:hyperlink>
            <w:r w:rsidRPr="001F5C38">
              <w:t>.</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4 May 1974</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9" w:tooltip="Second Amendment to the Constitution of Pakistan" w:history="1">
              <w:r w:rsidRPr="001F5C38">
                <w:rPr>
                  <w:rStyle w:val="Hyperlink"/>
                </w:rPr>
                <w:t>2nd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Defined a Muslim and declared the status of </w:t>
            </w:r>
            <w:proofErr w:type="spellStart"/>
            <w:r w:rsidRPr="001F5C38">
              <w:fldChar w:fldCharType="begin"/>
            </w:r>
            <w:r w:rsidRPr="001F5C38">
              <w:instrText xml:space="preserve"> HYPERLINK "https://en.wikipedia.org/wiki/Ahmadis" \o "Ahmadis" </w:instrText>
            </w:r>
            <w:r w:rsidRPr="001F5C38">
              <w:fldChar w:fldCharType="separate"/>
            </w:r>
            <w:r w:rsidRPr="001F5C38">
              <w:rPr>
                <w:rStyle w:val="Hyperlink"/>
              </w:rPr>
              <w:t>Ahmadis</w:t>
            </w:r>
            <w:proofErr w:type="spellEnd"/>
            <w:r w:rsidRPr="001F5C38">
              <w:fldChar w:fldCharType="end"/>
            </w:r>
            <w:r w:rsidRPr="001F5C38">
              <w:t> as </w:t>
            </w:r>
            <w:hyperlink r:id="rId10" w:tooltip="Minority group" w:history="1">
              <w:r w:rsidRPr="001F5C38">
                <w:rPr>
                  <w:rStyle w:val="Hyperlink"/>
                </w:rPr>
                <w:t>minority</w:t>
              </w:r>
            </w:hyperlink>
            <w:r w:rsidRPr="001F5C38">
              <w:t> and 'non-Muslim'.</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17 September 1974</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11" w:tooltip="Third Amendment to the Constitution of Pakistan" w:history="1">
              <w:r w:rsidRPr="001F5C38">
                <w:rPr>
                  <w:rStyle w:val="Hyperlink"/>
                </w:rPr>
                <w:t>3rd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Extended the period of preventive detention.</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18 February 1975</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12" w:tooltip="Fourth Amendment to the Constitution of Pakistan" w:history="1">
              <w:r w:rsidRPr="001F5C38">
                <w:rPr>
                  <w:rStyle w:val="Hyperlink"/>
                </w:rPr>
                <w:t>4th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Decreed additional seats for minorities, it also deprived courts of the power to grant </w:t>
            </w:r>
            <w:hyperlink r:id="rId13" w:tooltip="Bail" w:history="1">
              <w:r w:rsidRPr="001F5C38">
                <w:rPr>
                  <w:rStyle w:val="Hyperlink"/>
                </w:rPr>
                <w:t>bail</w:t>
              </w:r>
            </w:hyperlink>
            <w:r w:rsidRPr="001F5C38">
              <w:t> to any person detained under any </w:t>
            </w:r>
            <w:hyperlink r:id="rId14" w:tooltip="Preventive detention" w:history="1">
              <w:r w:rsidRPr="001F5C38">
                <w:rPr>
                  <w:rStyle w:val="Hyperlink"/>
                </w:rPr>
                <w:t>preventive detention</w:t>
              </w:r>
            </w:hyperlink>
            <w:r w:rsidRPr="001F5C38">
              <w:t>.</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21 November 1975</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15" w:tooltip="Fifth Amendment to the Constitution of Pakistan" w:history="1">
              <w:r w:rsidRPr="001F5C38">
                <w:rPr>
                  <w:rStyle w:val="Hyperlink"/>
                </w:rPr>
                <w:t>5th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Widened the scope of restriction on the </w:t>
            </w:r>
            <w:hyperlink r:id="rId16" w:tooltip="High Courts of Pakistan" w:history="1">
              <w:r w:rsidRPr="001F5C38">
                <w:rPr>
                  <w:rStyle w:val="Hyperlink"/>
                </w:rPr>
                <w:t>High Courts</w:t>
              </w:r>
            </w:hyperlink>
            <w:r w:rsidRPr="001F5C38">
              <w:t>.</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5 September 1976</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17" w:tooltip="Sixth Amendment to the Constitution of Pakistan" w:history="1">
              <w:r w:rsidRPr="001F5C38">
                <w:rPr>
                  <w:rStyle w:val="Hyperlink"/>
                </w:rPr>
                <w:t>6th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Provided that Chief Justice of Supreme Court will be retired at the age of 65 and </w:t>
            </w:r>
            <w:hyperlink r:id="rId18" w:tooltip="High Courts of Pakistan" w:history="1">
              <w:r w:rsidRPr="001F5C38">
                <w:rPr>
                  <w:rStyle w:val="Hyperlink"/>
                </w:rPr>
                <w:t>High Court</w:t>
              </w:r>
            </w:hyperlink>
            <w:r w:rsidRPr="001F5C38">
              <w:t> judges at age 62.</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22 December 1976</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19" w:tooltip="Seventh Amendment to the Constitution of Pakistan" w:history="1">
              <w:r w:rsidRPr="001F5C38">
                <w:rPr>
                  <w:rStyle w:val="Hyperlink"/>
                </w:rPr>
                <w:t>7th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Enables the </w:t>
            </w:r>
            <w:hyperlink r:id="rId20" w:tooltip="Prime Minister" w:history="1">
              <w:r w:rsidRPr="001F5C38">
                <w:rPr>
                  <w:rStyle w:val="Hyperlink"/>
                </w:rPr>
                <w:t>Prime Minister</w:t>
              </w:r>
            </w:hyperlink>
            <w:r w:rsidRPr="001F5C38">
              <w:t> to obtain a </w:t>
            </w:r>
            <w:hyperlink r:id="rId21" w:tooltip="Vote of confidence" w:history="1">
              <w:r w:rsidRPr="001F5C38">
                <w:rPr>
                  <w:rStyle w:val="Hyperlink"/>
                </w:rPr>
                <w:t>vote of confidence</w:t>
              </w:r>
            </w:hyperlink>
            <w:r w:rsidRPr="001F5C38">
              <w:t> of the people of Pakistan.</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16 May 1977</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22" w:tooltip="Eighth Amendment to the Constitution of Pakistan" w:history="1">
              <w:r w:rsidRPr="001F5C38">
                <w:rPr>
                  <w:rStyle w:val="Hyperlink"/>
                </w:rPr>
                <w:t>8th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Changed Pakistan's government from a </w:t>
            </w:r>
            <w:hyperlink r:id="rId23" w:tooltip="Parliamentary system" w:history="1">
              <w:r w:rsidRPr="001F5C38">
                <w:rPr>
                  <w:rStyle w:val="Hyperlink"/>
                </w:rPr>
                <w:t>Parliamentary system</w:t>
              </w:r>
            </w:hyperlink>
            <w:r w:rsidRPr="001F5C38">
              <w:t> to a </w:t>
            </w:r>
            <w:hyperlink r:id="rId24" w:tooltip="Semi-presidential system" w:history="1">
              <w:r w:rsidRPr="001F5C38">
                <w:rPr>
                  <w:rStyle w:val="Hyperlink"/>
                </w:rPr>
                <w:t>Semi-presidential system</w:t>
              </w:r>
            </w:hyperlink>
            <w:r w:rsidRPr="001F5C38">
              <w:t> by giving the President a number of additional powers.</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11 November 1985</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25" w:tooltip="Ninth Amendment to the Constitution of Pakistan" w:history="1">
              <w:r w:rsidRPr="001F5C38">
                <w:rPr>
                  <w:rStyle w:val="Hyperlink"/>
                </w:rPr>
                <w:t>9th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 xml:space="preserve">Bill to impose </w:t>
            </w:r>
            <w:proofErr w:type="spellStart"/>
            <w:r w:rsidRPr="001F5C38">
              <w:t>Shariah</w:t>
            </w:r>
            <w:proofErr w:type="spellEnd"/>
            <w:r w:rsidRPr="001F5C38">
              <w:t xml:space="preserve"> law as the supreme law of land. The bill was passed by Senate but could never be passed by National Assembly owing to the latter's dissolution.</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1985</w:t>
            </w:r>
          </w:p>
        </w:tc>
        <w:tc>
          <w:tcPr>
            <w:tcW w:w="1373" w:type="dxa"/>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rsidR="001F5C38" w:rsidRPr="001F5C38" w:rsidRDefault="001F5C38" w:rsidP="001F5C38">
            <w:r w:rsidRPr="001F5C38">
              <w:t>Not passed</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26" w:tooltip="Tenth Amendment to the Constitution of Pakistan" w:history="1">
              <w:r w:rsidRPr="001F5C38">
                <w:rPr>
                  <w:rStyle w:val="Hyperlink"/>
                </w:rPr>
                <w:t>10th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Fixed the interval period between sessions of the National Assembly to not exceed 130 days.</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25 March 1987</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27" w:tooltip="Eleventh Amendment to the Constitution of Pakistan" w:history="1">
              <w:r w:rsidRPr="001F5C38">
                <w:rPr>
                  <w:rStyle w:val="Hyperlink"/>
                </w:rPr>
                <w:t>11th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Revision of the reserved seats for women in the National and the provincial assemblies. The bill was withdrawn in 1992.</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1989</w:t>
            </w:r>
          </w:p>
        </w:tc>
        <w:tc>
          <w:tcPr>
            <w:tcW w:w="1373" w:type="dxa"/>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rsidR="001F5C38" w:rsidRPr="001F5C38" w:rsidRDefault="001F5C38" w:rsidP="001F5C38">
            <w:r w:rsidRPr="001F5C38">
              <w:t>Not passed</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28" w:tooltip="Twelfth Amendment to the Constitution of Pakistan" w:history="1">
              <w:r w:rsidRPr="001F5C38">
                <w:rPr>
                  <w:rStyle w:val="Hyperlink"/>
                </w:rPr>
                <w:t>12th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Created Speedy Trial Court for 3 years.</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1991</w:t>
            </w:r>
          </w:p>
        </w:tc>
      </w:tr>
      <w:tr w:rsidR="001F5C38" w:rsidRPr="001F5C38" w:rsidTr="001F5C38">
        <w:trPr>
          <w:trHeight w:val="204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29" w:tooltip="Thirteenth Amendment to the Constitution of Pakistan" w:history="1">
              <w:r w:rsidRPr="001F5C38">
                <w:rPr>
                  <w:rStyle w:val="Hyperlink"/>
                </w:rPr>
                <w:t>13th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Stripped the President of Pakistan of his reserve power to dissolve the </w:t>
            </w:r>
            <w:hyperlink r:id="rId30" w:tooltip="National Assembly of Pakistan" w:history="1">
              <w:r w:rsidRPr="001F5C38">
                <w:rPr>
                  <w:rStyle w:val="Hyperlink"/>
                </w:rPr>
                <w:t>National Assembly of Pakistan</w:t>
              </w:r>
            </w:hyperlink>
            <w:r w:rsidRPr="001F5C38">
              <w:t>, and thereby triggering new elections and dismissing the Prime Minister.</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1997</w:t>
            </w:r>
          </w:p>
        </w:tc>
      </w:tr>
      <w:tr w:rsidR="001F5C38" w:rsidRPr="001F5C38" w:rsidTr="001F5C38">
        <w:trPr>
          <w:trHeight w:val="91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31" w:tooltip="Fourteenth Amendment to the Constitution of Pakistan" w:history="1">
              <w:r w:rsidRPr="001F5C38">
                <w:rPr>
                  <w:rStyle w:val="Hyperlink"/>
                </w:rPr>
                <w:t>14th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Allowed members of parliament to be dismissed if they defect.</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3 July 1997</w:t>
            </w:r>
          </w:p>
        </w:tc>
      </w:tr>
      <w:tr w:rsidR="001F5C38" w:rsidRPr="001F5C38" w:rsidTr="001F5C38">
        <w:trPr>
          <w:trHeight w:val="91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32" w:tooltip="Fifteenth Amendment to the Constitution of Pakistan" w:history="1">
              <w:r w:rsidRPr="001F5C38">
                <w:rPr>
                  <w:rStyle w:val="Hyperlink"/>
                </w:rPr>
                <w:t>15th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 xml:space="preserve">Bill to impose </w:t>
            </w:r>
            <w:proofErr w:type="spellStart"/>
            <w:r w:rsidRPr="001F5C38">
              <w:t>Shariah</w:t>
            </w:r>
            <w:proofErr w:type="spellEnd"/>
            <w:r w:rsidRPr="001F5C38">
              <w:t xml:space="preserve"> law as supreme law of land. Was never passed.</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1998</w:t>
            </w:r>
          </w:p>
        </w:tc>
        <w:tc>
          <w:tcPr>
            <w:tcW w:w="1373" w:type="dxa"/>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rsidR="001F5C38" w:rsidRPr="001F5C38" w:rsidRDefault="001F5C38" w:rsidP="001F5C38">
            <w:r w:rsidRPr="001F5C38">
              <w:t>Not passed</w:t>
            </w:r>
          </w:p>
        </w:tc>
      </w:tr>
      <w:tr w:rsidR="001F5C38" w:rsidRPr="001F5C38" w:rsidTr="001F5C38">
        <w:trPr>
          <w:trHeight w:val="14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33" w:tooltip="Sixteenth Amendment to the Constitution of Pakistan" w:history="1">
              <w:r w:rsidRPr="001F5C38">
                <w:rPr>
                  <w:rStyle w:val="Hyperlink"/>
                </w:rPr>
                <w:t>16th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Increased the term appointed for </w:t>
            </w:r>
            <w:hyperlink r:id="rId34" w:tooltip="Quota System in Pakistan" w:history="1">
              <w:r w:rsidRPr="001F5C38">
                <w:rPr>
                  <w:rStyle w:val="Hyperlink"/>
                </w:rPr>
                <w:t>quota system</w:t>
              </w:r>
            </w:hyperlink>
            <w:r w:rsidRPr="001F5C38">
              <w:t> as per 1973 Constitution from 20 to 40 years.</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1999</w:t>
            </w:r>
          </w:p>
        </w:tc>
      </w:tr>
      <w:tr w:rsidR="001F5C38" w:rsidRPr="001F5C38" w:rsidTr="001F5C38">
        <w:trPr>
          <w:trHeight w:val="14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35" w:tooltip="Seventeenth Amendment to the Constitution of Pakistan" w:history="1">
              <w:r w:rsidRPr="001F5C38">
                <w:rPr>
                  <w:rStyle w:val="Hyperlink"/>
                </w:rPr>
                <w:t>17th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Made changes dealing with the office of the President and the reversal of the effects of the </w:t>
            </w:r>
            <w:hyperlink r:id="rId36" w:tooltip="Thirteenth Amendment to the Constitution of Pakistan" w:history="1">
              <w:r w:rsidRPr="001F5C38">
                <w:rPr>
                  <w:rStyle w:val="Hyperlink"/>
                </w:rPr>
                <w:t>Thirteenth Amendment</w:t>
              </w:r>
            </w:hyperlink>
            <w:r w:rsidRPr="001F5C38">
              <w:t>.</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2003</w:t>
            </w:r>
          </w:p>
        </w:tc>
      </w:tr>
      <w:tr w:rsidR="001F5C38" w:rsidRPr="001F5C38" w:rsidTr="001F5C38">
        <w:trPr>
          <w:trHeight w:val="20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37" w:tooltip="Eighteenth Amendment to the Constitution of Pakistan" w:history="1">
              <w:r w:rsidRPr="001F5C38">
                <w:rPr>
                  <w:rStyle w:val="Hyperlink"/>
                </w:rPr>
                <w:t>18th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Removed the power of President of Pakistan to dissolve the Parliament unilaterally. Gave more authority to the provinces. Province of </w:t>
            </w:r>
            <w:hyperlink r:id="rId38" w:tooltip="North-West Frontier Province" w:history="1">
              <w:r w:rsidRPr="001F5C38">
                <w:rPr>
                  <w:rStyle w:val="Hyperlink"/>
                </w:rPr>
                <w:t>North-West Frontier Province</w:t>
              </w:r>
            </w:hyperlink>
            <w:r w:rsidRPr="001F5C38">
              <w:t>(NWFP) was renamed as </w:t>
            </w:r>
            <w:hyperlink r:id="rId39" w:tooltip="Khyber Pakhtunkhwa" w:history="1">
              <w:r w:rsidRPr="001F5C38">
                <w:rPr>
                  <w:rStyle w:val="Hyperlink"/>
                </w:rPr>
                <w:t>Khyber Pakhtunkhwa</w:t>
              </w:r>
            </w:hyperlink>
            <w:r w:rsidRPr="001F5C38">
              <w:t>(KPK)</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8 April 2010</w:t>
            </w:r>
          </w:p>
        </w:tc>
      </w:tr>
      <w:tr w:rsidR="001F5C38" w:rsidRPr="001F5C38" w:rsidTr="001F5C38">
        <w:trPr>
          <w:trHeight w:val="261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40" w:tooltip="Nineteenth Amendment to the Constitution of Pakistan" w:history="1">
              <w:r w:rsidRPr="001F5C38">
                <w:rPr>
                  <w:rStyle w:val="Hyperlink"/>
                </w:rPr>
                <w:t>19th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Provided for the appointment of the </w:t>
            </w:r>
            <w:hyperlink r:id="rId41" w:tooltip="Judge" w:history="1">
              <w:r w:rsidRPr="001F5C38">
                <w:rPr>
                  <w:rStyle w:val="Hyperlink"/>
                </w:rPr>
                <w:t>Judges</w:t>
              </w:r>
            </w:hyperlink>
            <w:r w:rsidRPr="001F5C38">
              <w:t> of the </w:t>
            </w:r>
            <w:hyperlink r:id="rId42" w:tooltip="Supreme Court of Pakistan" w:history="1">
              <w:r w:rsidRPr="001F5C38">
                <w:rPr>
                  <w:rStyle w:val="Hyperlink"/>
                </w:rPr>
                <w:t>Supreme Court of Pakistan</w:t>
              </w:r>
            </w:hyperlink>
            <w:r w:rsidRPr="001F5C38">
              <w:t> and made amendments in the number of members of the parliamentary committee for the appointment of </w:t>
            </w:r>
            <w:hyperlink r:id="rId43" w:tooltip="Chief Electoral Officer (disambiguation)" w:history="1">
              <w:r w:rsidRPr="001F5C38">
                <w:rPr>
                  <w:rStyle w:val="Hyperlink"/>
                </w:rPr>
                <w:t>Chief Electoral Officers</w:t>
              </w:r>
            </w:hyperlink>
            <w:r w:rsidRPr="001F5C38">
              <w:t> at </w:t>
            </w:r>
            <w:hyperlink r:id="rId44" w:tooltip="Election Commission of Pakistan" w:history="1">
              <w:r w:rsidRPr="001F5C38">
                <w:rPr>
                  <w:rStyle w:val="Hyperlink"/>
                </w:rPr>
                <w:t>Election Commission of Pakistan</w:t>
              </w:r>
            </w:hyperlink>
            <w:r w:rsidRPr="001F5C38">
              <w:t>.</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22 December 2010</w:t>
            </w:r>
          </w:p>
        </w:tc>
      </w:tr>
      <w:tr w:rsidR="001F5C38" w:rsidRPr="001F5C38" w:rsidTr="001F5C38">
        <w:trPr>
          <w:trHeight w:val="145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45" w:tooltip="Twentieth Amendment to the Constitution of Pakistan" w:history="1">
              <w:r w:rsidRPr="001F5C38">
                <w:rPr>
                  <w:rStyle w:val="Hyperlink"/>
                </w:rPr>
                <w:t>20th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For Free and Fair Elections.</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14 February 2012</w:t>
            </w:r>
          </w:p>
        </w:tc>
      </w:tr>
      <w:tr w:rsidR="001F5C38" w:rsidRPr="001F5C38" w:rsidTr="001F5C38">
        <w:trPr>
          <w:trHeight w:val="14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46" w:tooltip="Twenty-first Amendment to the Constitution of Pakistan" w:history="1">
              <w:r w:rsidRPr="001F5C38">
                <w:rPr>
                  <w:rStyle w:val="Hyperlink"/>
                </w:rPr>
                <w:t>21st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In the aftermath of </w:t>
            </w:r>
            <w:hyperlink r:id="rId47" w:tooltip="2014 Peshawar school massacre" w:history="1">
              <w:r w:rsidRPr="001F5C38">
                <w:rPr>
                  <w:rStyle w:val="Hyperlink"/>
                </w:rPr>
                <w:t>APS Peshawar Attack</w:t>
              </w:r>
            </w:hyperlink>
            <w:r w:rsidRPr="001F5C38">
              <w:t>, Military Courts were established for speedy trials of terrorists and their sponsors.</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7 January 2015</w:t>
            </w:r>
          </w:p>
        </w:tc>
      </w:tr>
      <w:tr w:rsidR="001F5C38" w:rsidRPr="001F5C38" w:rsidTr="001F5C38">
        <w:trPr>
          <w:trHeight w:val="94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48" w:tooltip="Twenty-second Amendment to the Constitution of Pakistan" w:history="1">
              <w:r w:rsidRPr="001F5C38">
                <w:rPr>
                  <w:rStyle w:val="Hyperlink"/>
                </w:rPr>
                <w:t>22nd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ECP powers deputed to Chief Election Commissioner </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8 June 2016</w:t>
            </w:r>
          </w:p>
        </w:tc>
      </w:tr>
      <w:tr w:rsidR="001F5C38" w:rsidRPr="001F5C38" w:rsidTr="001F5C38">
        <w:trPr>
          <w:trHeight w:val="373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49" w:tooltip="Twenty-third Amendment to the Constitution of Pakistan" w:history="1">
              <w:r w:rsidRPr="001F5C38">
                <w:rPr>
                  <w:rStyle w:val="Hyperlink"/>
                </w:rPr>
                <w:t>23rd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The 23rd Amendment was passed to re-establish the military courts for further two years till 6 January 2019. In 2015, National Assembly passed the 21st Amendment and created the military courts for the period of 2 years. The period of two years was expired on 6 January 2017 hence this 23rd Amendment was passed to re-establish the military courts for further two years till 6 January 2019. At the end of this period all the amendments will be expired/removed automatically.</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7 January 2017</w:t>
            </w:r>
          </w:p>
        </w:tc>
      </w:tr>
      <w:tr w:rsidR="001F5C38" w:rsidRPr="001F5C38" w:rsidTr="001F5C38">
        <w:trPr>
          <w:trHeight w:val="200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50" w:tooltip="Twenty-fourth Amendment to the Constitution of Pakistan" w:history="1">
              <w:r w:rsidRPr="001F5C38">
                <w:rPr>
                  <w:rStyle w:val="Hyperlink"/>
                </w:rPr>
                <w:t>24th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Reallocation of National Assembly seats among federating units and allowing election authorities to update boundaries of constituencies based on provisional results of </w:t>
            </w:r>
            <w:hyperlink r:id="rId51" w:tooltip="2017 Census of Pakistan" w:history="1">
              <w:r w:rsidRPr="001F5C38">
                <w:rPr>
                  <w:rStyle w:val="Hyperlink"/>
                </w:rPr>
                <w:t>2017 Census of Pakistan</w:t>
              </w:r>
            </w:hyperlink>
            <w:r w:rsidRPr="001F5C38">
              <w:t>.</w:t>
            </w:r>
          </w:p>
        </w:tc>
        <w:tc>
          <w:tcPr>
            <w:tcW w:w="6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tc>
        <w:tc>
          <w:tcPr>
            <w:tcW w:w="13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22 December 2017</w:t>
            </w:r>
          </w:p>
        </w:tc>
      </w:tr>
      <w:tr w:rsidR="001F5C38" w:rsidRPr="001F5C38" w:rsidTr="001F5C38">
        <w:trPr>
          <w:trHeight w:val="25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hyperlink r:id="rId52" w:tooltip="Thirty-first Amendment to the Constitution of Pakistan" w:history="1">
              <w:r w:rsidRPr="001F5C38">
                <w:rPr>
                  <w:rStyle w:val="Hyperlink"/>
                </w:rPr>
                <w:t>25th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F5C38" w:rsidRPr="001F5C38" w:rsidRDefault="001F5C38" w:rsidP="001F5C38">
            <w:r w:rsidRPr="001F5C38">
              <w:t>Merges </w:t>
            </w:r>
            <w:hyperlink r:id="rId53" w:tooltip="Federally Administered Tribal Areas" w:history="1">
              <w:r w:rsidRPr="001F5C38">
                <w:rPr>
                  <w:rStyle w:val="Hyperlink"/>
                </w:rPr>
                <w:t>Federally Administered Tribal Areas</w:t>
              </w:r>
            </w:hyperlink>
            <w:r w:rsidRPr="001F5C38">
              <w:t> with </w:t>
            </w:r>
            <w:hyperlink r:id="rId54" w:tooltip="Khyber Pakhtunkhwa" w:history="1">
              <w:r w:rsidRPr="001F5C38">
                <w:rPr>
                  <w:rStyle w:val="Hyperlink"/>
                </w:rPr>
                <w:t>Khyber Pakhtunkhwa</w:t>
              </w:r>
            </w:hyperlink>
            <w:r w:rsidRPr="001F5C38">
              <w:t>.</w:t>
            </w:r>
          </w:p>
        </w:tc>
        <w:tc>
          <w:tcPr>
            <w:tcW w:w="671" w:type="dxa"/>
            <w:shd w:val="clear" w:color="auto" w:fill="F8F9FA"/>
            <w:vAlign w:val="center"/>
            <w:hideMark/>
          </w:tcPr>
          <w:p w:rsidR="001F5C38" w:rsidRPr="001F5C38" w:rsidRDefault="001F5C38" w:rsidP="001F5C38"/>
        </w:tc>
        <w:tc>
          <w:tcPr>
            <w:tcW w:w="1373" w:type="dxa"/>
            <w:shd w:val="clear" w:color="auto" w:fill="F8F9FA"/>
            <w:vAlign w:val="center"/>
            <w:hideMark/>
          </w:tcPr>
          <w:p w:rsidR="001F5C38" w:rsidRPr="001F5C38" w:rsidRDefault="001F5C38" w:rsidP="001F5C38">
            <w:r>
              <w:rPr>
                <w:rFonts w:ascii="Arial" w:hAnsi="Arial" w:cs="Arial"/>
                <w:color w:val="202122"/>
                <w:sz w:val="20"/>
                <w:szCs w:val="20"/>
                <w:shd w:val="clear" w:color="auto" w:fill="F8F9FA"/>
              </w:rPr>
              <w:t>31 May 2018</w:t>
            </w:r>
          </w:p>
        </w:tc>
      </w:tr>
    </w:tbl>
    <w:p w:rsidR="00516D2B" w:rsidRDefault="00516D2B"/>
    <w:p w:rsidR="001F5C38" w:rsidRDefault="001F5C38" w:rsidP="001F5C38">
      <w:r>
        <w:t>26</w:t>
      </w:r>
      <w:r w:rsidRPr="001F5C38">
        <w:rPr>
          <w:vertAlign w:val="superscript"/>
        </w:rPr>
        <w:t>th</w:t>
      </w:r>
      <w:r>
        <w:t xml:space="preserve"> </w:t>
      </w:r>
      <w:r w:rsidRPr="001F5C38">
        <w:t>Twenty-sixth Amendment of the constitution of Pakistan entered the fray on May 13th, 2019 which declares the following "The seats of tribal districts in the National Assembly of Pakistan will be retained at 12 while their seats in the Khyber Pakhtunkhwa Assembly have been increased to 24 from 16.</w:t>
      </w:r>
      <w:bookmarkStart w:id="0" w:name="_GoBack"/>
      <w:bookmarkEnd w:id="0"/>
    </w:p>
    <w:sectPr w:rsidR="001F5C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C4C" w:rsidRDefault="00BE4C4C" w:rsidP="001F5C38">
      <w:pPr>
        <w:spacing w:after="0" w:line="240" w:lineRule="auto"/>
      </w:pPr>
      <w:r>
        <w:separator/>
      </w:r>
    </w:p>
  </w:endnote>
  <w:endnote w:type="continuationSeparator" w:id="0">
    <w:p w:rsidR="00BE4C4C" w:rsidRDefault="00BE4C4C" w:rsidP="001F5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C4C" w:rsidRDefault="00BE4C4C" w:rsidP="001F5C38">
      <w:pPr>
        <w:spacing w:after="0" w:line="240" w:lineRule="auto"/>
      </w:pPr>
      <w:r>
        <w:separator/>
      </w:r>
    </w:p>
  </w:footnote>
  <w:footnote w:type="continuationSeparator" w:id="0">
    <w:p w:rsidR="00BE4C4C" w:rsidRDefault="00BE4C4C" w:rsidP="001F5C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38"/>
    <w:rsid w:val="001F5C38"/>
    <w:rsid w:val="00516D2B"/>
    <w:rsid w:val="00BE4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C38"/>
    <w:rPr>
      <w:color w:val="0000FF" w:themeColor="hyperlink"/>
      <w:u w:val="single"/>
    </w:rPr>
  </w:style>
  <w:style w:type="paragraph" w:styleId="Header">
    <w:name w:val="header"/>
    <w:basedOn w:val="Normal"/>
    <w:link w:val="HeaderChar"/>
    <w:uiPriority w:val="99"/>
    <w:unhideWhenUsed/>
    <w:rsid w:val="001F5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C38"/>
  </w:style>
  <w:style w:type="paragraph" w:styleId="Footer">
    <w:name w:val="footer"/>
    <w:basedOn w:val="Normal"/>
    <w:link w:val="FooterChar"/>
    <w:uiPriority w:val="99"/>
    <w:unhideWhenUsed/>
    <w:rsid w:val="001F5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C38"/>
    <w:rPr>
      <w:color w:val="0000FF" w:themeColor="hyperlink"/>
      <w:u w:val="single"/>
    </w:rPr>
  </w:style>
  <w:style w:type="paragraph" w:styleId="Header">
    <w:name w:val="header"/>
    <w:basedOn w:val="Normal"/>
    <w:link w:val="HeaderChar"/>
    <w:uiPriority w:val="99"/>
    <w:unhideWhenUsed/>
    <w:rsid w:val="001F5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C38"/>
  </w:style>
  <w:style w:type="paragraph" w:styleId="Footer">
    <w:name w:val="footer"/>
    <w:basedOn w:val="Normal"/>
    <w:link w:val="FooterChar"/>
    <w:uiPriority w:val="99"/>
    <w:unhideWhenUsed/>
    <w:rsid w:val="001F5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5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il" TargetMode="External"/><Relationship Id="rId18" Type="http://schemas.openxmlformats.org/officeDocument/2006/relationships/hyperlink" Target="https://en.wikipedia.org/wiki/High_Courts_of_Pakistan" TargetMode="External"/><Relationship Id="rId26" Type="http://schemas.openxmlformats.org/officeDocument/2006/relationships/hyperlink" Target="https://en.wikipedia.org/wiki/Tenth_Amendment_to_the_Constitution_of_Pakistan" TargetMode="External"/><Relationship Id="rId39" Type="http://schemas.openxmlformats.org/officeDocument/2006/relationships/hyperlink" Target="https://en.wikipedia.org/wiki/Khyber_Pakhtunkhwa" TargetMode="External"/><Relationship Id="rId21" Type="http://schemas.openxmlformats.org/officeDocument/2006/relationships/hyperlink" Target="https://en.wikipedia.org/wiki/Vote_of_confidence" TargetMode="External"/><Relationship Id="rId34" Type="http://schemas.openxmlformats.org/officeDocument/2006/relationships/hyperlink" Target="https://en.wikipedia.org/wiki/Quota_System_in_Pakistan" TargetMode="External"/><Relationship Id="rId42" Type="http://schemas.openxmlformats.org/officeDocument/2006/relationships/hyperlink" Target="https://en.wikipedia.org/wiki/Supreme_Court_of_Pakistan" TargetMode="External"/><Relationship Id="rId47" Type="http://schemas.openxmlformats.org/officeDocument/2006/relationships/hyperlink" Target="https://en.wikipedia.org/wiki/2014_Peshawar_school_massacre" TargetMode="External"/><Relationship Id="rId50" Type="http://schemas.openxmlformats.org/officeDocument/2006/relationships/hyperlink" Target="https://en.wikipedia.org/wiki/Twenty-fourth_Amendment_to_the_Constitution_of_Pakistan" TargetMode="External"/><Relationship Id="rId55" Type="http://schemas.openxmlformats.org/officeDocument/2006/relationships/fontTable" Target="fontTable.xml"/><Relationship Id="rId7" Type="http://schemas.openxmlformats.org/officeDocument/2006/relationships/hyperlink" Target="https://en.wikipedia.org/wiki/Pakistan" TargetMode="External"/><Relationship Id="rId12" Type="http://schemas.openxmlformats.org/officeDocument/2006/relationships/hyperlink" Target="https://en.wikipedia.org/wiki/Fourth_Amendment_to_the_Constitution_of_Pakistan" TargetMode="External"/><Relationship Id="rId17" Type="http://schemas.openxmlformats.org/officeDocument/2006/relationships/hyperlink" Target="https://en.wikipedia.org/wiki/Sixth_Amendment_to_the_Constitution_of_Pakistan" TargetMode="External"/><Relationship Id="rId25" Type="http://schemas.openxmlformats.org/officeDocument/2006/relationships/hyperlink" Target="https://en.wikipedia.org/wiki/Ninth_Amendment_to_the_Constitution_of_Pakistan" TargetMode="External"/><Relationship Id="rId33" Type="http://schemas.openxmlformats.org/officeDocument/2006/relationships/hyperlink" Target="https://en.wikipedia.org/wiki/Sixteenth_Amendment_to_the_Constitution_of_Pakistan" TargetMode="External"/><Relationship Id="rId38" Type="http://schemas.openxmlformats.org/officeDocument/2006/relationships/hyperlink" Target="https://en.wikipedia.org/wiki/North-West_Frontier_Province" TargetMode="External"/><Relationship Id="rId46" Type="http://schemas.openxmlformats.org/officeDocument/2006/relationships/hyperlink" Target="https://en.wikipedia.org/wiki/Twenty-first_Amendment_to_the_Constitution_of_Pakistan" TargetMode="External"/><Relationship Id="rId2" Type="http://schemas.microsoft.com/office/2007/relationships/stylesWithEffects" Target="stylesWithEffects.xml"/><Relationship Id="rId16" Type="http://schemas.openxmlformats.org/officeDocument/2006/relationships/hyperlink" Target="https://en.wikipedia.org/wiki/High_Courts_of_Pakistan" TargetMode="External"/><Relationship Id="rId20" Type="http://schemas.openxmlformats.org/officeDocument/2006/relationships/hyperlink" Target="https://en.wikipedia.org/wiki/Prime_Minister" TargetMode="External"/><Relationship Id="rId29" Type="http://schemas.openxmlformats.org/officeDocument/2006/relationships/hyperlink" Target="https://en.wikipedia.org/wiki/Thirteenth_Amendment_to_the_Constitution_of_Pakistan" TargetMode="External"/><Relationship Id="rId41" Type="http://schemas.openxmlformats.org/officeDocument/2006/relationships/hyperlink" Target="https://en.wikipedia.org/wiki/Judge" TargetMode="External"/><Relationship Id="rId54" Type="http://schemas.openxmlformats.org/officeDocument/2006/relationships/hyperlink" Target="https://en.wikipedia.org/wiki/Khyber_Pakhtunkhwa"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n.wikipedia.org/wiki/Third_Amendment_to_the_Constitution_of_Pakistan" TargetMode="External"/><Relationship Id="rId24" Type="http://schemas.openxmlformats.org/officeDocument/2006/relationships/hyperlink" Target="https://en.wikipedia.org/wiki/Semi-presidential_system" TargetMode="External"/><Relationship Id="rId32" Type="http://schemas.openxmlformats.org/officeDocument/2006/relationships/hyperlink" Target="https://en.wikipedia.org/wiki/Fifteenth_Amendment_to_the_Constitution_of_Pakistan" TargetMode="External"/><Relationship Id="rId37" Type="http://schemas.openxmlformats.org/officeDocument/2006/relationships/hyperlink" Target="https://en.wikipedia.org/wiki/Eighteenth_Amendment_to_the_Constitution_of_Pakistan" TargetMode="External"/><Relationship Id="rId40" Type="http://schemas.openxmlformats.org/officeDocument/2006/relationships/hyperlink" Target="https://en.wikipedia.org/wiki/Nineteenth_Amendment_to_the_Constitution_of_Pakistan" TargetMode="External"/><Relationship Id="rId45" Type="http://schemas.openxmlformats.org/officeDocument/2006/relationships/hyperlink" Target="https://en.wikipedia.org/wiki/Twentieth_Amendment_to_the_Constitution_of_Pakistan" TargetMode="External"/><Relationship Id="rId53" Type="http://schemas.openxmlformats.org/officeDocument/2006/relationships/hyperlink" Target="https://en.wikipedia.org/wiki/Federally_Administered_Tribal_Areas" TargetMode="External"/><Relationship Id="rId5" Type="http://schemas.openxmlformats.org/officeDocument/2006/relationships/footnotes" Target="footnotes.xml"/><Relationship Id="rId15" Type="http://schemas.openxmlformats.org/officeDocument/2006/relationships/hyperlink" Target="https://en.wikipedia.org/wiki/Fifth_Amendment_to_the_Constitution_of_Pakistan" TargetMode="External"/><Relationship Id="rId23" Type="http://schemas.openxmlformats.org/officeDocument/2006/relationships/hyperlink" Target="https://en.wikipedia.org/wiki/Parliamentary_system" TargetMode="External"/><Relationship Id="rId28" Type="http://schemas.openxmlformats.org/officeDocument/2006/relationships/hyperlink" Target="https://en.wikipedia.org/wiki/Twelfth_Amendment_to_the_Constitution_of_Pakistan" TargetMode="External"/><Relationship Id="rId36" Type="http://schemas.openxmlformats.org/officeDocument/2006/relationships/hyperlink" Target="https://en.wikipedia.org/wiki/Thirteenth_Amendment_to_the_Constitution_of_Pakistan" TargetMode="External"/><Relationship Id="rId49" Type="http://schemas.openxmlformats.org/officeDocument/2006/relationships/hyperlink" Target="https://en.wikipedia.org/wiki/Twenty-third_Amendment_to_the_Constitution_of_Pakistan" TargetMode="External"/><Relationship Id="rId10" Type="http://schemas.openxmlformats.org/officeDocument/2006/relationships/hyperlink" Target="https://en.wikipedia.org/wiki/Minority_group" TargetMode="External"/><Relationship Id="rId19" Type="http://schemas.openxmlformats.org/officeDocument/2006/relationships/hyperlink" Target="https://en.wikipedia.org/wiki/Seventh_Amendment_to_the_Constitution_of_Pakistan" TargetMode="External"/><Relationship Id="rId31" Type="http://schemas.openxmlformats.org/officeDocument/2006/relationships/hyperlink" Target="https://en.wikipedia.org/wiki/Fourteenth_Amendment_to_the_Constitution_of_Pakistan" TargetMode="External"/><Relationship Id="rId44" Type="http://schemas.openxmlformats.org/officeDocument/2006/relationships/hyperlink" Target="https://en.wikipedia.org/wiki/Election_Commission_of_Pakistan" TargetMode="External"/><Relationship Id="rId52" Type="http://schemas.openxmlformats.org/officeDocument/2006/relationships/hyperlink" Target="https://en.wikipedia.org/wiki/Thirty-first_Amendment_to_the_Constitution_of_Pakistan" TargetMode="External"/><Relationship Id="rId4" Type="http://schemas.openxmlformats.org/officeDocument/2006/relationships/webSettings" Target="webSettings.xml"/><Relationship Id="rId9" Type="http://schemas.openxmlformats.org/officeDocument/2006/relationships/hyperlink" Target="https://en.wikipedia.org/wiki/Second_Amendment_to_the_Constitution_of_Pakistan" TargetMode="External"/><Relationship Id="rId14" Type="http://schemas.openxmlformats.org/officeDocument/2006/relationships/hyperlink" Target="https://en.wikipedia.org/wiki/Preventive_detention" TargetMode="External"/><Relationship Id="rId22" Type="http://schemas.openxmlformats.org/officeDocument/2006/relationships/hyperlink" Target="https://en.wikipedia.org/wiki/Eighth_Amendment_to_the_Constitution_of_Pakistan" TargetMode="External"/><Relationship Id="rId27" Type="http://schemas.openxmlformats.org/officeDocument/2006/relationships/hyperlink" Target="https://en.wikipedia.org/wiki/Eleventh_Amendment_to_the_Constitution_of_Pakistan" TargetMode="External"/><Relationship Id="rId30" Type="http://schemas.openxmlformats.org/officeDocument/2006/relationships/hyperlink" Target="https://en.wikipedia.org/wiki/National_Assembly_of_Pakistan" TargetMode="External"/><Relationship Id="rId35" Type="http://schemas.openxmlformats.org/officeDocument/2006/relationships/hyperlink" Target="https://en.wikipedia.org/wiki/Seventeenth_Amendment_to_the_Constitution_of_Pakistan" TargetMode="External"/><Relationship Id="rId43" Type="http://schemas.openxmlformats.org/officeDocument/2006/relationships/hyperlink" Target="https://en.wikipedia.org/wiki/Chief_Electoral_Officer_(disambiguation)" TargetMode="External"/><Relationship Id="rId48" Type="http://schemas.openxmlformats.org/officeDocument/2006/relationships/hyperlink" Target="https://en.wikipedia.org/wiki/Twenty-second_Amendment_to_the_Constitution_of_Pakistan" TargetMode="External"/><Relationship Id="rId56" Type="http://schemas.openxmlformats.org/officeDocument/2006/relationships/theme" Target="theme/theme1.xml"/><Relationship Id="rId8" Type="http://schemas.openxmlformats.org/officeDocument/2006/relationships/hyperlink" Target="https://en.wikipedia.org/wiki/East_Pakistan" TargetMode="External"/><Relationship Id="rId51" Type="http://schemas.openxmlformats.org/officeDocument/2006/relationships/hyperlink" Target="https://en.wikipedia.org/wiki/2017_Census_of_Pakist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1504</Words>
  <Characters>8576</Characters>
  <Application>Microsoft Office Word</Application>
  <DocSecurity>0</DocSecurity>
  <Lines>71</Lines>
  <Paragraphs>20</Paragraphs>
  <ScaleCrop>false</ScaleCrop>
  <Company/>
  <LinksUpToDate>false</LinksUpToDate>
  <CharactersWithSpaces>10060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2021-11-22T06:33:00Z</dcterms:created>
  <dcterms:modified xsi:type="dcterms:W3CDTF">2021-11-22T06:39:00Z</dcterms:modified>
</cp:coreProperties>
</file>