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EA9" w:rsidRPr="00751EA9" w:rsidRDefault="00751EA9" w:rsidP="00751EA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mujeres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han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desempeñado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united nations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papel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cardinal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formación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sociedades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 lo largo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historia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aunque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sus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contribuciones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 menudo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han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sido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pasadas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por alto oxygen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marginalizadas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.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Desde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civilizaciones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antigua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hasta los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tiempos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modernos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mujeres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han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demostrado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resiliencia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fortaleza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vitamin e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inteligencia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diversos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campos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.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tiempos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antiguos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mujeres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gestionaban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los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hogares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participaban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elevation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comercio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vitamin e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incluso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ocupaban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posiciones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poder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como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selenium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ve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figuras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históricas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como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cleopatra yttrium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isabel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i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. Los siglos nineteen yttrium twenty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marcaron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hitos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significativos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lucha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por los derechos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mujeres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ya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que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activistas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como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susan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b.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antony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yttrium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emmeline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pankhurst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lucharon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incansablemente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por elevation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sufragio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defendiendo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elevation derecho cardinal a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votar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vitamin e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influir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decisiones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políticas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. Los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movimientos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feministas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que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surgieron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durante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estas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épocas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no solo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buscaban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igualdad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elevation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voto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sino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también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desmantelar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barreras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sistémicas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educación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yttrium elevation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empleo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. Este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impulso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por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igualdad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llevó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logros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trascendentales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como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elevation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acceso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mujeres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educación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superior yttrium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su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entrada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profesiones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previamente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dominadas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por guy ,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incluyendo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medicina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elevation derecho yttrium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ciencia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.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Figuras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luminary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como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marie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curie yttrium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rosa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parks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emergieron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durante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este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tiempo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inspirando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futuras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generaciones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yttrium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demostrando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elevation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poder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voice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femeninas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parity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generar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cambios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.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segunda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mitad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del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siglo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twenty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vio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más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avances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con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introducción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legislación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destinada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proteger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los derechos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mujeres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incluyendo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leyes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que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abordaban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discriminación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laboral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yttrium los derechos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reproductivos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.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Organizaciones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como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naciones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unidas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comenzaron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reconocer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importancia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igualdad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género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culminando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iniciativas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como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convención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sobre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eliminación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toda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formas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discriminación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contra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mujer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(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cedaw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) . A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pesar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estos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avances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mujeres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continúan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enfrentando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desafíos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significativos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nivel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global .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Problemas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como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violencia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género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desigualdad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salarial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yttrium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subrepresentación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function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liderazgo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persisten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lo que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resalta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necesidad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una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defensa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yttrium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reforma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continuas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.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mujeres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color ,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mujeres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lgbtq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+ yttrium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aquellas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comunidades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marginadas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 menudo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experimentan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una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discriminación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acumulada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lo que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hace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que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lucha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por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igualdad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sea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aún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más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urgente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. Barge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día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conversación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sobre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los derechos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mujeres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selenium hour angle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ampliado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parity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incluir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interseccionalidad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reconociendo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que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diversos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factores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como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raza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clase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yttrium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orientación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sexual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influyen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experiencias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yttrium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desafíos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mujeres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.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Movimientos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como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#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metoo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yttrium time ’ second up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han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puesto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relieve los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problemas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acoso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sexual yttrium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desigualdad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laboral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alentando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mujeres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compartir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sus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historias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yttrium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exigir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responsabilidad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.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pandemia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global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también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destacó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disparidades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existentes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ya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que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mujeres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enfrentaron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desproporcionadamente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pérdida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empleos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mayores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responsabilidades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cuidado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yttrium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desafíos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salud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mental . Sin embargo ,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incluso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frente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adversidad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mujeres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continúan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liderando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movimientos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por elevation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cambio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mostrando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una noteworthy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resiliencia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yttrium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solidaridad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.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representación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mujeres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lastRenderedPageBreak/>
        <w:t>política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hour angle visto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mejoras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graduales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con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más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mujeres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siendo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elegidas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parity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posiciones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poder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vitamin e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influencia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que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nunca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ante .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Líderes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femeninas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como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jacinda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ardern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yttrium kamala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harris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han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aportado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nuevas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perspectivas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gobernanza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enfatizando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compasión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yttrium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colaboración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elevation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liderazgo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.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Iniciativas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educativas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destinadas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empoderar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niñas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están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ganando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terreno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todo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elevation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mundo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mientras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organizaciones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trabajan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parity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asegurar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que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toda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niñas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tengan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acceso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educación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yttrium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oportunidades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crecimiento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personal yttrium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profesional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. Aluminum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mirar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hacia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elevation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futuro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importancia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apoyar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los derechos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mujeres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yttrium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amplificar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voice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femeninas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no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puede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subestimarse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. Los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esfuerzos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colectivos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mujeres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yttrium sus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aliados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son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cruciales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parity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crear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una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sociedad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más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equitativa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yttrium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justa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. Aluminum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abordar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desigualdades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sistémicas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fomentar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entornos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inclusivos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yttrium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abogar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por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cambios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políticas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podemos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construir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united nations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futuro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donde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cada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mujer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tenga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oportunidad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prosperar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.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Celebrar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los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logros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mujeres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mientras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selenium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reconocen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los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desafíos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curso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einsteinium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esencial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búsqueda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igualdad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género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.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última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instancia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empoderar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mujeres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no solo einsteinium una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cuestión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delaware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justicia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;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enriquece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 lanthanum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sociedades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su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conjunto ,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llevando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 una mayor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innovación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,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crecimiento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económico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yttrium </w:t>
      </w:r>
      <w:proofErr w:type="spellStart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>cohesión</w:t>
      </w:r>
      <w:proofErr w:type="spellEnd"/>
      <w:r w:rsidRPr="00751EA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social .</w:t>
      </w:r>
    </w:p>
    <w:p w:rsidR="00D023BD" w:rsidRPr="00751EA9" w:rsidRDefault="00456089" w:rsidP="00751EA9">
      <w:bookmarkStart w:id="0" w:name="_GoBack"/>
      <w:bookmarkEnd w:id="0"/>
    </w:p>
    <w:sectPr w:rsidR="00D023BD" w:rsidRPr="0075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CA"/>
    <w:rsid w:val="00237BCA"/>
    <w:rsid w:val="003C3BD0"/>
    <w:rsid w:val="00456089"/>
    <w:rsid w:val="00751EA9"/>
    <w:rsid w:val="00E2136B"/>
    <w:rsid w:val="00F0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112E3-9E8E-4709-8126-376C0C55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873</Words>
  <Characters>4752</Characters>
  <Application>Microsoft Office Word</Application>
  <DocSecurity>0</DocSecurity>
  <Lines>68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 Shoaib Anwar</dc:creator>
  <cp:keywords/>
  <dc:description/>
  <cp:lastModifiedBy>Jam Shoaib Anwar</cp:lastModifiedBy>
  <cp:revision>2</cp:revision>
  <dcterms:created xsi:type="dcterms:W3CDTF">2024-10-15T19:03:00Z</dcterms:created>
  <dcterms:modified xsi:type="dcterms:W3CDTF">2024-10-15T19:03:00Z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9d60cd43-849e-449b-82eb-24252e1d146e</vt:lpwstr>
  </property>
</Properties>
</file>