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720" w:hanging="0"/>
        <w:jc w:val="center"/>
        <w:rPr>
          <w:b/>
          <w:b/>
          <w:bCs/>
          <w:sz w:val="40"/>
          <w:u w:val="single"/>
        </w:rPr>
      </w:pPr>
      <w:r>
        <w:rPr>
          <w:b/>
          <w:bCs/>
          <w:sz w:val="40"/>
          <w:u w:val="single"/>
        </w:rPr>
        <w:t>Hibernate Assignment (Add Product)</w:t>
      </w:r>
    </w:p>
    <w:p>
      <w:pPr>
        <w:pStyle w:val="Normal"/>
        <w:jc w:val="left"/>
        <w:rPr>
          <w:b/>
          <w:b/>
          <w:bCs/>
          <w:sz w:val="40"/>
          <w:u w:val="single"/>
        </w:rPr>
      </w:pPr>
      <w:r>
        <w:rPr>
          <w:b/>
          <w:bCs/>
          <w:sz w:val="40"/>
          <w:u w:val="single"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create POJO class name EProduct and define related columns add getter and setter.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create hibernate mapping xml file define table and columns.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create hibernate configuration xml file define information of myql database and mapped with Eproduct.hbm.xml file.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create java HibernateUtil class for define session factory.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create index.jsp for add product information entry point.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create servlet for save information of product to the database if product is successfully add show the message “Data has been saved!” otherwise catch the exception.</w:t>
      </w:r>
    </w:p>
    <w:p>
      <w:pPr>
        <w:pStyle w:val="Normal"/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Thanking You</w:t>
      </w:r>
    </w:p>
    <w:p>
      <w:pPr>
        <w:pStyle w:val="Normal"/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Shoaib Raza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Neat_Office/6.2.8.2$Windows_x86 LibreOffice_project/</Application>
  <Pages>1</Pages>
  <Words>94</Words>
  <Characters>520</Characters>
  <CharactersWithSpaces>598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2022-07-02T03:15:23Z</dcterms:created>
  <dc:creator/>
  <dc:description/>
  <dc:language>en-US</dc:language>
  <cp:lastModifiedBy/>
  <dcterms:modified xsi:type="dcterms:W3CDTF">2022-07-02T03:29:48Z</dcterms:modified>
  <cp:revision>1</cp:revision>
  <dc:subject/>
  <dc:title/>
</cp:coreProperties>
</file>