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Onboarding Guide for New Engineers</w:t>
      </w:r>
    </w:p>
    <w:p>
      <w:pPr>
        <w:pStyle w:val="Heading1"/>
      </w:pPr>
      <w:r>
        <w:t>Week 1</w:t>
      </w:r>
    </w:p>
    <w:p>
      <w:r>
        <w:t>Collect your laptop from IT, complete the security training in the LMS, and pair with your onboarding buddy. Your buddy is assigned in the welcome email.</w:t>
      </w:r>
    </w:p>
    <w:p>
      <w:pPr>
        <w:pStyle w:val="Heading1"/>
      </w:pPr>
      <w:r>
        <w:t>Development environment</w:t>
      </w:r>
    </w:p>
    <w:p>
      <w:r>
        <w:t>All services run in Docker Compose. Clone the 'northwind/monorepo' repository, run make bootstrap, and confirm that make test passes before your first PR.</w:t>
      </w:r>
    </w:p>
    <w:p>
      <w:pPr>
        <w:pStyle w:val="Heading1"/>
      </w:pPr>
      <w:r>
        <w:t>Code review</w:t>
      </w:r>
    </w:p>
    <w:p>
      <w:r>
        <w:t>Every change needs one approving review. Changes to the motion planner or safety controller need two approvals, one from the Safety team.</w:t>
      </w:r>
    </w:p>
    <w:p>
      <w:pPr>
        <w:pStyle w:val="Heading1"/>
      </w:pPr>
      <w:r>
        <w:t>Useful contacts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Team</w:t>
            </w:r>
          </w:p>
        </w:tc>
        <w:tc>
          <w:tcPr>
            <w:tcW w:type="dxa" w:w="4320"/>
          </w:tcPr>
          <w:p>
            <w:r>
              <w:t>Channel</w:t>
            </w:r>
          </w:p>
        </w:tc>
      </w:tr>
      <w:tr>
        <w:tc>
          <w:tcPr>
            <w:tcW w:type="dxa" w:w="4320"/>
          </w:tcPr>
          <w:p>
            <w:r>
              <w:t>Firmware</w:t>
            </w:r>
          </w:p>
        </w:tc>
        <w:tc>
          <w:tcPr>
            <w:tcW w:type="dxa" w:w="4320"/>
          </w:tcPr>
          <w:p>
            <w:r>
              <w:t>#fw</w:t>
            </w:r>
          </w:p>
        </w:tc>
      </w:tr>
      <w:tr>
        <w:tc>
          <w:tcPr>
            <w:tcW w:type="dxa" w:w="4320"/>
          </w:tcPr>
          <w:p>
            <w:r>
              <w:t>Motion planning</w:t>
            </w:r>
          </w:p>
        </w:tc>
        <w:tc>
          <w:tcPr>
            <w:tcW w:type="dxa" w:w="4320"/>
          </w:tcPr>
          <w:p>
            <w:r>
              <w:t>#motion</w:t>
            </w:r>
          </w:p>
        </w:tc>
      </w:tr>
      <w:tr>
        <w:tc>
          <w:tcPr>
            <w:tcW w:type="dxa" w:w="4320"/>
          </w:tcPr>
          <w:p>
            <w:r>
              <w:t>IT helpdesk</w:t>
            </w:r>
          </w:p>
        </w:tc>
        <w:tc>
          <w:tcPr>
            <w:tcW w:type="dxa" w:w="4320"/>
          </w:tcPr>
          <w:p>
            <w:r>
              <w:t>#it-help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