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Detailed Manual Test Cases - Demo Web Shop</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b/>
                <w:bCs/>
              </w:rPr>
              <w:t xml:space="preserve">Test ID</w:t>
            </w:r>
          </w:p>
        </w:tc>
        <w:tc>
          <w:p>
            <w:r>
              <w:rPr>
                <w:b/>
                <w:bCs/>
              </w:rPr>
              <w:t xml:space="preserve">Test Scenario</w:t>
            </w:r>
          </w:p>
        </w:tc>
        <w:tc>
          <w:p>
            <w:r>
              <w:rPr>
                <w:b/>
                <w:bCs/>
              </w:rPr>
              <w:t xml:space="preserve">Test Steps</w:t>
            </w:r>
          </w:p>
        </w:tc>
        <w:tc>
          <w:p>
            <w:r>
              <w:rPr>
                <w:b/>
                <w:bCs/>
              </w:rPr>
              <w:t xml:space="preserve">Expected Result</w:t>
            </w:r>
          </w:p>
        </w:tc>
      </w:tr>
      <w:tr>
        <w:tc>
          <w:p>
            <w:r>
              <w:rPr>
                <w:b w:val="false"/>
                <w:bCs w:val="false"/>
              </w:rPr>
              <w:t xml:space="preserve">TC_001</w:t>
            </w:r>
          </w:p>
        </w:tc>
        <w:tc>
          <w:p>
            <w:r>
              <w:rPr>
                <w:b w:val="false"/>
                <w:bCs w:val="false"/>
              </w:rPr>
              <w:t xml:space="preserve">Validate User Registration with Valid Data</w:t>
            </w:r>
          </w:p>
        </w:tc>
        <w:tc>
          <w:p>
            <w:r>
              <w:rPr>
                <w:b w:val="false"/>
                <w:bCs w:val="false"/>
              </w:rPr>
              <w:t xml:space="preserve">1. Launch browser and go to https://demowebshop.tricentis.com
2. Click on 'Register' link at the top right.
3. Select Gender.
4. Enter First Name, Last Name.
5. Enter valid unique Email.
6. Enter valid Password and Confirm Password.
7. Click 'Register' button.</w:t>
            </w:r>
          </w:p>
        </w:tc>
        <w:tc>
          <w:p>
            <w:r>
              <w:rPr>
                <w:b w:val="false"/>
                <w:bCs w:val="false"/>
              </w:rPr>
              <w:t xml:space="preserve">1. User should be redirected to Registration Result page.
2. Success message 'Your registration completed' should display.
3. 'Continue' button should be visible.
4. User email should display in the header.</w:t>
            </w:r>
          </w:p>
        </w:tc>
      </w:tr>
      <w:tr>
        <w:tc>
          <w:p>
            <w:r>
              <w:rPr>
                <w:b w:val="false"/>
                <w:bCs w:val="false"/>
              </w:rPr>
              <w:t xml:space="preserve">TC_002</w:t>
            </w:r>
          </w:p>
        </w:tc>
        <w:tc>
          <w:p>
            <w:r>
              <w:rPr>
                <w:b w:val="false"/>
                <w:bCs w:val="false"/>
              </w:rPr>
              <w:t xml:space="preserve">Verify Advanced Product Search Functionality</w:t>
            </w:r>
          </w:p>
        </w:tc>
        <w:tc>
          <w:p>
            <w:r>
              <w:rPr>
                <w:b w:val="false"/>
                <w:bCs w:val="false"/>
              </w:rPr>
              <w:t xml:space="preserve">1. Navigate to Home Page.
2. Enter 'Computing' in the top search bar.
3. Click 'Search' button.
4. On the Search results page, check 'Advanced search'.
5. Select a Category and click search again.</w:t>
            </w:r>
          </w:p>
        </w:tc>
        <w:tc>
          <w:p>
            <w:r>
              <w:rPr>
                <w:b w:val="false"/>
                <w:bCs w:val="false"/>
              </w:rPr>
              <w:t xml:space="preserve">1. Initial search should return relevant products containing 'Computing'.
2. Advanced search options should expand.
3. Filtered results should accurately match the selected category.</w:t>
            </w:r>
          </w:p>
        </w:tc>
      </w:tr>
      <w:tr>
        <w:tc>
          <w:p>
            <w:r>
              <w:rPr>
                <w:b w:val="false"/>
                <w:bCs w:val="false"/>
              </w:rPr>
              <w:t xml:space="preserve">TC_003</w:t>
            </w:r>
          </w:p>
        </w:tc>
        <w:tc>
          <w:p>
            <w:r>
              <w:rPr>
                <w:b w:val="false"/>
                <w:bCs w:val="false"/>
              </w:rPr>
              <w:t xml:space="preserve">Verify 'Add to Cart' and Subtotal Calculation</w:t>
            </w:r>
          </w:p>
        </w:tc>
        <w:tc>
          <w:p>
            <w:r>
              <w:rPr>
                <w:b w:val="false"/>
                <w:bCs w:val="false"/>
              </w:rPr>
              <w:t xml:space="preserve">1. Navigate to 'Books' category.
2. Click 'Add to Cart' for 'Computing and Internet' ($10).
3. Click 'Add to Cart' for 'Fiction' ($24).
4. Wait for success notification for both items.
5. Navigate to Shopping Cart page.</w:t>
            </w:r>
          </w:p>
        </w:tc>
        <w:tc>
          <w:p>
            <w:r>
              <w:rPr>
                <w:b w:val="false"/>
                <w:bCs w:val="false"/>
              </w:rPr>
              <w:t xml:space="preserve">1. Items should be successfully added (Green bar notification).
2. Shopping Cart should show exactly 2 items.
3. Subtotal should display $34.00 (verified by sum of unit prices).</w:t>
            </w:r>
          </w:p>
        </w:tc>
      </w:tr>
      <w:tr>
        <w:tc>
          <w:p>
            <w:r>
              <w:rPr>
                <w:b w:val="false"/>
                <w:bCs w:val="false"/>
              </w:rPr>
              <w:t xml:space="preserve">TC_004</w:t>
            </w:r>
          </w:p>
        </w:tc>
        <w:tc>
          <w:p>
            <w:r>
              <w:rPr>
                <w:b w:val="false"/>
                <w:bCs w:val="false"/>
              </w:rPr>
              <w:t xml:space="preserve">Validate Guest Checkout Process Flow</w:t>
            </w:r>
          </w:p>
        </w:tc>
        <w:tc>
          <w:p>
            <w:r>
              <w:rPr>
                <w:b w:val="false"/>
                <w:bCs w:val="false"/>
              </w:rPr>
              <w:t xml:space="preserve">1. Add any item to cart and go to cart page.
2. Check 'I agree with the terms of service'.
3. Click 'Checkout'.
4. Select 'Checkout as Guest'.
5. Fill all Billing Address fields.
6. Continue through Shipping, Method, and Payment steps.
7. Click 'Confirm'.</w:t>
            </w:r>
          </w:p>
        </w:tc>
        <w:tc>
          <w:p>
            <w:r>
              <w:rPr>
                <w:b w:val="false"/>
                <w:bCs w:val="false"/>
              </w:rPr>
              <w:t xml:space="preserve">1. System should allow guest checkout without account.
2. All steps (1-6) should proceed without error.
3. Final success page should display 'Your order has been successfully processed!'.</w:t>
            </w:r>
          </w:p>
        </w:tc>
      </w:tr>
      <w:tr>
        <w:tc>
          <w:p>
            <w:r>
              <w:rPr>
                <w:b w:val="false"/>
                <w:bCs w:val="false"/>
              </w:rPr>
              <w:t xml:space="preserve">TC_005</w:t>
            </w:r>
          </w:p>
        </w:tc>
        <w:tc>
          <w:p>
            <w:r>
              <w:rPr>
                <w:b w:val="false"/>
                <w:bCs w:val="false"/>
              </w:rPr>
              <w:t xml:space="preserve">Verify Shopping Cart Persistence and Updates</w:t>
            </w:r>
          </w:p>
        </w:tc>
        <w:tc>
          <w:p>
            <w:r>
              <w:rPr>
                <w:b w:val="false"/>
                <w:bCs w:val="false"/>
              </w:rPr>
              <w:t xml:space="preserve">1. Add a product to the cart.
2. Go to the cart and change 'Qty' from 1 to 5.
3. Click 'Update shopping cart'.
4. Refresh the page.</w:t>
            </w:r>
          </w:p>
        </w:tc>
        <w:tc>
          <w:p>
            <w:r>
              <w:rPr>
                <w:b w:val="false"/>
                <w:bCs w:val="false"/>
              </w:rPr>
              <w:t xml:space="preserve">1. The quantity should update to 5.
2. The total price for the item should multiply by 5.
3. The cart contents should persist after page refresh.</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2026-02-05T22:21:05.318Z</dcterms:created>
  <dcterms:modified xsi:type="dcterms:W3CDTF">2026-02-05T22:21:05.318Z</dcterms:modified>
</cp:coreProperties>
</file>

<file path=docProps/custom.xml><?xml version="1.0" encoding="utf-8"?>
<Properties xmlns="http://schemas.openxmlformats.org/officeDocument/2006/custom-properties" xmlns:vt="http://schemas.openxmlformats.org/officeDocument/2006/docPropsVTypes"/>
</file>