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נעמי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יונג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התמקדנו על האותיות,שיננו את ההברות שכל אות משמיע,והתחלנו לעבוד על קריאה בסיסית,
נעמי את ילדה משקיעה ואכפתית, בהצלחה רבה!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92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כפל במאונך,חילוק ארוך, הרחבנו את סדר הפעולות והשימוש בסוגריים, וכן את התכונות ב0 ו1.
וכן למדנו את עיקרון השבר הפשוט.
נעמי את ילדה מעולה, עלי והצליחי!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87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את חומש "במדבר", למדנו על מסעות עם ישראל והפקנו לקחים רבים מכך!
נעמי את תלמידה מעולה, הרבה בהצלחה!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98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את ספר נביא "יהושע", למדנו ועקבנו אחרי פעולתיו ומעשיו בחייו ובדורו, וקיבלנו מסרים רבים!
נעמי את תלמידה מעולה, עלי והצלחי!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84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