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גילה</w:t>
      </w:r>
      <w:proofErr w:type="spellStart"/>
      <w:r w:rsidRPr="003A2D9B">
        <w:rPr>
          <w:color w:val="000000" w:themeColor="text1"/>
        </w:rPr>
        <w:t/>
      </w:r>
      <w:proofErr w:type="spellEnd"/>
      <w:r w:rsidRPr="003A2D9B">
        <w:rPr>
          <w:color w:val="000000" w:themeColor="text1"/>
        </w:rPr>
        <w:t xml:space="preserve">  אמסלם</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במחיצת זאת למדנו על חומש "ויקרא", למדנו את ההלכות והאיסורים לעומק,
הייתה אוירת לימוד מצוינת.
גילה את תלמידה מקסימה, הרבה בהצלחה!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100</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חזרנו על הדקדוק, עבר הווה ועתיד, חזרנו על השיטות שפיתחנו להבנת הניקרא, עברנו על מאמרים קשים, וניסנו לפתור אותם בשיטות לימוד, תרגלנו הרבה לקראת מבחני גמר!
גילה את מעולה, הרבה 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87</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חשבון </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משפט פיתגורס,והרחבנו בנושא חפיפת משולשים, חזרנו על משוואות ב2 נעלמים, ניתוח גרפים והתכוננו לקראת מבחני גמר במתמטיקה.
גילה את מעולה, בהצלחה רבה בהמשך!</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91</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גיאוגרפיה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מדנו על מפת העולם, על האוקינוסים והארצות הגדולות בעולם, על המדינות שרובן מים, וכו...
גילה הרבה בהצלחה!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100</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