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שושנה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כהן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2222222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55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טעון שיפור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