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שלמה  חמו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חלה ירידה משמעתית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מולדת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קקק111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ההה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עיבוד אותות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