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11F02" w14:textId="27B4C7A8" w:rsidR="007B6CE1" w:rsidRPr="00B6121F" w:rsidRDefault="00BA286C">
      <w:r>
        <w:tab/>
      </w:r>
    </w:p>
    <w:p w14:paraId="3E2B7B50" w14:textId="25268035" w:rsidR="005B6C77" w:rsidRDefault="005B6C77"/>
    <w:p w14:paraId="76126E73" w14:textId="77777777" w:rsidR="00146F02" w:rsidRDefault="00146F02"/>
    <w:p w14:paraId="6ED17ED4" w14:textId="77777777" w:rsidR="00146F02" w:rsidRDefault="00146F02">
      <w:pPr>
        <w:rPr>
          <w:color w:val="0070C0"/>
          <w:sz w:val="52"/>
          <w:szCs w:val="52"/>
        </w:rPr>
      </w:pPr>
    </w:p>
    <w:p w14:paraId="0580923A" w14:textId="7F75AA38" w:rsidR="008A7DFC" w:rsidRPr="007C463D" w:rsidRDefault="00CA4A55">
      <w:pPr>
        <w:rPr>
          <w:color w:val="0070C0"/>
          <w:sz w:val="52"/>
          <w:szCs w:val="52"/>
          <w:lang w:val="en-US"/>
        </w:rPr>
      </w:pPr>
      <w:r>
        <w:rPr>
          <w:color w:val="0070C0"/>
          <w:sz w:val="52"/>
          <w:szCs w:val="52"/>
        </w:rPr>
        <w:t xml:space="preserve"> </w:t>
      </w:r>
    </w:p>
    <w:p w14:paraId="4B8436A2" w14:textId="57ABF222" w:rsidR="008A7DFC" w:rsidRDefault="008A7DFC">
      <w:r>
        <w:t> </w:t>
      </w:r>
      <w:r>
        <w:rPr>
          <w:noProof/>
          <w:color w:val="0070C0"/>
          <w:sz w:val="52"/>
          <w:szCs w:val="52"/>
        </w:rPr>
        <w:drawing>
          <wp:inline distT="0" distB="0" distL="0" distR="0" wp14:anchorId="02FB3191" wp14:editId="61ADC356">
            <wp:extent cx="1732915" cy="151003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2915" cy="1510030"/>
                    </a:xfrm>
                    <a:prstGeom prst="rect">
                      <a:avLst/>
                    </a:prstGeom>
                    <a:noFill/>
                    <a:ln>
                      <a:noFill/>
                    </a:ln>
                  </pic:spPr>
                </pic:pic>
              </a:graphicData>
            </a:graphic>
          </wp:inline>
        </w:drawing>
      </w:r>
      <w:r w:rsidR="007A65E1">
        <w:t xml:space="preserve"> </w:t>
      </w:r>
    </w:p>
    <w:p w14:paraId="7FEFF168" w14:textId="5426BE2F" w:rsidR="008A7DFC" w:rsidRDefault="008A7DFC"/>
    <w:p w14:paraId="6D5AE0A5" w14:textId="77777777" w:rsidR="008A7DFC" w:rsidRDefault="008A7DFC">
      <w:pPr>
        <w:rPr>
          <w:color w:val="0070C0"/>
          <w:sz w:val="52"/>
          <w:szCs w:val="52"/>
        </w:rPr>
      </w:pPr>
    </w:p>
    <w:p w14:paraId="3E9D7C63" w14:textId="278A0408" w:rsidR="00F57275" w:rsidRPr="004A72EB" w:rsidRDefault="00FE3F39">
      <w:pPr>
        <w:rPr>
          <w:color w:val="0070C0"/>
          <w:sz w:val="52"/>
          <w:szCs w:val="52"/>
          <w:lang w:val="en-US"/>
        </w:rPr>
      </w:pPr>
      <w:r w:rsidRPr="7A234D97">
        <w:rPr>
          <w:color w:val="0070C0"/>
          <w:sz w:val="52"/>
          <w:szCs w:val="52"/>
        </w:rPr>
        <w:t xml:space="preserve">Azure </w:t>
      </w:r>
      <w:r w:rsidR="66996C9A" w:rsidRPr="7A234D97">
        <w:rPr>
          <w:color w:val="0070C0"/>
          <w:sz w:val="52"/>
          <w:szCs w:val="52"/>
        </w:rPr>
        <w:t xml:space="preserve">Kubernetes </w:t>
      </w:r>
      <w:r w:rsidR="2581FAEF" w:rsidRPr="7A234D97">
        <w:rPr>
          <w:color w:val="0070C0"/>
          <w:sz w:val="52"/>
          <w:szCs w:val="52"/>
        </w:rPr>
        <w:t>Service Landing Zone Accelerator</w:t>
      </w:r>
      <w:r w:rsidR="007F2184" w:rsidRPr="7A234D97">
        <w:rPr>
          <w:color w:val="0070C0"/>
          <w:sz w:val="52"/>
          <w:szCs w:val="52"/>
          <w:lang w:val="en-US"/>
        </w:rPr>
        <w:t xml:space="preserve"> / PCF V2 </w:t>
      </w:r>
    </w:p>
    <w:p w14:paraId="565837A1" w14:textId="5C0FBBEF" w:rsidR="394E156B" w:rsidRDefault="622677EB" w:rsidP="7A234D97">
      <w:pPr>
        <w:rPr>
          <w:color w:val="0070C0"/>
          <w:sz w:val="52"/>
          <w:szCs w:val="52"/>
          <w:lang w:val="en-US"/>
        </w:rPr>
      </w:pPr>
      <w:r w:rsidRPr="5C8D24AF">
        <w:rPr>
          <w:color w:val="0070C0"/>
          <w:sz w:val="52"/>
          <w:szCs w:val="52"/>
          <w:lang w:val="en-US"/>
        </w:rPr>
        <w:t>L</w:t>
      </w:r>
      <w:r w:rsidR="17CABDCF" w:rsidRPr="5C8D24AF">
        <w:rPr>
          <w:color w:val="0070C0"/>
          <w:sz w:val="52"/>
          <w:szCs w:val="52"/>
          <w:lang w:val="en-US"/>
        </w:rPr>
        <w:t>LD</w:t>
      </w:r>
    </w:p>
    <w:p w14:paraId="2A73FEB8" w14:textId="77777777" w:rsidR="00733610" w:rsidRPr="004A72EB" w:rsidRDefault="00733610">
      <w:pPr>
        <w:rPr>
          <w:color w:val="0070C0"/>
          <w:sz w:val="52"/>
          <w:szCs w:val="52"/>
          <w:lang w:val="en-US"/>
        </w:rPr>
      </w:pPr>
    </w:p>
    <w:p w14:paraId="51114A6B" w14:textId="1E328128" w:rsidR="00D35555" w:rsidRPr="004A72EB" w:rsidRDefault="00D35555">
      <w:pPr>
        <w:rPr>
          <w:lang w:val="en-US"/>
        </w:rPr>
      </w:pPr>
      <w:r w:rsidRPr="004A72EB">
        <w:rPr>
          <w:lang w:val="en-US"/>
        </w:rPr>
        <w:br w:type="page"/>
      </w:r>
    </w:p>
    <w:sdt>
      <w:sdtPr>
        <w:rPr>
          <w:rFonts w:asciiTheme="minorHAnsi" w:eastAsiaTheme="minorHAnsi" w:hAnsiTheme="minorHAnsi" w:cstheme="minorBidi"/>
          <w:color w:val="auto"/>
          <w:sz w:val="22"/>
          <w:szCs w:val="22"/>
          <w:lang w:val="en-GB"/>
        </w:rPr>
        <w:id w:val="1240037382"/>
        <w:docPartObj>
          <w:docPartGallery w:val="Table of Contents"/>
          <w:docPartUnique/>
        </w:docPartObj>
      </w:sdtPr>
      <w:sdtContent>
        <w:p w14:paraId="2A5757BF" w14:textId="0DBD32EA" w:rsidR="00D35555" w:rsidRPr="00733610" w:rsidRDefault="32E1D108">
          <w:pPr>
            <w:pStyle w:val="TOCHeading"/>
            <w:rPr>
              <w:lang w:val="fr-FR"/>
            </w:rPr>
          </w:pPr>
          <w:r w:rsidRPr="5C8D24AF">
            <w:rPr>
              <w:lang w:val="fr-FR"/>
            </w:rPr>
            <w:t>Contents</w:t>
          </w:r>
        </w:p>
        <w:p w14:paraId="4F3FBF9C" w14:textId="742B59BA" w:rsidR="00AD0DFE" w:rsidRDefault="45BC786B" w:rsidP="45BC786B">
          <w:pPr>
            <w:pStyle w:val="TOC1"/>
            <w:tabs>
              <w:tab w:val="right" w:leader="dot" w:pos="9015"/>
            </w:tabs>
            <w:rPr>
              <w:rStyle w:val="Hyperlink"/>
              <w:noProof/>
              <w:lang w:eastAsia="en-GB"/>
            </w:rPr>
          </w:pPr>
          <w:r>
            <w:fldChar w:fldCharType="begin"/>
          </w:r>
          <w:r w:rsidR="5C8D24AF">
            <w:instrText>TOC \o "1-4" \h \z \u</w:instrText>
          </w:r>
          <w:r>
            <w:fldChar w:fldCharType="separate"/>
          </w:r>
          <w:hyperlink w:anchor="_Toc1643735233">
            <w:r w:rsidRPr="45BC786B">
              <w:rPr>
                <w:rStyle w:val="Hyperlink"/>
              </w:rPr>
              <w:t>Version control</w:t>
            </w:r>
            <w:r w:rsidR="5C8D24AF">
              <w:tab/>
            </w:r>
            <w:r w:rsidR="5C8D24AF">
              <w:fldChar w:fldCharType="begin"/>
            </w:r>
            <w:r w:rsidR="5C8D24AF">
              <w:instrText>PAGEREF _Toc1643735233 \h</w:instrText>
            </w:r>
            <w:r w:rsidR="5C8D24AF">
              <w:fldChar w:fldCharType="separate"/>
            </w:r>
            <w:r w:rsidRPr="45BC786B">
              <w:rPr>
                <w:rStyle w:val="Hyperlink"/>
              </w:rPr>
              <w:t>1</w:t>
            </w:r>
            <w:r w:rsidR="5C8D24AF">
              <w:fldChar w:fldCharType="end"/>
            </w:r>
          </w:hyperlink>
        </w:p>
        <w:p w14:paraId="5BA6A634" w14:textId="7A05F22E" w:rsidR="00AD0DFE" w:rsidRDefault="00000000" w:rsidP="45BC786B">
          <w:pPr>
            <w:pStyle w:val="TOC1"/>
            <w:tabs>
              <w:tab w:val="right" w:leader="dot" w:pos="9015"/>
            </w:tabs>
            <w:rPr>
              <w:rStyle w:val="Hyperlink"/>
              <w:noProof/>
              <w:lang w:eastAsia="en-GB"/>
            </w:rPr>
          </w:pPr>
          <w:hyperlink w:anchor="_Toc773693203">
            <w:r w:rsidR="45BC786B" w:rsidRPr="45BC786B">
              <w:rPr>
                <w:rStyle w:val="Hyperlink"/>
              </w:rPr>
              <w:t>Distribution list</w:t>
            </w:r>
            <w:r w:rsidR="002124A0">
              <w:tab/>
            </w:r>
            <w:r w:rsidR="002124A0">
              <w:fldChar w:fldCharType="begin"/>
            </w:r>
            <w:r w:rsidR="002124A0">
              <w:instrText>PAGEREF _Toc773693203 \h</w:instrText>
            </w:r>
            <w:r w:rsidR="002124A0">
              <w:fldChar w:fldCharType="separate"/>
            </w:r>
            <w:r w:rsidR="45BC786B" w:rsidRPr="45BC786B">
              <w:rPr>
                <w:rStyle w:val="Hyperlink"/>
              </w:rPr>
              <w:t>2</w:t>
            </w:r>
            <w:r w:rsidR="002124A0">
              <w:fldChar w:fldCharType="end"/>
            </w:r>
          </w:hyperlink>
        </w:p>
        <w:p w14:paraId="2342ED43" w14:textId="02E64E25" w:rsidR="00AD0DFE" w:rsidRDefault="00000000" w:rsidP="45BC786B">
          <w:pPr>
            <w:pStyle w:val="TOC1"/>
            <w:tabs>
              <w:tab w:val="left" w:pos="435"/>
              <w:tab w:val="right" w:leader="dot" w:pos="9015"/>
            </w:tabs>
            <w:rPr>
              <w:rStyle w:val="Hyperlink"/>
              <w:noProof/>
              <w:lang w:eastAsia="en-GB"/>
            </w:rPr>
          </w:pPr>
          <w:hyperlink w:anchor="_Toc54726010">
            <w:r w:rsidR="45BC786B" w:rsidRPr="45BC786B">
              <w:rPr>
                <w:rStyle w:val="Hyperlink"/>
              </w:rPr>
              <w:t>1.</w:t>
            </w:r>
            <w:r w:rsidR="002124A0">
              <w:tab/>
            </w:r>
            <w:r w:rsidR="45BC786B" w:rsidRPr="45BC786B">
              <w:rPr>
                <w:rStyle w:val="Hyperlink"/>
              </w:rPr>
              <w:t>Introduction</w:t>
            </w:r>
            <w:r w:rsidR="002124A0">
              <w:tab/>
            </w:r>
            <w:r w:rsidR="002124A0">
              <w:fldChar w:fldCharType="begin"/>
            </w:r>
            <w:r w:rsidR="002124A0">
              <w:instrText>PAGEREF _Toc54726010 \h</w:instrText>
            </w:r>
            <w:r w:rsidR="002124A0">
              <w:fldChar w:fldCharType="separate"/>
            </w:r>
            <w:r w:rsidR="45BC786B" w:rsidRPr="45BC786B">
              <w:rPr>
                <w:rStyle w:val="Hyperlink"/>
              </w:rPr>
              <w:t>3</w:t>
            </w:r>
            <w:r w:rsidR="002124A0">
              <w:fldChar w:fldCharType="end"/>
            </w:r>
          </w:hyperlink>
        </w:p>
        <w:p w14:paraId="5994EB0C" w14:textId="49ADBBBF" w:rsidR="00AD0DFE" w:rsidRDefault="00000000" w:rsidP="45BC786B">
          <w:pPr>
            <w:pStyle w:val="TOC1"/>
            <w:tabs>
              <w:tab w:val="left" w:pos="435"/>
              <w:tab w:val="right" w:leader="dot" w:pos="9015"/>
            </w:tabs>
            <w:rPr>
              <w:rStyle w:val="Hyperlink"/>
              <w:noProof/>
              <w:lang w:eastAsia="en-GB"/>
            </w:rPr>
          </w:pPr>
          <w:hyperlink w:anchor="_Toc1333646027">
            <w:r w:rsidR="45BC786B" w:rsidRPr="45BC786B">
              <w:rPr>
                <w:rStyle w:val="Hyperlink"/>
              </w:rPr>
              <w:t>2.</w:t>
            </w:r>
            <w:r w:rsidR="002124A0">
              <w:tab/>
            </w:r>
            <w:r w:rsidR="45BC786B" w:rsidRPr="45BC786B">
              <w:rPr>
                <w:rStyle w:val="Hyperlink"/>
              </w:rPr>
              <w:t>Objectives</w:t>
            </w:r>
            <w:r w:rsidR="002124A0">
              <w:tab/>
            </w:r>
            <w:r w:rsidR="002124A0">
              <w:fldChar w:fldCharType="begin"/>
            </w:r>
            <w:r w:rsidR="002124A0">
              <w:instrText>PAGEREF _Toc1333646027 \h</w:instrText>
            </w:r>
            <w:r w:rsidR="002124A0">
              <w:fldChar w:fldCharType="separate"/>
            </w:r>
            <w:r w:rsidR="45BC786B" w:rsidRPr="45BC786B">
              <w:rPr>
                <w:rStyle w:val="Hyperlink"/>
              </w:rPr>
              <w:t>3</w:t>
            </w:r>
            <w:r w:rsidR="002124A0">
              <w:fldChar w:fldCharType="end"/>
            </w:r>
          </w:hyperlink>
        </w:p>
        <w:p w14:paraId="4109FEAE" w14:textId="0A87EDEA" w:rsidR="00AD0DFE" w:rsidRDefault="00000000" w:rsidP="45BC786B">
          <w:pPr>
            <w:pStyle w:val="TOC1"/>
            <w:tabs>
              <w:tab w:val="left" w:pos="435"/>
              <w:tab w:val="right" w:leader="dot" w:pos="9015"/>
            </w:tabs>
            <w:rPr>
              <w:rStyle w:val="Hyperlink"/>
              <w:noProof/>
              <w:lang w:eastAsia="en-GB"/>
            </w:rPr>
          </w:pPr>
          <w:hyperlink w:anchor="_Toc1269399344">
            <w:r w:rsidR="45BC786B" w:rsidRPr="45BC786B">
              <w:rPr>
                <w:rStyle w:val="Hyperlink"/>
              </w:rPr>
              <w:t>3.</w:t>
            </w:r>
            <w:r w:rsidR="002124A0">
              <w:tab/>
            </w:r>
            <w:r w:rsidR="45BC786B" w:rsidRPr="45BC786B">
              <w:rPr>
                <w:rStyle w:val="Hyperlink"/>
              </w:rPr>
              <w:t>Audience</w:t>
            </w:r>
            <w:r w:rsidR="002124A0">
              <w:tab/>
            </w:r>
            <w:r w:rsidR="002124A0">
              <w:fldChar w:fldCharType="begin"/>
            </w:r>
            <w:r w:rsidR="002124A0">
              <w:instrText>PAGEREF _Toc1269399344 \h</w:instrText>
            </w:r>
            <w:r w:rsidR="002124A0">
              <w:fldChar w:fldCharType="separate"/>
            </w:r>
            <w:r w:rsidR="45BC786B" w:rsidRPr="45BC786B">
              <w:rPr>
                <w:rStyle w:val="Hyperlink"/>
              </w:rPr>
              <w:t>3</w:t>
            </w:r>
            <w:r w:rsidR="002124A0">
              <w:fldChar w:fldCharType="end"/>
            </w:r>
          </w:hyperlink>
        </w:p>
        <w:p w14:paraId="377C3274" w14:textId="1C989005" w:rsidR="00AD0DFE" w:rsidRDefault="00000000" w:rsidP="45BC786B">
          <w:pPr>
            <w:pStyle w:val="TOC1"/>
            <w:tabs>
              <w:tab w:val="left" w:pos="435"/>
              <w:tab w:val="right" w:leader="dot" w:pos="9015"/>
            </w:tabs>
            <w:rPr>
              <w:rStyle w:val="Hyperlink"/>
              <w:noProof/>
              <w:lang w:eastAsia="en-GB"/>
            </w:rPr>
          </w:pPr>
          <w:hyperlink w:anchor="_Toc927494391">
            <w:r w:rsidR="45BC786B" w:rsidRPr="45BC786B">
              <w:rPr>
                <w:rStyle w:val="Hyperlink"/>
              </w:rPr>
              <w:t>4.</w:t>
            </w:r>
            <w:r w:rsidR="002124A0">
              <w:tab/>
            </w:r>
            <w:r w:rsidR="45BC786B" w:rsidRPr="45BC786B">
              <w:rPr>
                <w:rStyle w:val="Hyperlink"/>
              </w:rPr>
              <w:t>Scope</w:t>
            </w:r>
            <w:r w:rsidR="002124A0">
              <w:tab/>
            </w:r>
            <w:r w:rsidR="002124A0">
              <w:fldChar w:fldCharType="begin"/>
            </w:r>
            <w:r w:rsidR="002124A0">
              <w:instrText>PAGEREF _Toc927494391 \h</w:instrText>
            </w:r>
            <w:r w:rsidR="002124A0">
              <w:fldChar w:fldCharType="separate"/>
            </w:r>
            <w:r w:rsidR="45BC786B" w:rsidRPr="45BC786B">
              <w:rPr>
                <w:rStyle w:val="Hyperlink"/>
              </w:rPr>
              <w:t>3</w:t>
            </w:r>
            <w:r w:rsidR="002124A0">
              <w:fldChar w:fldCharType="end"/>
            </w:r>
          </w:hyperlink>
        </w:p>
        <w:p w14:paraId="32A84C6E" w14:textId="62308C95" w:rsidR="00AD0DFE" w:rsidRDefault="00000000" w:rsidP="45BC786B">
          <w:pPr>
            <w:pStyle w:val="TOC1"/>
            <w:tabs>
              <w:tab w:val="left" w:pos="435"/>
              <w:tab w:val="right" w:leader="dot" w:pos="9015"/>
            </w:tabs>
            <w:rPr>
              <w:rStyle w:val="Hyperlink"/>
              <w:noProof/>
              <w:lang w:eastAsia="en-GB"/>
            </w:rPr>
          </w:pPr>
          <w:hyperlink w:anchor="_Toc1212267535">
            <w:r w:rsidR="45BC786B" w:rsidRPr="45BC786B">
              <w:rPr>
                <w:rStyle w:val="Hyperlink"/>
              </w:rPr>
              <w:t>5.</w:t>
            </w:r>
            <w:r w:rsidR="002124A0">
              <w:tab/>
            </w:r>
            <w:r w:rsidR="45BC786B" w:rsidRPr="45BC786B">
              <w:rPr>
                <w:rStyle w:val="Hyperlink"/>
              </w:rPr>
              <w:t>Disclaimer and Important notes</w:t>
            </w:r>
            <w:r w:rsidR="002124A0">
              <w:tab/>
            </w:r>
            <w:r w:rsidR="002124A0">
              <w:fldChar w:fldCharType="begin"/>
            </w:r>
            <w:r w:rsidR="002124A0">
              <w:instrText>PAGEREF _Toc1212267535 \h</w:instrText>
            </w:r>
            <w:r w:rsidR="002124A0">
              <w:fldChar w:fldCharType="separate"/>
            </w:r>
            <w:r w:rsidR="45BC786B" w:rsidRPr="45BC786B">
              <w:rPr>
                <w:rStyle w:val="Hyperlink"/>
              </w:rPr>
              <w:t>3</w:t>
            </w:r>
            <w:r w:rsidR="002124A0">
              <w:fldChar w:fldCharType="end"/>
            </w:r>
          </w:hyperlink>
        </w:p>
        <w:p w14:paraId="7D88EBF4" w14:textId="4960666C" w:rsidR="00AD0DFE" w:rsidRDefault="00000000" w:rsidP="45BC786B">
          <w:pPr>
            <w:pStyle w:val="TOC1"/>
            <w:tabs>
              <w:tab w:val="left" w:pos="435"/>
              <w:tab w:val="right" w:leader="dot" w:pos="9015"/>
            </w:tabs>
            <w:rPr>
              <w:rStyle w:val="Hyperlink"/>
              <w:noProof/>
              <w:lang w:eastAsia="en-GB"/>
            </w:rPr>
          </w:pPr>
          <w:hyperlink w:anchor="_Toc2138805767">
            <w:r w:rsidR="45BC786B" w:rsidRPr="45BC786B">
              <w:rPr>
                <w:rStyle w:val="Hyperlink"/>
              </w:rPr>
              <w:t>6.</w:t>
            </w:r>
            <w:r w:rsidR="002124A0">
              <w:tab/>
            </w:r>
            <w:r w:rsidR="45BC786B" w:rsidRPr="45BC786B">
              <w:rPr>
                <w:rStyle w:val="Hyperlink"/>
              </w:rPr>
              <w:t>AZURE Kubernetes Service Landing Zone Accelerator– Enterprise-scale</w:t>
            </w:r>
            <w:r w:rsidR="002124A0">
              <w:tab/>
            </w:r>
            <w:r w:rsidR="002124A0">
              <w:fldChar w:fldCharType="begin"/>
            </w:r>
            <w:r w:rsidR="002124A0">
              <w:instrText>PAGEREF _Toc2138805767 \h</w:instrText>
            </w:r>
            <w:r w:rsidR="002124A0">
              <w:fldChar w:fldCharType="separate"/>
            </w:r>
            <w:r w:rsidR="45BC786B" w:rsidRPr="45BC786B">
              <w:rPr>
                <w:rStyle w:val="Hyperlink"/>
              </w:rPr>
              <w:t>3</w:t>
            </w:r>
            <w:r w:rsidR="002124A0">
              <w:fldChar w:fldCharType="end"/>
            </w:r>
          </w:hyperlink>
        </w:p>
        <w:p w14:paraId="08D0E13C" w14:textId="7F655636" w:rsidR="00AD0DFE" w:rsidRDefault="00000000" w:rsidP="45BC786B">
          <w:pPr>
            <w:pStyle w:val="TOC1"/>
            <w:tabs>
              <w:tab w:val="left" w:pos="435"/>
              <w:tab w:val="right" w:leader="dot" w:pos="9015"/>
            </w:tabs>
            <w:rPr>
              <w:rStyle w:val="Hyperlink"/>
              <w:noProof/>
              <w:lang w:eastAsia="en-GB"/>
            </w:rPr>
          </w:pPr>
          <w:hyperlink w:anchor="_Toc7347829">
            <w:r w:rsidR="45BC786B" w:rsidRPr="45BC786B">
              <w:rPr>
                <w:rStyle w:val="Hyperlink"/>
              </w:rPr>
              <w:t>7.</w:t>
            </w:r>
            <w:r w:rsidR="002124A0">
              <w:tab/>
            </w:r>
            <w:r w:rsidR="45BC786B" w:rsidRPr="45BC786B">
              <w:rPr>
                <w:rStyle w:val="Hyperlink"/>
              </w:rPr>
              <w:t>AZURE Kubernetes Service Landing Zone Accelerator– Design principles:</w:t>
            </w:r>
            <w:r w:rsidR="002124A0">
              <w:tab/>
            </w:r>
            <w:r w:rsidR="002124A0">
              <w:fldChar w:fldCharType="begin"/>
            </w:r>
            <w:r w:rsidR="002124A0">
              <w:instrText>PAGEREF _Toc7347829 \h</w:instrText>
            </w:r>
            <w:r w:rsidR="002124A0">
              <w:fldChar w:fldCharType="separate"/>
            </w:r>
            <w:r w:rsidR="45BC786B" w:rsidRPr="45BC786B">
              <w:rPr>
                <w:rStyle w:val="Hyperlink"/>
              </w:rPr>
              <w:t>4</w:t>
            </w:r>
            <w:r w:rsidR="002124A0">
              <w:fldChar w:fldCharType="end"/>
            </w:r>
          </w:hyperlink>
        </w:p>
        <w:p w14:paraId="505D7C5C" w14:textId="6C18F8E3" w:rsidR="00AD0DFE" w:rsidRDefault="00000000" w:rsidP="45BC786B">
          <w:pPr>
            <w:pStyle w:val="TOC1"/>
            <w:tabs>
              <w:tab w:val="left" w:pos="435"/>
              <w:tab w:val="right" w:leader="dot" w:pos="9015"/>
            </w:tabs>
            <w:rPr>
              <w:rStyle w:val="Hyperlink"/>
              <w:noProof/>
              <w:lang w:eastAsia="en-GB"/>
            </w:rPr>
          </w:pPr>
          <w:hyperlink w:anchor="_Toc134259700">
            <w:r w:rsidR="45BC786B" w:rsidRPr="45BC786B">
              <w:rPr>
                <w:rStyle w:val="Hyperlink"/>
              </w:rPr>
              <w:t>8.</w:t>
            </w:r>
            <w:r w:rsidR="002124A0">
              <w:tab/>
            </w:r>
            <w:r w:rsidR="45BC786B" w:rsidRPr="45BC786B">
              <w:rPr>
                <w:rStyle w:val="Hyperlink"/>
              </w:rPr>
              <w:t>AKS Architecture for Enterprise Scale</w:t>
            </w:r>
            <w:r w:rsidR="002124A0">
              <w:tab/>
            </w:r>
            <w:r w:rsidR="002124A0">
              <w:fldChar w:fldCharType="begin"/>
            </w:r>
            <w:r w:rsidR="002124A0">
              <w:instrText>PAGEREF _Toc134259700 \h</w:instrText>
            </w:r>
            <w:r w:rsidR="002124A0">
              <w:fldChar w:fldCharType="separate"/>
            </w:r>
            <w:r w:rsidR="45BC786B" w:rsidRPr="45BC786B">
              <w:rPr>
                <w:rStyle w:val="Hyperlink"/>
              </w:rPr>
              <w:t>4</w:t>
            </w:r>
            <w:r w:rsidR="002124A0">
              <w:fldChar w:fldCharType="end"/>
            </w:r>
          </w:hyperlink>
        </w:p>
        <w:p w14:paraId="2D78ACCA" w14:textId="2734F499" w:rsidR="00AD0DFE" w:rsidRDefault="00000000" w:rsidP="45BC786B">
          <w:pPr>
            <w:pStyle w:val="TOC2"/>
            <w:tabs>
              <w:tab w:val="left" w:pos="660"/>
              <w:tab w:val="right" w:leader="dot" w:pos="9015"/>
            </w:tabs>
            <w:rPr>
              <w:rStyle w:val="Hyperlink"/>
              <w:noProof/>
              <w:lang w:eastAsia="en-GB"/>
            </w:rPr>
          </w:pPr>
          <w:hyperlink w:anchor="_Toc73762966">
            <w:r w:rsidR="45BC786B" w:rsidRPr="45BC786B">
              <w:rPr>
                <w:rStyle w:val="Hyperlink"/>
              </w:rPr>
              <w:t>8.1</w:t>
            </w:r>
            <w:r w:rsidR="002124A0">
              <w:tab/>
            </w:r>
            <w:r w:rsidR="45BC786B" w:rsidRPr="45BC786B">
              <w:rPr>
                <w:rStyle w:val="Hyperlink"/>
              </w:rPr>
              <w:t>AKS Cluster</w:t>
            </w:r>
            <w:r w:rsidR="002124A0">
              <w:tab/>
            </w:r>
            <w:r w:rsidR="002124A0">
              <w:fldChar w:fldCharType="begin"/>
            </w:r>
            <w:r w:rsidR="002124A0">
              <w:instrText>PAGEREF _Toc73762966 \h</w:instrText>
            </w:r>
            <w:r w:rsidR="002124A0">
              <w:fldChar w:fldCharType="separate"/>
            </w:r>
            <w:r w:rsidR="45BC786B" w:rsidRPr="45BC786B">
              <w:rPr>
                <w:rStyle w:val="Hyperlink"/>
              </w:rPr>
              <w:t>4</w:t>
            </w:r>
            <w:r w:rsidR="002124A0">
              <w:fldChar w:fldCharType="end"/>
            </w:r>
          </w:hyperlink>
        </w:p>
        <w:p w14:paraId="09899348" w14:textId="4ABF8FD0" w:rsidR="00AD0DFE" w:rsidRDefault="00000000" w:rsidP="45BC786B">
          <w:pPr>
            <w:pStyle w:val="TOC2"/>
            <w:tabs>
              <w:tab w:val="right" w:leader="dot" w:pos="9015"/>
            </w:tabs>
            <w:rPr>
              <w:rStyle w:val="Hyperlink"/>
              <w:noProof/>
              <w:lang w:eastAsia="en-GB"/>
            </w:rPr>
          </w:pPr>
          <w:hyperlink w:anchor="_Toc241602937">
            <w:r w:rsidR="45BC786B" w:rsidRPr="45BC786B">
              <w:rPr>
                <w:rStyle w:val="Hyperlink"/>
              </w:rPr>
              <w:t>8.1.1      AKS Public Cluster</w:t>
            </w:r>
            <w:r w:rsidR="002124A0">
              <w:tab/>
            </w:r>
            <w:r w:rsidR="002124A0">
              <w:fldChar w:fldCharType="begin"/>
            </w:r>
            <w:r w:rsidR="002124A0">
              <w:instrText>PAGEREF _Toc241602937 \h</w:instrText>
            </w:r>
            <w:r w:rsidR="002124A0">
              <w:fldChar w:fldCharType="separate"/>
            </w:r>
            <w:r w:rsidR="45BC786B" w:rsidRPr="45BC786B">
              <w:rPr>
                <w:rStyle w:val="Hyperlink"/>
              </w:rPr>
              <w:t>4</w:t>
            </w:r>
            <w:r w:rsidR="002124A0">
              <w:fldChar w:fldCharType="end"/>
            </w:r>
          </w:hyperlink>
        </w:p>
        <w:p w14:paraId="7DE3F915" w14:textId="6362AE6A" w:rsidR="00AD0DFE" w:rsidRDefault="00000000" w:rsidP="45BC786B">
          <w:pPr>
            <w:pStyle w:val="TOC2"/>
            <w:tabs>
              <w:tab w:val="right" w:leader="dot" w:pos="9015"/>
            </w:tabs>
            <w:rPr>
              <w:rStyle w:val="Hyperlink"/>
              <w:noProof/>
              <w:lang w:eastAsia="en-GB"/>
            </w:rPr>
          </w:pPr>
          <w:hyperlink w:anchor="_Toc313965069">
            <w:r w:rsidR="45BC786B" w:rsidRPr="45BC786B">
              <w:rPr>
                <w:rStyle w:val="Hyperlink"/>
              </w:rPr>
              <w:t>8.1.2      AKS Private Cluster</w:t>
            </w:r>
            <w:r w:rsidR="002124A0">
              <w:tab/>
            </w:r>
            <w:r w:rsidR="002124A0">
              <w:fldChar w:fldCharType="begin"/>
            </w:r>
            <w:r w:rsidR="002124A0">
              <w:instrText>PAGEREF _Toc313965069 \h</w:instrText>
            </w:r>
            <w:r w:rsidR="002124A0">
              <w:fldChar w:fldCharType="separate"/>
            </w:r>
            <w:r w:rsidR="45BC786B" w:rsidRPr="45BC786B">
              <w:rPr>
                <w:rStyle w:val="Hyperlink"/>
              </w:rPr>
              <w:t>4</w:t>
            </w:r>
            <w:r w:rsidR="002124A0">
              <w:fldChar w:fldCharType="end"/>
            </w:r>
          </w:hyperlink>
        </w:p>
        <w:p w14:paraId="2DD7A938" w14:textId="1EA3A2B1" w:rsidR="00AD0DFE" w:rsidRDefault="00000000" w:rsidP="45BC786B">
          <w:pPr>
            <w:pStyle w:val="TOC2"/>
            <w:tabs>
              <w:tab w:val="right" w:leader="dot" w:pos="9015"/>
            </w:tabs>
            <w:rPr>
              <w:rStyle w:val="Hyperlink"/>
              <w:noProof/>
              <w:lang w:eastAsia="en-GB"/>
            </w:rPr>
          </w:pPr>
          <w:hyperlink w:anchor="_Toc1350945981">
            <w:r w:rsidR="45BC786B" w:rsidRPr="45BC786B">
              <w:rPr>
                <w:rStyle w:val="Hyperlink"/>
              </w:rPr>
              <w:t>8.1.2.1   AKS Private Cluster Architecture</w:t>
            </w:r>
            <w:r w:rsidR="002124A0">
              <w:tab/>
            </w:r>
            <w:r w:rsidR="002124A0">
              <w:fldChar w:fldCharType="begin"/>
            </w:r>
            <w:r w:rsidR="002124A0">
              <w:instrText>PAGEREF _Toc1350945981 \h</w:instrText>
            </w:r>
            <w:r w:rsidR="002124A0">
              <w:fldChar w:fldCharType="separate"/>
            </w:r>
            <w:r w:rsidR="45BC786B" w:rsidRPr="45BC786B">
              <w:rPr>
                <w:rStyle w:val="Hyperlink"/>
              </w:rPr>
              <w:t>4</w:t>
            </w:r>
            <w:r w:rsidR="002124A0">
              <w:fldChar w:fldCharType="end"/>
            </w:r>
          </w:hyperlink>
        </w:p>
        <w:p w14:paraId="4583964C" w14:textId="0737DB17" w:rsidR="00AD0DFE" w:rsidRDefault="00000000" w:rsidP="45BC786B">
          <w:pPr>
            <w:pStyle w:val="TOC2"/>
            <w:tabs>
              <w:tab w:val="right" w:leader="dot" w:pos="9015"/>
            </w:tabs>
            <w:rPr>
              <w:rStyle w:val="Hyperlink"/>
              <w:noProof/>
              <w:lang w:eastAsia="en-GB"/>
            </w:rPr>
          </w:pPr>
          <w:hyperlink w:anchor="_Toc939877291">
            <w:r w:rsidR="45BC786B" w:rsidRPr="45BC786B">
              <w:rPr>
                <w:rStyle w:val="Hyperlink"/>
              </w:rPr>
              <w:t>8.1.2.2   AKS Cluster deployed with Private Endpoints</w:t>
            </w:r>
            <w:r w:rsidR="002124A0">
              <w:tab/>
            </w:r>
            <w:r w:rsidR="002124A0">
              <w:fldChar w:fldCharType="begin"/>
            </w:r>
            <w:r w:rsidR="002124A0">
              <w:instrText>PAGEREF _Toc939877291 \h</w:instrText>
            </w:r>
            <w:r w:rsidR="002124A0">
              <w:fldChar w:fldCharType="separate"/>
            </w:r>
            <w:r w:rsidR="45BC786B" w:rsidRPr="45BC786B">
              <w:rPr>
                <w:rStyle w:val="Hyperlink"/>
              </w:rPr>
              <w:t>4</w:t>
            </w:r>
            <w:r w:rsidR="002124A0">
              <w:fldChar w:fldCharType="end"/>
            </w:r>
          </w:hyperlink>
        </w:p>
        <w:p w14:paraId="6429A9FD" w14:textId="175811D3" w:rsidR="00AD0DFE" w:rsidRDefault="00000000" w:rsidP="45BC786B">
          <w:pPr>
            <w:pStyle w:val="TOC2"/>
            <w:tabs>
              <w:tab w:val="right" w:leader="dot" w:pos="9015"/>
            </w:tabs>
            <w:rPr>
              <w:rStyle w:val="Hyperlink"/>
              <w:noProof/>
              <w:lang w:eastAsia="en-GB"/>
            </w:rPr>
          </w:pPr>
          <w:hyperlink w:anchor="_Toc549046247">
            <w:r w:rsidR="45BC786B" w:rsidRPr="45BC786B">
              <w:rPr>
                <w:rStyle w:val="Hyperlink"/>
              </w:rPr>
              <w:t>8.1.2.3   Public vs Private AKS Cluster</w:t>
            </w:r>
            <w:r w:rsidR="002124A0">
              <w:tab/>
            </w:r>
            <w:r w:rsidR="002124A0">
              <w:fldChar w:fldCharType="begin"/>
            </w:r>
            <w:r w:rsidR="002124A0">
              <w:instrText>PAGEREF _Toc549046247 \h</w:instrText>
            </w:r>
            <w:r w:rsidR="002124A0">
              <w:fldChar w:fldCharType="separate"/>
            </w:r>
            <w:r w:rsidR="45BC786B" w:rsidRPr="45BC786B">
              <w:rPr>
                <w:rStyle w:val="Hyperlink"/>
              </w:rPr>
              <w:t>4</w:t>
            </w:r>
            <w:r w:rsidR="002124A0">
              <w:fldChar w:fldCharType="end"/>
            </w:r>
          </w:hyperlink>
        </w:p>
        <w:p w14:paraId="2D6B3A95" w14:textId="6C009659" w:rsidR="00AD0DFE" w:rsidRDefault="00000000" w:rsidP="45BC786B">
          <w:pPr>
            <w:pStyle w:val="TOC2"/>
            <w:tabs>
              <w:tab w:val="right" w:leader="dot" w:pos="9015"/>
            </w:tabs>
            <w:rPr>
              <w:rStyle w:val="Hyperlink"/>
              <w:noProof/>
              <w:lang w:eastAsia="en-GB"/>
            </w:rPr>
          </w:pPr>
          <w:hyperlink w:anchor="_Toc1166459487">
            <w:r w:rsidR="45BC786B" w:rsidRPr="45BC786B">
              <w:rPr>
                <w:rStyle w:val="Hyperlink"/>
              </w:rPr>
              <w:t>8.2        Central Azure Container Registry Design</w:t>
            </w:r>
            <w:r w:rsidR="002124A0">
              <w:tab/>
            </w:r>
            <w:r w:rsidR="002124A0">
              <w:fldChar w:fldCharType="begin"/>
            </w:r>
            <w:r w:rsidR="002124A0">
              <w:instrText>PAGEREF _Toc1166459487 \h</w:instrText>
            </w:r>
            <w:r w:rsidR="002124A0">
              <w:fldChar w:fldCharType="separate"/>
            </w:r>
            <w:r w:rsidR="45BC786B" w:rsidRPr="45BC786B">
              <w:rPr>
                <w:rStyle w:val="Hyperlink"/>
              </w:rPr>
              <w:t>5</w:t>
            </w:r>
            <w:r w:rsidR="002124A0">
              <w:fldChar w:fldCharType="end"/>
            </w:r>
          </w:hyperlink>
        </w:p>
        <w:p w14:paraId="05B340A5" w14:textId="36E46D42" w:rsidR="00AD0DFE" w:rsidRDefault="00000000" w:rsidP="45BC786B">
          <w:pPr>
            <w:pStyle w:val="TOC2"/>
            <w:tabs>
              <w:tab w:val="right" w:leader="dot" w:pos="9015"/>
            </w:tabs>
            <w:rPr>
              <w:rStyle w:val="Hyperlink"/>
              <w:noProof/>
              <w:lang w:eastAsia="en-GB"/>
            </w:rPr>
          </w:pPr>
          <w:hyperlink w:anchor="_Toc1276042134">
            <w:r w:rsidR="45BC786B" w:rsidRPr="45BC786B">
              <w:rPr>
                <w:rStyle w:val="Hyperlink"/>
              </w:rPr>
              <w:t>8.2.1     Design: Central Azure Container Registry Architecture</w:t>
            </w:r>
            <w:r w:rsidR="002124A0">
              <w:tab/>
            </w:r>
            <w:r w:rsidR="002124A0">
              <w:fldChar w:fldCharType="begin"/>
            </w:r>
            <w:r w:rsidR="002124A0">
              <w:instrText>PAGEREF _Toc1276042134 \h</w:instrText>
            </w:r>
            <w:r w:rsidR="002124A0">
              <w:fldChar w:fldCharType="separate"/>
            </w:r>
            <w:r w:rsidR="45BC786B" w:rsidRPr="45BC786B">
              <w:rPr>
                <w:rStyle w:val="Hyperlink"/>
              </w:rPr>
              <w:t>5</w:t>
            </w:r>
            <w:r w:rsidR="002124A0">
              <w:fldChar w:fldCharType="end"/>
            </w:r>
          </w:hyperlink>
        </w:p>
        <w:p w14:paraId="48C3BD9A" w14:textId="34BAC772" w:rsidR="00AD0DFE" w:rsidRDefault="00000000" w:rsidP="45BC786B">
          <w:pPr>
            <w:pStyle w:val="TOC2"/>
            <w:tabs>
              <w:tab w:val="right" w:leader="dot" w:pos="9015"/>
            </w:tabs>
            <w:rPr>
              <w:rStyle w:val="Hyperlink"/>
              <w:noProof/>
              <w:lang w:eastAsia="en-GB"/>
            </w:rPr>
          </w:pPr>
          <w:hyperlink w:anchor="_Toc298782266">
            <w:r w:rsidR="45BC786B" w:rsidRPr="45BC786B">
              <w:rPr>
                <w:rStyle w:val="Hyperlink"/>
              </w:rPr>
              <w:t>8.2.2     Multiple AKS Clusters registered to a Centralized Azure Private DNS Zone</w:t>
            </w:r>
            <w:r w:rsidR="002124A0">
              <w:tab/>
            </w:r>
            <w:r w:rsidR="002124A0">
              <w:fldChar w:fldCharType="begin"/>
            </w:r>
            <w:r w:rsidR="002124A0">
              <w:instrText>PAGEREF _Toc298782266 \h</w:instrText>
            </w:r>
            <w:r w:rsidR="002124A0">
              <w:fldChar w:fldCharType="separate"/>
            </w:r>
            <w:r w:rsidR="45BC786B" w:rsidRPr="45BC786B">
              <w:rPr>
                <w:rStyle w:val="Hyperlink"/>
              </w:rPr>
              <w:t>5</w:t>
            </w:r>
            <w:r w:rsidR="002124A0">
              <w:fldChar w:fldCharType="end"/>
            </w:r>
          </w:hyperlink>
        </w:p>
        <w:p w14:paraId="184D979C" w14:textId="1E5EC251" w:rsidR="00AD0DFE" w:rsidRDefault="00000000" w:rsidP="45BC786B">
          <w:pPr>
            <w:pStyle w:val="TOC2"/>
            <w:tabs>
              <w:tab w:val="right" w:leader="dot" w:pos="9015"/>
            </w:tabs>
            <w:rPr>
              <w:rStyle w:val="Hyperlink"/>
              <w:noProof/>
              <w:lang w:eastAsia="en-GB"/>
            </w:rPr>
          </w:pPr>
          <w:hyperlink w:anchor="_Toc728468565">
            <w:r w:rsidR="45BC786B" w:rsidRPr="45BC786B">
              <w:rPr>
                <w:rStyle w:val="Hyperlink"/>
              </w:rPr>
              <w:t>8.3        Network Topology and Connectivity</w:t>
            </w:r>
            <w:r w:rsidR="002124A0">
              <w:tab/>
            </w:r>
            <w:r w:rsidR="002124A0">
              <w:fldChar w:fldCharType="begin"/>
            </w:r>
            <w:r w:rsidR="002124A0">
              <w:instrText>PAGEREF _Toc728468565 \h</w:instrText>
            </w:r>
            <w:r w:rsidR="002124A0">
              <w:fldChar w:fldCharType="separate"/>
            </w:r>
            <w:r w:rsidR="45BC786B" w:rsidRPr="45BC786B">
              <w:rPr>
                <w:rStyle w:val="Hyperlink"/>
              </w:rPr>
              <w:t>5</w:t>
            </w:r>
            <w:r w:rsidR="002124A0">
              <w:fldChar w:fldCharType="end"/>
            </w:r>
          </w:hyperlink>
        </w:p>
        <w:p w14:paraId="73BE0D44" w14:textId="3B9619F1" w:rsidR="00AD0DFE" w:rsidRDefault="00000000" w:rsidP="45BC786B">
          <w:pPr>
            <w:pStyle w:val="TOC2"/>
            <w:tabs>
              <w:tab w:val="right" w:leader="dot" w:pos="9015"/>
            </w:tabs>
            <w:rPr>
              <w:rStyle w:val="Hyperlink"/>
              <w:noProof/>
              <w:lang w:eastAsia="en-GB"/>
            </w:rPr>
          </w:pPr>
          <w:hyperlink w:anchor="_Toc1284607280">
            <w:r w:rsidR="45BC786B" w:rsidRPr="45BC786B">
              <w:rPr>
                <w:rStyle w:val="Hyperlink"/>
              </w:rPr>
              <w:t>8.3.1     Understanding of Azure CNI (static) networking</w:t>
            </w:r>
            <w:r w:rsidR="002124A0">
              <w:tab/>
            </w:r>
            <w:r w:rsidR="002124A0">
              <w:fldChar w:fldCharType="begin"/>
            </w:r>
            <w:r w:rsidR="002124A0">
              <w:instrText>PAGEREF _Toc1284607280 \h</w:instrText>
            </w:r>
            <w:r w:rsidR="002124A0">
              <w:fldChar w:fldCharType="separate"/>
            </w:r>
            <w:r w:rsidR="45BC786B" w:rsidRPr="45BC786B">
              <w:rPr>
                <w:rStyle w:val="Hyperlink"/>
              </w:rPr>
              <w:t>5</w:t>
            </w:r>
            <w:r w:rsidR="002124A0">
              <w:fldChar w:fldCharType="end"/>
            </w:r>
          </w:hyperlink>
        </w:p>
        <w:p w14:paraId="5D0FE27C" w14:textId="6423C6A9" w:rsidR="00AD0DFE" w:rsidRDefault="00000000" w:rsidP="45BC786B">
          <w:pPr>
            <w:pStyle w:val="TOC2"/>
            <w:tabs>
              <w:tab w:val="right" w:leader="dot" w:pos="9015"/>
            </w:tabs>
            <w:rPr>
              <w:rStyle w:val="Hyperlink"/>
              <w:noProof/>
              <w:lang w:eastAsia="en-GB"/>
            </w:rPr>
          </w:pPr>
          <w:hyperlink w:anchor="_Toc2078705737">
            <w:r w:rsidR="45BC786B" w:rsidRPr="45BC786B">
              <w:rPr>
                <w:rStyle w:val="Hyperlink"/>
              </w:rPr>
              <w:t>8.3.2     Azure sample CNI Architecture</w:t>
            </w:r>
            <w:r w:rsidR="002124A0">
              <w:tab/>
            </w:r>
            <w:r w:rsidR="002124A0">
              <w:fldChar w:fldCharType="begin"/>
            </w:r>
            <w:r w:rsidR="002124A0">
              <w:instrText>PAGEREF _Toc2078705737 \h</w:instrText>
            </w:r>
            <w:r w:rsidR="002124A0">
              <w:fldChar w:fldCharType="separate"/>
            </w:r>
            <w:r w:rsidR="45BC786B" w:rsidRPr="45BC786B">
              <w:rPr>
                <w:rStyle w:val="Hyperlink"/>
              </w:rPr>
              <w:t>5</w:t>
            </w:r>
            <w:r w:rsidR="002124A0">
              <w:fldChar w:fldCharType="end"/>
            </w:r>
          </w:hyperlink>
        </w:p>
        <w:p w14:paraId="4570A7C2" w14:textId="6CF3631C" w:rsidR="00AD0DFE" w:rsidRDefault="00000000" w:rsidP="45BC786B">
          <w:pPr>
            <w:pStyle w:val="TOC2"/>
            <w:tabs>
              <w:tab w:val="right" w:leader="dot" w:pos="9015"/>
            </w:tabs>
            <w:rPr>
              <w:rStyle w:val="Hyperlink"/>
              <w:noProof/>
              <w:lang w:eastAsia="en-GB"/>
            </w:rPr>
          </w:pPr>
          <w:hyperlink w:anchor="_Toc1858947709">
            <w:r w:rsidR="45BC786B" w:rsidRPr="45BC786B">
              <w:rPr>
                <w:rStyle w:val="Hyperlink"/>
              </w:rPr>
              <w:t>8.3.3     Azure CNI Dynamic IP Allocation</w:t>
            </w:r>
            <w:r w:rsidR="002124A0">
              <w:tab/>
            </w:r>
            <w:r w:rsidR="002124A0">
              <w:fldChar w:fldCharType="begin"/>
            </w:r>
            <w:r w:rsidR="002124A0">
              <w:instrText>PAGEREF _Toc1858947709 \h</w:instrText>
            </w:r>
            <w:r w:rsidR="002124A0">
              <w:fldChar w:fldCharType="separate"/>
            </w:r>
            <w:r w:rsidR="45BC786B" w:rsidRPr="45BC786B">
              <w:rPr>
                <w:rStyle w:val="Hyperlink"/>
              </w:rPr>
              <w:t>5</w:t>
            </w:r>
            <w:r w:rsidR="002124A0">
              <w:fldChar w:fldCharType="end"/>
            </w:r>
          </w:hyperlink>
        </w:p>
        <w:p w14:paraId="0DE088DC" w14:textId="0FBAB385" w:rsidR="00AD0DFE" w:rsidRDefault="00000000" w:rsidP="45BC786B">
          <w:pPr>
            <w:pStyle w:val="TOC2"/>
            <w:tabs>
              <w:tab w:val="right" w:leader="dot" w:pos="9015"/>
            </w:tabs>
            <w:rPr>
              <w:rStyle w:val="Hyperlink"/>
              <w:noProof/>
              <w:lang w:eastAsia="en-GB"/>
            </w:rPr>
          </w:pPr>
          <w:hyperlink w:anchor="_Toc1158417493">
            <w:r w:rsidR="45BC786B" w:rsidRPr="45BC786B">
              <w:rPr>
                <w:rStyle w:val="Hyperlink"/>
              </w:rPr>
              <w:t>8.3.4     Sample POD Connectivity Azure CNI Dynamic IP</w:t>
            </w:r>
            <w:r w:rsidR="002124A0">
              <w:tab/>
            </w:r>
            <w:r w:rsidR="002124A0">
              <w:fldChar w:fldCharType="begin"/>
            </w:r>
            <w:r w:rsidR="002124A0">
              <w:instrText>PAGEREF _Toc1158417493 \h</w:instrText>
            </w:r>
            <w:r w:rsidR="002124A0">
              <w:fldChar w:fldCharType="separate"/>
            </w:r>
            <w:r w:rsidR="45BC786B" w:rsidRPr="45BC786B">
              <w:rPr>
                <w:rStyle w:val="Hyperlink"/>
              </w:rPr>
              <w:t>6</w:t>
            </w:r>
            <w:r w:rsidR="002124A0">
              <w:fldChar w:fldCharType="end"/>
            </w:r>
          </w:hyperlink>
        </w:p>
        <w:p w14:paraId="79EF090E" w14:textId="3212475A" w:rsidR="00AD0DFE" w:rsidRDefault="00000000" w:rsidP="45BC786B">
          <w:pPr>
            <w:pStyle w:val="TOC2"/>
            <w:tabs>
              <w:tab w:val="right" w:leader="dot" w:pos="9015"/>
            </w:tabs>
            <w:rPr>
              <w:rStyle w:val="Hyperlink"/>
              <w:noProof/>
              <w:lang w:eastAsia="en-GB"/>
            </w:rPr>
          </w:pPr>
          <w:hyperlink w:anchor="_Toc462453399">
            <w:r w:rsidR="45BC786B" w:rsidRPr="45BC786B">
              <w:rPr>
                <w:rStyle w:val="Hyperlink"/>
              </w:rPr>
              <w:t>8.3.5     Design Decision for the Networking Model</w:t>
            </w:r>
            <w:r w:rsidR="002124A0">
              <w:tab/>
            </w:r>
            <w:r w:rsidR="002124A0">
              <w:fldChar w:fldCharType="begin"/>
            </w:r>
            <w:r w:rsidR="002124A0">
              <w:instrText>PAGEREF _Toc462453399 \h</w:instrText>
            </w:r>
            <w:r w:rsidR="002124A0">
              <w:fldChar w:fldCharType="separate"/>
            </w:r>
            <w:r w:rsidR="45BC786B" w:rsidRPr="45BC786B">
              <w:rPr>
                <w:rStyle w:val="Hyperlink"/>
              </w:rPr>
              <w:t>8</w:t>
            </w:r>
            <w:r w:rsidR="002124A0">
              <w:fldChar w:fldCharType="end"/>
            </w:r>
          </w:hyperlink>
        </w:p>
        <w:p w14:paraId="623B5392" w14:textId="0639A73D" w:rsidR="00AD0DFE" w:rsidRDefault="00000000" w:rsidP="45BC786B">
          <w:pPr>
            <w:pStyle w:val="TOC2"/>
            <w:tabs>
              <w:tab w:val="right" w:leader="dot" w:pos="9015"/>
            </w:tabs>
            <w:rPr>
              <w:rStyle w:val="Hyperlink"/>
              <w:noProof/>
              <w:lang w:eastAsia="en-GB"/>
            </w:rPr>
          </w:pPr>
          <w:hyperlink w:anchor="_Toc1411256186">
            <w:r w:rsidR="45BC786B" w:rsidRPr="45BC786B">
              <w:rPr>
                <w:rStyle w:val="Hyperlink"/>
              </w:rPr>
              <w:t>8.3.6     AKS Network Policies</w:t>
            </w:r>
            <w:r w:rsidR="002124A0">
              <w:tab/>
            </w:r>
            <w:r w:rsidR="002124A0">
              <w:fldChar w:fldCharType="begin"/>
            </w:r>
            <w:r w:rsidR="002124A0">
              <w:instrText>PAGEREF _Toc1411256186 \h</w:instrText>
            </w:r>
            <w:r w:rsidR="002124A0">
              <w:fldChar w:fldCharType="separate"/>
            </w:r>
            <w:r w:rsidR="45BC786B" w:rsidRPr="45BC786B">
              <w:rPr>
                <w:rStyle w:val="Hyperlink"/>
              </w:rPr>
              <w:t>9</w:t>
            </w:r>
            <w:r w:rsidR="002124A0">
              <w:fldChar w:fldCharType="end"/>
            </w:r>
          </w:hyperlink>
        </w:p>
        <w:p w14:paraId="1902010D" w14:textId="41F07A3E" w:rsidR="00AD0DFE" w:rsidRDefault="00000000" w:rsidP="45BC786B">
          <w:pPr>
            <w:pStyle w:val="TOC2"/>
            <w:tabs>
              <w:tab w:val="right" w:leader="dot" w:pos="9015"/>
            </w:tabs>
            <w:rPr>
              <w:rStyle w:val="Hyperlink"/>
              <w:noProof/>
              <w:lang w:eastAsia="en-GB"/>
            </w:rPr>
          </w:pPr>
          <w:hyperlink w:anchor="_Toc1560417827">
            <w:r w:rsidR="45BC786B" w:rsidRPr="45BC786B">
              <w:rPr>
                <w:rStyle w:val="Hyperlink"/>
              </w:rPr>
              <w:t>8.3.7     AKS Network Policy Design decision:</w:t>
            </w:r>
            <w:r w:rsidR="002124A0">
              <w:tab/>
            </w:r>
            <w:r w:rsidR="002124A0">
              <w:fldChar w:fldCharType="begin"/>
            </w:r>
            <w:r w:rsidR="002124A0">
              <w:instrText>PAGEREF _Toc1560417827 \h</w:instrText>
            </w:r>
            <w:r w:rsidR="002124A0">
              <w:fldChar w:fldCharType="separate"/>
            </w:r>
            <w:r w:rsidR="45BC786B" w:rsidRPr="45BC786B">
              <w:rPr>
                <w:rStyle w:val="Hyperlink"/>
              </w:rPr>
              <w:t>9</w:t>
            </w:r>
            <w:r w:rsidR="002124A0">
              <w:fldChar w:fldCharType="end"/>
            </w:r>
          </w:hyperlink>
        </w:p>
        <w:p w14:paraId="7CEF109B" w14:textId="4A6A2ABB" w:rsidR="00AD0DFE" w:rsidRDefault="00000000" w:rsidP="45BC786B">
          <w:pPr>
            <w:pStyle w:val="TOC2"/>
            <w:tabs>
              <w:tab w:val="right" w:leader="dot" w:pos="9015"/>
            </w:tabs>
            <w:rPr>
              <w:rStyle w:val="Hyperlink"/>
              <w:noProof/>
              <w:lang w:eastAsia="en-GB"/>
            </w:rPr>
          </w:pPr>
          <w:hyperlink w:anchor="_Toc1060951702">
            <w:r w:rsidR="45BC786B" w:rsidRPr="45BC786B">
              <w:rPr>
                <w:rStyle w:val="Hyperlink"/>
              </w:rPr>
              <w:t>8.4        AKS Ingress Controller Architecture:</w:t>
            </w:r>
            <w:r w:rsidR="002124A0">
              <w:tab/>
            </w:r>
            <w:r w:rsidR="002124A0">
              <w:fldChar w:fldCharType="begin"/>
            </w:r>
            <w:r w:rsidR="002124A0">
              <w:instrText>PAGEREF _Toc1060951702 \h</w:instrText>
            </w:r>
            <w:r w:rsidR="002124A0">
              <w:fldChar w:fldCharType="separate"/>
            </w:r>
            <w:r w:rsidR="45BC786B" w:rsidRPr="45BC786B">
              <w:rPr>
                <w:rStyle w:val="Hyperlink"/>
              </w:rPr>
              <w:t>10</w:t>
            </w:r>
            <w:r w:rsidR="002124A0">
              <w:fldChar w:fldCharType="end"/>
            </w:r>
          </w:hyperlink>
        </w:p>
        <w:p w14:paraId="7A5D160C" w14:textId="0C953E8C" w:rsidR="00AD0DFE" w:rsidRDefault="00000000" w:rsidP="45BC786B">
          <w:pPr>
            <w:pStyle w:val="TOC2"/>
            <w:tabs>
              <w:tab w:val="right" w:leader="dot" w:pos="9015"/>
            </w:tabs>
            <w:rPr>
              <w:rStyle w:val="Hyperlink"/>
              <w:noProof/>
              <w:lang w:eastAsia="en-GB"/>
            </w:rPr>
          </w:pPr>
          <w:hyperlink w:anchor="_Toc1670637212">
            <w:r w:rsidR="45BC786B" w:rsidRPr="45BC786B">
              <w:rPr>
                <w:rStyle w:val="Hyperlink"/>
              </w:rPr>
              <w:t>8.4.1     AKS Ingress Controller Simple Architecture</w:t>
            </w:r>
            <w:r w:rsidR="002124A0">
              <w:tab/>
            </w:r>
            <w:r w:rsidR="002124A0">
              <w:fldChar w:fldCharType="begin"/>
            </w:r>
            <w:r w:rsidR="002124A0">
              <w:instrText>PAGEREF _Toc1670637212 \h</w:instrText>
            </w:r>
            <w:r w:rsidR="002124A0">
              <w:fldChar w:fldCharType="separate"/>
            </w:r>
            <w:r w:rsidR="45BC786B" w:rsidRPr="45BC786B">
              <w:rPr>
                <w:rStyle w:val="Hyperlink"/>
              </w:rPr>
              <w:t>10</w:t>
            </w:r>
            <w:r w:rsidR="002124A0">
              <w:fldChar w:fldCharType="end"/>
            </w:r>
          </w:hyperlink>
        </w:p>
        <w:p w14:paraId="6023C16B" w14:textId="0A073A42" w:rsidR="00AD0DFE" w:rsidRDefault="00000000" w:rsidP="45BC786B">
          <w:pPr>
            <w:pStyle w:val="TOC2"/>
            <w:tabs>
              <w:tab w:val="right" w:leader="dot" w:pos="9015"/>
            </w:tabs>
            <w:rPr>
              <w:rStyle w:val="Hyperlink"/>
              <w:noProof/>
              <w:lang w:eastAsia="en-GB"/>
            </w:rPr>
          </w:pPr>
          <w:hyperlink w:anchor="_Toc2096410564">
            <w:r w:rsidR="45BC786B" w:rsidRPr="45BC786B">
              <w:rPr>
                <w:rStyle w:val="Hyperlink"/>
              </w:rPr>
              <w:t>8.4.2     Nginx Ingress Controller</w:t>
            </w:r>
            <w:r w:rsidR="002124A0">
              <w:tab/>
            </w:r>
            <w:r w:rsidR="002124A0">
              <w:fldChar w:fldCharType="begin"/>
            </w:r>
            <w:r w:rsidR="002124A0">
              <w:instrText>PAGEREF _Toc2096410564 \h</w:instrText>
            </w:r>
            <w:r w:rsidR="002124A0">
              <w:fldChar w:fldCharType="separate"/>
            </w:r>
            <w:r w:rsidR="45BC786B" w:rsidRPr="45BC786B">
              <w:rPr>
                <w:rStyle w:val="Hyperlink"/>
              </w:rPr>
              <w:t>10</w:t>
            </w:r>
            <w:r w:rsidR="002124A0">
              <w:fldChar w:fldCharType="end"/>
            </w:r>
          </w:hyperlink>
        </w:p>
        <w:p w14:paraId="56C017D6" w14:textId="570D9896" w:rsidR="00AD0DFE" w:rsidRDefault="00000000" w:rsidP="45BC786B">
          <w:pPr>
            <w:pStyle w:val="TOC2"/>
            <w:tabs>
              <w:tab w:val="right" w:leader="dot" w:pos="9015"/>
            </w:tabs>
            <w:rPr>
              <w:rStyle w:val="Hyperlink"/>
              <w:noProof/>
              <w:lang w:eastAsia="en-GB"/>
            </w:rPr>
          </w:pPr>
          <w:hyperlink w:anchor="_Toc1598604490">
            <w:r w:rsidR="45BC786B" w:rsidRPr="45BC786B">
              <w:rPr>
                <w:rStyle w:val="Hyperlink"/>
              </w:rPr>
              <w:t>8.4.3     AKS NGINX Ingress Controller sample Architecture:</w:t>
            </w:r>
            <w:r w:rsidR="002124A0">
              <w:tab/>
            </w:r>
            <w:r w:rsidR="002124A0">
              <w:fldChar w:fldCharType="begin"/>
            </w:r>
            <w:r w:rsidR="002124A0">
              <w:instrText>PAGEREF _Toc1598604490 \h</w:instrText>
            </w:r>
            <w:r w:rsidR="002124A0">
              <w:fldChar w:fldCharType="separate"/>
            </w:r>
            <w:r w:rsidR="45BC786B" w:rsidRPr="45BC786B">
              <w:rPr>
                <w:rStyle w:val="Hyperlink"/>
              </w:rPr>
              <w:t>10</w:t>
            </w:r>
            <w:r w:rsidR="002124A0">
              <w:fldChar w:fldCharType="end"/>
            </w:r>
          </w:hyperlink>
        </w:p>
        <w:p w14:paraId="225F5126" w14:textId="6DD6ED35" w:rsidR="00AD0DFE" w:rsidRDefault="00000000" w:rsidP="45BC786B">
          <w:pPr>
            <w:pStyle w:val="TOC2"/>
            <w:tabs>
              <w:tab w:val="right" w:leader="dot" w:pos="9015"/>
            </w:tabs>
            <w:rPr>
              <w:rStyle w:val="Hyperlink"/>
              <w:noProof/>
              <w:lang w:eastAsia="en-GB"/>
            </w:rPr>
          </w:pPr>
          <w:hyperlink w:anchor="_Toc966517487">
            <w:r w:rsidR="45BC786B" w:rsidRPr="45BC786B">
              <w:rPr>
                <w:rStyle w:val="Hyperlink"/>
              </w:rPr>
              <w:t>8.4.4     Application Gateway Ingress Controller:</w:t>
            </w:r>
            <w:r w:rsidR="002124A0">
              <w:tab/>
            </w:r>
            <w:r w:rsidR="002124A0">
              <w:fldChar w:fldCharType="begin"/>
            </w:r>
            <w:r w:rsidR="002124A0">
              <w:instrText>PAGEREF _Toc966517487 \h</w:instrText>
            </w:r>
            <w:r w:rsidR="002124A0">
              <w:fldChar w:fldCharType="separate"/>
            </w:r>
            <w:r w:rsidR="45BC786B" w:rsidRPr="45BC786B">
              <w:rPr>
                <w:rStyle w:val="Hyperlink"/>
              </w:rPr>
              <w:t>10</w:t>
            </w:r>
            <w:r w:rsidR="002124A0">
              <w:fldChar w:fldCharType="end"/>
            </w:r>
          </w:hyperlink>
        </w:p>
        <w:p w14:paraId="3DB8E191" w14:textId="6F90D601" w:rsidR="00AD0DFE" w:rsidRDefault="00000000" w:rsidP="45BC786B">
          <w:pPr>
            <w:pStyle w:val="TOC2"/>
            <w:tabs>
              <w:tab w:val="right" w:leader="dot" w:pos="9015"/>
            </w:tabs>
            <w:rPr>
              <w:rStyle w:val="Hyperlink"/>
              <w:noProof/>
              <w:lang w:eastAsia="en-GB"/>
            </w:rPr>
          </w:pPr>
          <w:hyperlink w:anchor="_Toc48625943">
            <w:r w:rsidR="45BC786B" w:rsidRPr="45BC786B">
              <w:rPr>
                <w:rStyle w:val="Hyperlink"/>
              </w:rPr>
              <w:t>8.4.5     Sample Design: Application Gateway Ingress Controller sample architecture:</w:t>
            </w:r>
            <w:r w:rsidR="002124A0">
              <w:tab/>
            </w:r>
            <w:r w:rsidR="002124A0">
              <w:fldChar w:fldCharType="begin"/>
            </w:r>
            <w:r w:rsidR="002124A0">
              <w:instrText>PAGEREF _Toc48625943 \h</w:instrText>
            </w:r>
            <w:r w:rsidR="002124A0">
              <w:fldChar w:fldCharType="separate"/>
            </w:r>
            <w:r w:rsidR="45BC786B" w:rsidRPr="45BC786B">
              <w:rPr>
                <w:rStyle w:val="Hyperlink"/>
              </w:rPr>
              <w:t>10</w:t>
            </w:r>
            <w:r w:rsidR="002124A0">
              <w:fldChar w:fldCharType="end"/>
            </w:r>
          </w:hyperlink>
        </w:p>
        <w:p w14:paraId="78B24B71" w14:textId="47016A94" w:rsidR="00AD0DFE" w:rsidRDefault="00000000" w:rsidP="45BC786B">
          <w:pPr>
            <w:pStyle w:val="TOC2"/>
            <w:tabs>
              <w:tab w:val="right" w:leader="dot" w:pos="9015"/>
            </w:tabs>
            <w:rPr>
              <w:rStyle w:val="Hyperlink"/>
              <w:noProof/>
              <w:lang w:eastAsia="en-GB"/>
            </w:rPr>
          </w:pPr>
          <w:hyperlink w:anchor="_Toc200534859">
            <w:r w:rsidR="45BC786B" w:rsidRPr="45BC786B">
              <w:rPr>
                <w:rStyle w:val="Hyperlink"/>
              </w:rPr>
              <w:t>8.4.6     Ingress Controller Design decision</w:t>
            </w:r>
            <w:r w:rsidR="002124A0">
              <w:tab/>
            </w:r>
            <w:r w:rsidR="002124A0">
              <w:fldChar w:fldCharType="begin"/>
            </w:r>
            <w:r w:rsidR="002124A0">
              <w:instrText>PAGEREF _Toc200534859 \h</w:instrText>
            </w:r>
            <w:r w:rsidR="002124A0">
              <w:fldChar w:fldCharType="separate"/>
            </w:r>
            <w:r w:rsidR="45BC786B" w:rsidRPr="45BC786B">
              <w:rPr>
                <w:rStyle w:val="Hyperlink"/>
              </w:rPr>
              <w:t>10</w:t>
            </w:r>
            <w:r w:rsidR="002124A0">
              <w:fldChar w:fldCharType="end"/>
            </w:r>
          </w:hyperlink>
        </w:p>
        <w:p w14:paraId="6B053119" w14:textId="13A28CFB" w:rsidR="00AD0DFE" w:rsidRDefault="00000000" w:rsidP="45BC786B">
          <w:pPr>
            <w:pStyle w:val="TOC2"/>
            <w:tabs>
              <w:tab w:val="right" w:leader="dot" w:pos="9015"/>
            </w:tabs>
            <w:rPr>
              <w:rStyle w:val="Hyperlink"/>
              <w:noProof/>
              <w:lang w:eastAsia="en-GB"/>
            </w:rPr>
          </w:pPr>
          <w:hyperlink w:anchor="_Toc355151473">
            <w:r w:rsidR="45BC786B" w:rsidRPr="45BC786B">
              <w:rPr>
                <w:rStyle w:val="Hyperlink"/>
              </w:rPr>
              <w:t>8.5       AKS Egress Traffic Control</w:t>
            </w:r>
            <w:r w:rsidR="002124A0">
              <w:tab/>
            </w:r>
            <w:r w:rsidR="002124A0">
              <w:fldChar w:fldCharType="begin"/>
            </w:r>
            <w:r w:rsidR="002124A0">
              <w:instrText>PAGEREF _Toc355151473 \h</w:instrText>
            </w:r>
            <w:r w:rsidR="002124A0">
              <w:fldChar w:fldCharType="separate"/>
            </w:r>
            <w:r w:rsidR="45BC786B" w:rsidRPr="45BC786B">
              <w:rPr>
                <w:rStyle w:val="Hyperlink"/>
              </w:rPr>
              <w:t>11</w:t>
            </w:r>
            <w:r w:rsidR="002124A0">
              <w:fldChar w:fldCharType="end"/>
            </w:r>
          </w:hyperlink>
        </w:p>
        <w:p w14:paraId="41398072" w14:textId="6E94B8DA" w:rsidR="00AD0DFE" w:rsidRDefault="00000000" w:rsidP="45BC786B">
          <w:pPr>
            <w:pStyle w:val="TOC2"/>
            <w:tabs>
              <w:tab w:val="right" w:leader="dot" w:pos="9015"/>
            </w:tabs>
            <w:rPr>
              <w:rStyle w:val="Hyperlink"/>
              <w:noProof/>
              <w:lang w:eastAsia="en-GB"/>
            </w:rPr>
          </w:pPr>
          <w:hyperlink w:anchor="_Toc605912596">
            <w:r w:rsidR="45BC786B" w:rsidRPr="45BC786B">
              <w:rPr>
                <w:rStyle w:val="Hyperlink"/>
              </w:rPr>
              <w:t>8.5.1    Design: AKS Cluster deployed in PCFv2 Environment routing egress traffic to Apollo NVA setup in UEHUB01</w:t>
            </w:r>
            <w:r w:rsidR="002124A0">
              <w:tab/>
            </w:r>
            <w:r w:rsidR="002124A0">
              <w:fldChar w:fldCharType="begin"/>
            </w:r>
            <w:r w:rsidR="002124A0">
              <w:instrText>PAGEREF _Toc605912596 \h</w:instrText>
            </w:r>
            <w:r w:rsidR="002124A0">
              <w:fldChar w:fldCharType="separate"/>
            </w:r>
            <w:r w:rsidR="45BC786B" w:rsidRPr="45BC786B">
              <w:rPr>
                <w:rStyle w:val="Hyperlink"/>
              </w:rPr>
              <w:t>11</w:t>
            </w:r>
            <w:r w:rsidR="002124A0">
              <w:fldChar w:fldCharType="end"/>
            </w:r>
          </w:hyperlink>
        </w:p>
        <w:p w14:paraId="560172B3" w14:textId="5384150A" w:rsidR="00AD0DFE" w:rsidRDefault="00000000" w:rsidP="45BC786B">
          <w:pPr>
            <w:pStyle w:val="TOC2"/>
            <w:tabs>
              <w:tab w:val="right" w:leader="dot" w:pos="9015"/>
            </w:tabs>
            <w:rPr>
              <w:rStyle w:val="Hyperlink"/>
              <w:noProof/>
              <w:lang w:eastAsia="en-GB"/>
            </w:rPr>
          </w:pPr>
          <w:hyperlink w:anchor="_Toc397217702">
            <w:r w:rsidR="45BC786B" w:rsidRPr="45BC786B">
              <w:rPr>
                <w:rStyle w:val="Hyperlink"/>
              </w:rPr>
              <w:t>8.5.2    User Defined Route – Outbound communication to the internet</w:t>
            </w:r>
            <w:r w:rsidR="002124A0">
              <w:tab/>
            </w:r>
            <w:r w:rsidR="002124A0">
              <w:fldChar w:fldCharType="begin"/>
            </w:r>
            <w:r w:rsidR="002124A0">
              <w:instrText>PAGEREF _Toc397217702 \h</w:instrText>
            </w:r>
            <w:r w:rsidR="002124A0">
              <w:fldChar w:fldCharType="separate"/>
            </w:r>
            <w:r w:rsidR="45BC786B" w:rsidRPr="45BC786B">
              <w:rPr>
                <w:rStyle w:val="Hyperlink"/>
              </w:rPr>
              <w:t>11</w:t>
            </w:r>
            <w:r w:rsidR="002124A0">
              <w:fldChar w:fldCharType="end"/>
            </w:r>
          </w:hyperlink>
        </w:p>
        <w:p w14:paraId="109A1C57" w14:textId="5CE3D5EC" w:rsidR="00AD0DFE" w:rsidRDefault="00000000" w:rsidP="45BC786B">
          <w:pPr>
            <w:pStyle w:val="TOC2"/>
            <w:tabs>
              <w:tab w:val="right" w:leader="dot" w:pos="9015"/>
            </w:tabs>
            <w:rPr>
              <w:rStyle w:val="Hyperlink"/>
              <w:noProof/>
              <w:lang w:eastAsia="en-GB"/>
            </w:rPr>
          </w:pPr>
          <w:hyperlink w:anchor="_Toc443163097">
            <w:r w:rsidR="45BC786B" w:rsidRPr="45BC786B">
              <w:rPr>
                <w:rStyle w:val="Hyperlink"/>
              </w:rPr>
              <w:t>8.5.3    Outbound communication to another service in the same cluster</w:t>
            </w:r>
            <w:r w:rsidR="002124A0">
              <w:tab/>
            </w:r>
            <w:r w:rsidR="002124A0">
              <w:fldChar w:fldCharType="begin"/>
            </w:r>
            <w:r w:rsidR="002124A0">
              <w:instrText>PAGEREF _Toc443163097 \h</w:instrText>
            </w:r>
            <w:r w:rsidR="002124A0">
              <w:fldChar w:fldCharType="separate"/>
            </w:r>
            <w:r w:rsidR="45BC786B" w:rsidRPr="45BC786B">
              <w:rPr>
                <w:rStyle w:val="Hyperlink"/>
              </w:rPr>
              <w:t>11</w:t>
            </w:r>
            <w:r w:rsidR="002124A0">
              <w:fldChar w:fldCharType="end"/>
            </w:r>
          </w:hyperlink>
        </w:p>
        <w:p w14:paraId="033DEAE2" w14:textId="6DB364C6" w:rsidR="00AD0DFE" w:rsidRDefault="00000000" w:rsidP="45BC786B">
          <w:pPr>
            <w:pStyle w:val="TOC2"/>
            <w:tabs>
              <w:tab w:val="right" w:leader="dot" w:pos="9015"/>
            </w:tabs>
            <w:rPr>
              <w:rStyle w:val="Hyperlink"/>
              <w:noProof/>
              <w:lang w:eastAsia="en-GB"/>
            </w:rPr>
          </w:pPr>
          <w:hyperlink w:anchor="_Toc170219159">
            <w:r w:rsidR="45BC786B" w:rsidRPr="45BC786B">
              <w:rPr>
                <w:rStyle w:val="Hyperlink"/>
              </w:rPr>
              <w:t>8.5.4    Outbound communication to a service outside the cluster but within the Uniper network</w:t>
            </w:r>
            <w:r w:rsidR="002124A0">
              <w:tab/>
            </w:r>
            <w:r w:rsidR="002124A0">
              <w:fldChar w:fldCharType="begin"/>
            </w:r>
            <w:r w:rsidR="002124A0">
              <w:instrText>PAGEREF _Toc170219159 \h</w:instrText>
            </w:r>
            <w:r w:rsidR="002124A0">
              <w:fldChar w:fldCharType="separate"/>
            </w:r>
            <w:r w:rsidR="45BC786B" w:rsidRPr="45BC786B">
              <w:rPr>
                <w:rStyle w:val="Hyperlink"/>
              </w:rPr>
              <w:t>11</w:t>
            </w:r>
            <w:r w:rsidR="002124A0">
              <w:fldChar w:fldCharType="end"/>
            </w:r>
          </w:hyperlink>
        </w:p>
        <w:p w14:paraId="79689932" w14:textId="21B95C20" w:rsidR="00AD0DFE" w:rsidRDefault="00000000" w:rsidP="45BC786B">
          <w:pPr>
            <w:pStyle w:val="TOC2"/>
            <w:tabs>
              <w:tab w:val="right" w:leader="dot" w:pos="9015"/>
            </w:tabs>
            <w:rPr>
              <w:rStyle w:val="Hyperlink"/>
              <w:noProof/>
              <w:lang w:eastAsia="en-GB"/>
            </w:rPr>
          </w:pPr>
          <w:hyperlink w:anchor="_Toc1387889900">
            <w:r w:rsidR="45BC786B" w:rsidRPr="45BC786B">
              <w:rPr>
                <w:rStyle w:val="Hyperlink"/>
              </w:rPr>
              <w:t>8.5.5     Guidelines to be followed to setup networking requiruiremnts for PCFv2 Clusters</w:t>
            </w:r>
            <w:r w:rsidR="002124A0">
              <w:tab/>
            </w:r>
            <w:r w:rsidR="002124A0">
              <w:fldChar w:fldCharType="begin"/>
            </w:r>
            <w:r w:rsidR="002124A0">
              <w:instrText>PAGEREF _Toc1387889900 \h</w:instrText>
            </w:r>
            <w:r w:rsidR="002124A0">
              <w:fldChar w:fldCharType="separate"/>
            </w:r>
            <w:r w:rsidR="45BC786B" w:rsidRPr="45BC786B">
              <w:rPr>
                <w:rStyle w:val="Hyperlink"/>
              </w:rPr>
              <w:t>11</w:t>
            </w:r>
            <w:r w:rsidR="002124A0">
              <w:fldChar w:fldCharType="end"/>
            </w:r>
          </w:hyperlink>
        </w:p>
        <w:p w14:paraId="3CC9FCBE" w14:textId="32E1D373" w:rsidR="00AD0DFE" w:rsidRDefault="00000000" w:rsidP="45BC786B">
          <w:pPr>
            <w:pStyle w:val="TOC1"/>
            <w:tabs>
              <w:tab w:val="left" w:pos="435"/>
              <w:tab w:val="right" w:leader="dot" w:pos="9015"/>
            </w:tabs>
            <w:rPr>
              <w:rStyle w:val="Hyperlink"/>
              <w:noProof/>
              <w:lang w:eastAsia="en-GB"/>
            </w:rPr>
          </w:pPr>
          <w:hyperlink w:anchor="_Toc561014909">
            <w:r w:rsidR="45BC786B" w:rsidRPr="45BC786B">
              <w:rPr>
                <w:rStyle w:val="Hyperlink"/>
              </w:rPr>
              <w:t>9.</w:t>
            </w:r>
            <w:r w:rsidR="002124A0">
              <w:tab/>
            </w:r>
            <w:r w:rsidR="45BC786B" w:rsidRPr="45BC786B">
              <w:rPr>
                <w:rStyle w:val="Hyperlink"/>
              </w:rPr>
              <w:t>Application Team Owned vs HACT  Team Central AKS Clusters:</w:t>
            </w:r>
            <w:r w:rsidR="002124A0">
              <w:tab/>
            </w:r>
            <w:r w:rsidR="002124A0">
              <w:fldChar w:fldCharType="begin"/>
            </w:r>
            <w:r w:rsidR="002124A0">
              <w:instrText>PAGEREF _Toc561014909 \h</w:instrText>
            </w:r>
            <w:r w:rsidR="002124A0">
              <w:fldChar w:fldCharType="separate"/>
            </w:r>
            <w:r w:rsidR="45BC786B" w:rsidRPr="45BC786B">
              <w:rPr>
                <w:rStyle w:val="Hyperlink"/>
              </w:rPr>
              <w:t>12</w:t>
            </w:r>
            <w:r w:rsidR="002124A0">
              <w:fldChar w:fldCharType="end"/>
            </w:r>
          </w:hyperlink>
        </w:p>
        <w:p w14:paraId="2BF1CCE2" w14:textId="0747436B" w:rsidR="00AD0DFE" w:rsidRDefault="00000000" w:rsidP="45BC786B">
          <w:pPr>
            <w:pStyle w:val="TOC1"/>
            <w:tabs>
              <w:tab w:val="left" w:pos="435"/>
              <w:tab w:val="right" w:leader="dot" w:pos="9015"/>
            </w:tabs>
            <w:rPr>
              <w:rStyle w:val="Hyperlink"/>
              <w:noProof/>
              <w:lang w:eastAsia="en-GB"/>
            </w:rPr>
          </w:pPr>
          <w:hyperlink w:anchor="_Toc905507988">
            <w:r w:rsidR="45BC786B" w:rsidRPr="45BC786B">
              <w:rPr>
                <w:rStyle w:val="Hyperlink"/>
              </w:rPr>
              <w:t>10.</w:t>
            </w:r>
            <w:r w:rsidR="002124A0">
              <w:tab/>
            </w:r>
            <w:r w:rsidR="45BC786B" w:rsidRPr="45BC786B">
              <w:rPr>
                <w:rStyle w:val="Hyperlink"/>
              </w:rPr>
              <w:t>Security and Identity and access management recommendations:</w:t>
            </w:r>
            <w:r w:rsidR="002124A0">
              <w:tab/>
            </w:r>
            <w:r w:rsidR="002124A0">
              <w:fldChar w:fldCharType="begin"/>
            </w:r>
            <w:r w:rsidR="002124A0">
              <w:instrText>PAGEREF _Toc905507988 \h</w:instrText>
            </w:r>
            <w:r w:rsidR="002124A0">
              <w:fldChar w:fldCharType="separate"/>
            </w:r>
            <w:r w:rsidR="45BC786B" w:rsidRPr="45BC786B">
              <w:rPr>
                <w:rStyle w:val="Hyperlink"/>
              </w:rPr>
              <w:t>13</w:t>
            </w:r>
            <w:r w:rsidR="002124A0">
              <w:fldChar w:fldCharType="end"/>
            </w:r>
          </w:hyperlink>
        </w:p>
        <w:p w14:paraId="764DB4FE" w14:textId="1463A8C8" w:rsidR="00AD0DFE" w:rsidRDefault="00000000" w:rsidP="45BC786B">
          <w:pPr>
            <w:pStyle w:val="TOC2"/>
            <w:tabs>
              <w:tab w:val="right" w:leader="dot" w:pos="9015"/>
            </w:tabs>
            <w:rPr>
              <w:rStyle w:val="Hyperlink"/>
              <w:noProof/>
              <w:lang w:eastAsia="en-GB"/>
            </w:rPr>
          </w:pPr>
          <w:hyperlink w:anchor="_Toc1437998281">
            <w:r w:rsidR="45BC786B" w:rsidRPr="45BC786B">
              <w:rPr>
                <w:rStyle w:val="Hyperlink"/>
              </w:rPr>
              <w:t>10.1     Enable threat protection for AKS Clusters</w:t>
            </w:r>
            <w:r w:rsidR="002124A0">
              <w:tab/>
            </w:r>
            <w:r w:rsidR="002124A0">
              <w:fldChar w:fldCharType="begin"/>
            </w:r>
            <w:r w:rsidR="002124A0">
              <w:instrText>PAGEREF _Toc1437998281 \h</w:instrText>
            </w:r>
            <w:r w:rsidR="002124A0">
              <w:fldChar w:fldCharType="separate"/>
            </w:r>
            <w:r w:rsidR="45BC786B" w:rsidRPr="45BC786B">
              <w:rPr>
                <w:rStyle w:val="Hyperlink"/>
              </w:rPr>
              <w:t>13</w:t>
            </w:r>
            <w:r w:rsidR="002124A0">
              <w:fldChar w:fldCharType="end"/>
            </w:r>
          </w:hyperlink>
        </w:p>
        <w:p w14:paraId="1E256BA3" w14:textId="16139656" w:rsidR="00AD0DFE" w:rsidRDefault="00000000" w:rsidP="45BC786B">
          <w:pPr>
            <w:pStyle w:val="TOC2"/>
            <w:tabs>
              <w:tab w:val="right" w:leader="dot" w:pos="9015"/>
            </w:tabs>
            <w:rPr>
              <w:rStyle w:val="Hyperlink"/>
              <w:noProof/>
              <w:lang w:eastAsia="en-GB"/>
            </w:rPr>
          </w:pPr>
          <w:hyperlink w:anchor="_Toc885155232">
            <w:r w:rsidR="45BC786B" w:rsidRPr="45BC786B">
              <w:rPr>
                <w:rStyle w:val="Hyperlink"/>
              </w:rPr>
              <w:t>10.1.1  Defender Flow data flow to dedicated Central Workspace Design</w:t>
            </w:r>
            <w:r w:rsidR="002124A0">
              <w:tab/>
            </w:r>
            <w:r w:rsidR="002124A0">
              <w:fldChar w:fldCharType="begin"/>
            </w:r>
            <w:r w:rsidR="002124A0">
              <w:instrText>PAGEREF _Toc885155232 \h</w:instrText>
            </w:r>
            <w:r w:rsidR="002124A0">
              <w:fldChar w:fldCharType="separate"/>
            </w:r>
            <w:r w:rsidR="45BC786B" w:rsidRPr="45BC786B">
              <w:rPr>
                <w:rStyle w:val="Hyperlink"/>
              </w:rPr>
              <w:t>13</w:t>
            </w:r>
            <w:r w:rsidR="002124A0">
              <w:fldChar w:fldCharType="end"/>
            </w:r>
          </w:hyperlink>
        </w:p>
        <w:p w14:paraId="1C9F0D54" w14:textId="1BD9CBF8" w:rsidR="00AD0DFE" w:rsidRDefault="00000000" w:rsidP="45BC786B">
          <w:pPr>
            <w:pStyle w:val="TOC2"/>
            <w:tabs>
              <w:tab w:val="right" w:leader="dot" w:pos="9015"/>
            </w:tabs>
            <w:rPr>
              <w:rStyle w:val="Hyperlink"/>
              <w:noProof/>
              <w:lang w:eastAsia="en-GB"/>
            </w:rPr>
          </w:pPr>
          <w:hyperlink w:anchor="_Toc89774394">
            <w:r w:rsidR="45BC786B" w:rsidRPr="45BC786B">
              <w:rPr>
                <w:rStyle w:val="Hyperlink"/>
              </w:rPr>
              <w:t>10.2     Secure access to the API server and cluster nodes via RBAC</w:t>
            </w:r>
            <w:r w:rsidR="002124A0">
              <w:tab/>
            </w:r>
            <w:r w:rsidR="002124A0">
              <w:fldChar w:fldCharType="begin"/>
            </w:r>
            <w:r w:rsidR="002124A0">
              <w:instrText>PAGEREF _Toc89774394 \h</w:instrText>
            </w:r>
            <w:r w:rsidR="002124A0">
              <w:fldChar w:fldCharType="separate"/>
            </w:r>
            <w:r w:rsidR="45BC786B" w:rsidRPr="45BC786B">
              <w:rPr>
                <w:rStyle w:val="Hyperlink"/>
              </w:rPr>
              <w:t>13</w:t>
            </w:r>
            <w:r w:rsidR="002124A0">
              <w:fldChar w:fldCharType="end"/>
            </w:r>
          </w:hyperlink>
        </w:p>
        <w:p w14:paraId="1CCF2370" w14:textId="53BAA1EA" w:rsidR="00AD0DFE" w:rsidRDefault="00000000" w:rsidP="45BC786B">
          <w:pPr>
            <w:pStyle w:val="TOC2"/>
            <w:tabs>
              <w:tab w:val="right" w:leader="dot" w:pos="9015"/>
            </w:tabs>
            <w:rPr>
              <w:rStyle w:val="Hyperlink"/>
              <w:noProof/>
              <w:lang w:eastAsia="en-GB"/>
            </w:rPr>
          </w:pPr>
          <w:hyperlink w:anchor="_Toc2109377385">
            <w:r w:rsidR="45BC786B" w:rsidRPr="45BC786B">
              <w:rPr>
                <w:rStyle w:val="Hyperlink"/>
              </w:rPr>
              <w:t>10.3     Access Azure container registry using Azure Private Link:</w:t>
            </w:r>
            <w:r w:rsidR="002124A0">
              <w:tab/>
            </w:r>
            <w:r w:rsidR="002124A0">
              <w:fldChar w:fldCharType="begin"/>
            </w:r>
            <w:r w:rsidR="002124A0">
              <w:instrText>PAGEREF _Toc2109377385 \h</w:instrText>
            </w:r>
            <w:r w:rsidR="002124A0">
              <w:fldChar w:fldCharType="separate"/>
            </w:r>
            <w:r w:rsidR="45BC786B" w:rsidRPr="45BC786B">
              <w:rPr>
                <w:rStyle w:val="Hyperlink"/>
              </w:rPr>
              <w:t>13</w:t>
            </w:r>
            <w:r w:rsidR="002124A0">
              <w:fldChar w:fldCharType="end"/>
            </w:r>
          </w:hyperlink>
        </w:p>
        <w:p w14:paraId="518F43F2" w14:textId="1935DDE9" w:rsidR="00AD0DFE" w:rsidRDefault="00000000" w:rsidP="45BC786B">
          <w:pPr>
            <w:pStyle w:val="TOC2"/>
            <w:tabs>
              <w:tab w:val="right" w:leader="dot" w:pos="9015"/>
            </w:tabs>
            <w:rPr>
              <w:rStyle w:val="Hyperlink"/>
              <w:noProof/>
              <w:lang w:eastAsia="en-GB"/>
            </w:rPr>
          </w:pPr>
          <w:hyperlink w:anchor="_Toc308306404">
            <w:r w:rsidR="45BC786B" w:rsidRPr="45BC786B">
              <w:rPr>
                <w:rStyle w:val="Hyperlink"/>
              </w:rPr>
              <w:t>10.4     Azure AD workload identity for Azure Kubernetes Service (AKS)</w:t>
            </w:r>
            <w:r w:rsidR="002124A0">
              <w:tab/>
            </w:r>
            <w:r w:rsidR="002124A0">
              <w:fldChar w:fldCharType="begin"/>
            </w:r>
            <w:r w:rsidR="002124A0">
              <w:instrText>PAGEREF _Toc308306404 \h</w:instrText>
            </w:r>
            <w:r w:rsidR="002124A0">
              <w:fldChar w:fldCharType="separate"/>
            </w:r>
            <w:r w:rsidR="45BC786B" w:rsidRPr="45BC786B">
              <w:rPr>
                <w:rStyle w:val="Hyperlink"/>
              </w:rPr>
              <w:t>13</w:t>
            </w:r>
            <w:r w:rsidR="002124A0">
              <w:fldChar w:fldCharType="end"/>
            </w:r>
          </w:hyperlink>
        </w:p>
        <w:p w14:paraId="002E86F7" w14:textId="54BF6201" w:rsidR="00AD0DFE" w:rsidRDefault="00000000" w:rsidP="45BC786B">
          <w:pPr>
            <w:pStyle w:val="TOC2"/>
            <w:tabs>
              <w:tab w:val="right" w:leader="dot" w:pos="9015"/>
            </w:tabs>
            <w:rPr>
              <w:rStyle w:val="Hyperlink"/>
              <w:noProof/>
              <w:lang w:eastAsia="en-GB"/>
            </w:rPr>
          </w:pPr>
          <w:hyperlink w:anchor="_Toc579155931">
            <w:r w:rsidR="45BC786B" w:rsidRPr="45BC786B">
              <w:rPr>
                <w:rStyle w:val="Hyperlink"/>
              </w:rPr>
              <w:t>10.5     Azure Key Vault Provider for Secrets Store CSI Driver:</w:t>
            </w:r>
            <w:r w:rsidR="002124A0">
              <w:tab/>
            </w:r>
            <w:r w:rsidR="002124A0">
              <w:fldChar w:fldCharType="begin"/>
            </w:r>
            <w:r w:rsidR="002124A0">
              <w:instrText>PAGEREF _Toc579155931 \h</w:instrText>
            </w:r>
            <w:r w:rsidR="002124A0">
              <w:fldChar w:fldCharType="separate"/>
            </w:r>
            <w:r w:rsidR="45BC786B" w:rsidRPr="45BC786B">
              <w:rPr>
                <w:rStyle w:val="Hyperlink"/>
              </w:rPr>
              <w:t>13</w:t>
            </w:r>
            <w:r w:rsidR="002124A0">
              <w:fldChar w:fldCharType="end"/>
            </w:r>
          </w:hyperlink>
        </w:p>
        <w:p w14:paraId="13FC625D" w14:textId="5AFB7F39" w:rsidR="00AD0DFE" w:rsidRDefault="00000000" w:rsidP="45BC786B">
          <w:pPr>
            <w:pStyle w:val="TOC2"/>
            <w:tabs>
              <w:tab w:val="right" w:leader="dot" w:pos="9015"/>
            </w:tabs>
            <w:rPr>
              <w:rStyle w:val="Hyperlink"/>
              <w:noProof/>
              <w:lang w:eastAsia="en-GB"/>
            </w:rPr>
          </w:pPr>
          <w:hyperlink w:anchor="_Toc549153161">
            <w:r w:rsidR="45BC786B" w:rsidRPr="45BC786B">
              <w:rPr>
                <w:rStyle w:val="Hyperlink"/>
              </w:rPr>
              <w:t>10.6     Azure Policy Definitions for AKS Clusters</w:t>
            </w:r>
            <w:r w:rsidR="002124A0">
              <w:tab/>
            </w:r>
            <w:r w:rsidR="002124A0">
              <w:fldChar w:fldCharType="begin"/>
            </w:r>
            <w:r w:rsidR="002124A0">
              <w:instrText>PAGEREF _Toc549153161 \h</w:instrText>
            </w:r>
            <w:r w:rsidR="002124A0">
              <w:fldChar w:fldCharType="separate"/>
            </w:r>
            <w:r w:rsidR="45BC786B" w:rsidRPr="45BC786B">
              <w:rPr>
                <w:rStyle w:val="Hyperlink"/>
              </w:rPr>
              <w:t>13</w:t>
            </w:r>
            <w:r w:rsidR="002124A0">
              <w:fldChar w:fldCharType="end"/>
            </w:r>
          </w:hyperlink>
        </w:p>
        <w:p w14:paraId="545638D7" w14:textId="1F0A0F82" w:rsidR="00AD0DFE" w:rsidRDefault="00000000" w:rsidP="45BC786B">
          <w:pPr>
            <w:pStyle w:val="TOC2"/>
            <w:tabs>
              <w:tab w:val="right" w:leader="dot" w:pos="9015"/>
            </w:tabs>
            <w:rPr>
              <w:rStyle w:val="Hyperlink"/>
              <w:noProof/>
              <w:lang w:eastAsia="en-GB"/>
            </w:rPr>
          </w:pPr>
          <w:hyperlink w:anchor="_Toc126219210">
            <w:r w:rsidR="45BC786B" w:rsidRPr="45BC786B">
              <w:rPr>
                <w:rStyle w:val="Hyperlink"/>
              </w:rPr>
              <w:t>10.7     AKS - API Server IP Whitelisting for Clusters deployed with public endpoint</w:t>
            </w:r>
            <w:r w:rsidR="002124A0">
              <w:tab/>
            </w:r>
            <w:r w:rsidR="002124A0">
              <w:fldChar w:fldCharType="begin"/>
            </w:r>
            <w:r w:rsidR="002124A0">
              <w:instrText>PAGEREF _Toc126219210 \h</w:instrText>
            </w:r>
            <w:r w:rsidR="002124A0">
              <w:fldChar w:fldCharType="separate"/>
            </w:r>
            <w:r w:rsidR="45BC786B" w:rsidRPr="45BC786B">
              <w:rPr>
                <w:rStyle w:val="Hyperlink"/>
              </w:rPr>
              <w:t>13</w:t>
            </w:r>
            <w:r w:rsidR="002124A0">
              <w:fldChar w:fldCharType="end"/>
            </w:r>
          </w:hyperlink>
        </w:p>
        <w:p w14:paraId="0ACF7B03" w14:textId="2B797A46" w:rsidR="00AD0DFE" w:rsidRDefault="00000000" w:rsidP="45BC786B">
          <w:pPr>
            <w:pStyle w:val="TOC2"/>
            <w:tabs>
              <w:tab w:val="right" w:leader="dot" w:pos="9015"/>
            </w:tabs>
            <w:rPr>
              <w:rStyle w:val="Hyperlink"/>
              <w:noProof/>
              <w:lang w:eastAsia="en-GB"/>
            </w:rPr>
          </w:pPr>
          <w:hyperlink w:anchor="_Toc1067279753">
            <w:r w:rsidR="45BC786B" w:rsidRPr="45BC786B">
              <w:rPr>
                <w:rStyle w:val="Hyperlink"/>
              </w:rPr>
              <w:t>10.8     Customer managed keys for Azure Container registry</w:t>
            </w:r>
            <w:r w:rsidR="002124A0">
              <w:tab/>
            </w:r>
            <w:r w:rsidR="002124A0">
              <w:fldChar w:fldCharType="begin"/>
            </w:r>
            <w:r w:rsidR="002124A0">
              <w:instrText>PAGEREF _Toc1067279753 \h</w:instrText>
            </w:r>
            <w:r w:rsidR="002124A0">
              <w:fldChar w:fldCharType="separate"/>
            </w:r>
            <w:r w:rsidR="45BC786B" w:rsidRPr="45BC786B">
              <w:rPr>
                <w:rStyle w:val="Hyperlink"/>
              </w:rPr>
              <w:t>13</w:t>
            </w:r>
            <w:r w:rsidR="002124A0">
              <w:fldChar w:fldCharType="end"/>
            </w:r>
          </w:hyperlink>
        </w:p>
        <w:p w14:paraId="54AEE526" w14:textId="75CD2947" w:rsidR="00AD0DFE" w:rsidRDefault="00000000" w:rsidP="45BC786B">
          <w:pPr>
            <w:pStyle w:val="TOC1"/>
            <w:tabs>
              <w:tab w:val="right" w:leader="dot" w:pos="9015"/>
            </w:tabs>
            <w:rPr>
              <w:rStyle w:val="Hyperlink"/>
              <w:noProof/>
              <w:lang w:eastAsia="en-GB"/>
            </w:rPr>
          </w:pPr>
          <w:hyperlink w:anchor="_Toc734855741">
            <w:r w:rsidR="45BC786B" w:rsidRPr="45BC786B">
              <w:rPr>
                <w:rStyle w:val="Hyperlink"/>
              </w:rPr>
              <w:t>11. AKS Cluster High Availability and BCDR</w:t>
            </w:r>
            <w:r w:rsidR="002124A0">
              <w:tab/>
            </w:r>
            <w:r w:rsidR="002124A0">
              <w:fldChar w:fldCharType="begin"/>
            </w:r>
            <w:r w:rsidR="002124A0">
              <w:instrText>PAGEREF _Toc734855741 \h</w:instrText>
            </w:r>
            <w:r w:rsidR="002124A0">
              <w:fldChar w:fldCharType="separate"/>
            </w:r>
            <w:r w:rsidR="45BC786B" w:rsidRPr="45BC786B">
              <w:rPr>
                <w:rStyle w:val="Hyperlink"/>
              </w:rPr>
              <w:t>13</w:t>
            </w:r>
            <w:r w:rsidR="002124A0">
              <w:fldChar w:fldCharType="end"/>
            </w:r>
          </w:hyperlink>
        </w:p>
        <w:p w14:paraId="5499D272" w14:textId="5AFBCAE9" w:rsidR="00AD0DFE" w:rsidRDefault="00000000" w:rsidP="45BC786B">
          <w:pPr>
            <w:pStyle w:val="TOC2"/>
            <w:tabs>
              <w:tab w:val="right" w:leader="dot" w:pos="9015"/>
            </w:tabs>
            <w:rPr>
              <w:rStyle w:val="Hyperlink"/>
              <w:noProof/>
              <w:lang w:eastAsia="en-GB"/>
            </w:rPr>
          </w:pPr>
          <w:hyperlink w:anchor="_Toc2054367331">
            <w:r w:rsidR="45BC786B" w:rsidRPr="45BC786B">
              <w:rPr>
                <w:rStyle w:val="Hyperlink"/>
              </w:rPr>
              <w:t>11.1   Use of availability zones for all node pools:</w:t>
            </w:r>
            <w:r w:rsidR="002124A0">
              <w:tab/>
            </w:r>
            <w:r w:rsidR="002124A0">
              <w:fldChar w:fldCharType="begin"/>
            </w:r>
            <w:r w:rsidR="002124A0">
              <w:instrText>PAGEREF _Toc2054367331 \h</w:instrText>
            </w:r>
            <w:r w:rsidR="002124A0">
              <w:fldChar w:fldCharType="separate"/>
            </w:r>
            <w:r w:rsidR="45BC786B" w:rsidRPr="45BC786B">
              <w:rPr>
                <w:rStyle w:val="Hyperlink"/>
              </w:rPr>
              <w:t>13</w:t>
            </w:r>
            <w:r w:rsidR="002124A0">
              <w:fldChar w:fldCharType="end"/>
            </w:r>
          </w:hyperlink>
        </w:p>
        <w:p w14:paraId="2C2B51FB" w14:textId="65D3CAB8" w:rsidR="00AD0DFE" w:rsidRDefault="00000000" w:rsidP="45BC786B">
          <w:pPr>
            <w:pStyle w:val="TOC2"/>
            <w:tabs>
              <w:tab w:val="left" w:pos="1095"/>
              <w:tab w:val="right" w:leader="dot" w:pos="9015"/>
            </w:tabs>
            <w:rPr>
              <w:rStyle w:val="Hyperlink"/>
              <w:noProof/>
              <w:lang w:eastAsia="en-GB"/>
            </w:rPr>
          </w:pPr>
          <w:hyperlink w:anchor="_Toc1238747155">
            <w:r w:rsidR="45BC786B" w:rsidRPr="45BC786B">
              <w:rPr>
                <w:rStyle w:val="Hyperlink"/>
              </w:rPr>
              <w:t>11.1.1</w:t>
            </w:r>
            <w:r w:rsidR="002124A0">
              <w:tab/>
            </w:r>
            <w:r w:rsidR="45BC786B" w:rsidRPr="45BC786B">
              <w:rPr>
                <w:rStyle w:val="Hyperlink"/>
              </w:rPr>
              <w:t>AKS Cluster High Availability Architecture Design:</w:t>
            </w:r>
            <w:r w:rsidR="002124A0">
              <w:tab/>
            </w:r>
            <w:r w:rsidR="002124A0">
              <w:fldChar w:fldCharType="begin"/>
            </w:r>
            <w:r w:rsidR="002124A0">
              <w:instrText>PAGEREF _Toc1238747155 \h</w:instrText>
            </w:r>
            <w:r w:rsidR="002124A0">
              <w:fldChar w:fldCharType="separate"/>
            </w:r>
            <w:r w:rsidR="45BC786B" w:rsidRPr="45BC786B">
              <w:rPr>
                <w:rStyle w:val="Hyperlink"/>
              </w:rPr>
              <w:t>13</w:t>
            </w:r>
            <w:r w:rsidR="002124A0">
              <w:fldChar w:fldCharType="end"/>
            </w:r>
          </w:hyperlink>
        </w:p>
        <w:p w14:paraId="14F4D99C" w14:textId="22744673" w:rsidR="00AD0DFE" w:rsidRDefault="00000000" w:rsidP="45BC786B">
          <w:pPr>
            <w:pStyle w:val="TOC2"/>
            <w:tabs>
              <w:tab w:val="right" w:leader="dot" w:pos="9015"/>
            </w:tabs>
            <w:rPr>
              <w:rStyle w:val="Hyperlink"/>
              <w:noProof/>
              <w:lang w:eastAsia="en-GB"/>
            </w:rPr>
          </w:pPr>
          <w:hyperlink w:anchor="_Toc1708288947">
            <w:r w:rsidR="45BC786B" w:rsidRPr="45BC786B">
              <w:rPr>
                <w:rStyle w:val="Hyperlink"/>
              </w:rPr>
              <w:t>11.2   Monthly Uptime Calculation and Service Levels for AKS Clusters that use Availability Zones</w:t>
            </w:r>
            <w:r w:rsidR="002124A0">
              <w:tab/>
            </w:r>
            <w:r w:rsidR="002124A0">
              <w:fldChar w:fldCharType="begin"/>
            </w:r>
            <w:r w:rsidR="002124A0">
              <w:instrText>PAGEREF _Toc1708288947 \h</w:instrText>
            </w:r>
            <w:r w:rsidR="002124A0">
              <w:fldChar w:fldCharType="separate"/>
            </w:r>
            <w:r w:rsidR="45BC786B" w:rsidRPr="45BC786B">
              <w:rPr>
                <w:rStyle w:val="Hyperlink"/>
              </w:rPr>
              <w:t>13</w:t>
            </w:r>
            <w:r w:rsidR="002124A0">
              <w:fldChar w:fldCharType="end"/>
            </w:r>
          </w:hyperlink>
        </w:p>
        <w:p w14:paraId="104CFDD5" w14:textId="3FD0A9FE" w:rsidR="00AD0DFE" w:rsidRDefault="00000000" w:rsidP="45BC786B">
          <w:pPr>
            <w:pStyle w:val="TOC2"/>
            <w:tabs>
              <w:tab w:val="right" w:leader="dot" w:pos="9015"/>
            </w:tabs>
            <w:rPr>
              <w:rStyle w:val="Hyperlink"/>
              <w:noProof/>
              <w:lang w:eastAsia="en-GB"/>
            </w:rPr>
          </w:pPr>
          <w:hyperlink w:anchor="_Toc148097221">
            <w:r w:rsidR="45BC786B" w:rsidRPr="45BC786B">
              <w:rPr>
                <w:rStyle w:val="Hyperlink"/>
              </w:rPr>
              <w:t>11.3   Enable redundant ingress controller configuration</w:t>
            </w:r>
            <w:r w:rsidR="002124A0">
              <w:tab/>
            </w:r>
            <w:r w:rsidR="002124A0">
              <w:fldChar w:fldCharType="begin"/>
            </w:r>
            <w:r w:rsidR="002124A0">
              <w:instrText>PAGEREF _Toc148097221 \h</w:instrText>
            </w:r>
            <w:r w:rsidR="002124A0">
              <w:fldChar w:fldCharType="separate"/>
            </w:r>
            <w:r w:rsidR="45BC786B" w:rsidRPr="45BC786B">
              <w:rPr>
                <w:rStyle w:val="Hyperlink"/>
              </w:rPr>
              <w:t>13</w:t>
            </w:r>
            <w:r w:rsidR="002124A0">
              <w:fldChar w:fldCharType="end"/>
            </w:r>
          </w:hyperlink>
        </w:p>
        <w:p w14:paraId="74B284C8" w14:textId="3CF5B010" w:rsidR="00AD0DFE" w:rsidRDefault="00000000" w:rsidP="45BC786B">
          <w:pPr>
            <w:pStyle w:val="TOC2"/>
            <w:tabs>
              <w:tab w:val="right" w:leader="dot" w:pos="9015"/>
            </w:tabs>
            <w:rPr>
              <w:rStyle w:val="Hyperlink"/>
              <w:noProof/>
              <w:lang w:eastAsia="en-GB"/>
            </w:rPr>
          </w:pPr>
          <w:hyperlink w:anchor="_Toc1026524857">
            <w:r w:rsidR="45BC786B" w:rsidRPr="45BC786B">
              <w:rPr>
                <w:rStyle w:val="Hyperlink"/>
              </w:rPr>
              <w:t>11.4   Zone redundant default storage account for persistent volumes</w:t>
            </w:r>
            <w:r w:rsidR="002124A0">
              <w:tab/>
            </w:r>
            <w:r w:rsidR="002124A0">
              <w:fldChar w:fldCharType="begin"/>
            </w:r>
            <w:r w:rsidR="002124A0">
              <w:instrText>PAGEREF _Toc1026524857 \h</w:instrText>
            </w:r>
            <w:r w:rsidR="002124A0">
              <w:fldChar w:fldCharType="separate"/>
            </w:r>
            <w:r w:rsidR="45BC786B" w:rsidRPr="45BC786B">
              <w:rPr>
                <w:rStyle w:val="Hyperlink"/>
              </w:rPr>
              <w:t>13</w:t>
            </w:r>
            <w:r w:rsidR="002124A0">
              <w:fldChar w:fldCharType="end"/>
            </w:r>
          </w:hyperlink>
        </w:p>
        <w:p w14:paraId="7F9CD387" w14:textId="6562075D" w:rsidR="00AD0DFE" w:rsidRDefault="00000000" w:rsidP="45BC786B">
          <w:pPr>
            <w:pStyle w:val="TOC2"/>
            <w:tabs>
              <w:tab w:val="right" w:leader="dot" w:pos="9015"/>
            </w:tabs>
            <w:rPr>
              <w:rStyle w:val="Hyperlink"/>
              <w:noProof/>
              <w:lang w:eastAsia="en-GB"/>
            </w:rPr>
          </w:pPr>
          <w:hyperlink w:anchor="_Toc170017291">
            <w:r w:rsidR="45BC786B" w:rsidRPr="45BC786B">
              <w:rPr>
                <w:rStyle w:val="Hyperlink"/>
              </w:rPr>
              <w:t>11.5   Enable Zone redundancy in Azure Container Registry for resiliency and high availability</w:t>
            </w:r>
            <w:r w:rsidR="002124A0">
              <w:tab/>
            </w:r>
            <w:r w:rsidR="002124A0">
              <w:fldChar w:fldCharType="begin"/>
            </w:r>
            <w:r w:rsidR="002124A0">
              <w:instrText>PAGEREF _Toc170017291 \h</w:instrText>
            </w:r>
            <w:r w:rsidR="002124A0">
              <w:fldChar w:fldCharType="separate"/>
            </w:r>
            <w:r w:rsidR="45BC786B" w:rsidRPr="45BC786B">
              <w:rPr>
                <w:rStyle w:val="Hyperlink"/>
              </w:rPr>
              <w:t>13</w:t>
            </w:r>
            <w:r w:rsidR="002124A0">
              <w:fldChar w:fldCharType="end"/>
            </w:r>
          </w:hyperlink>
        </w:p>
        <w:p w14:paraId="3E6BF162" w14:textId="55BAC608" w:rsidR="00AD0DFE" w:rsidRDefault="00000000" w:rsidP="45BC786B">
          <w:pPr>
            <w:pStyle w:val="TOC2"/>
            <w:tabs>
              <w:tab w:val="right" w:leader="dot" w:pos="9015"/>
            </w:tabs>
            <w:rPr>
              <w:rStyle w:val="Hyperlink"/>
              <w:noProof/>
              <w:lang w:eastAsia="en-GB"/>
            </w:rPr>
          </w:pPr>
          <w:hyperlink w:anchor="_Toc441601331">
            <w:r w:rsidR="45BC786B" w:rsidRPr="45BC786B">
              <w:rPr>
                <w:rStyle w:val="Hyperlink"/>
              </w:rPr>
              <w:t>11.6   Enable Geo-Replication of the Uniper Central Container Registry</w:t>
            </w:r>
            <w:r w:rsidR="002124A0">
              <w:tab/>
            </w:r>
            <w:r w:rsidR="002124A0">
              <w:fldChar w:fldCharType="begin"/>
            </w:r>
            <w:r w:rsidR="002124A0">
              <w:instrText>PAGEREF _Toc441601331 \h</w:instrText>
            </w:r>
            <w:r w:rsidR="002124A0">
              <w:fldChar w:fldCharType="separate"/>
            </w:r>
            <w:r w:rsidR="45BC786B" w:rsidRPr="45BC786B">
              <w:rPr>
                <w:rStyle w:val="Hyperlink"/>
              </w:rPr>
              <w:t>13</w:t>
            </w:r>
            <w:r w:rsidR="002124A0">
              <w:fldChar w:fldCharType="end"/>
            </w:r>
          </w:hyperlink>
        </w:p>
        <w:p w14:paraId="4E180282" w14:textId="63FDE99B" w:rsidR="00AD0DFE" w:rsidRDefault="00000000" w:rsidP="45BC786B">
          <w:pPr>
            <w:pStyle w:val="TOC1"/>
            <w:tabs>
              <w:tab w:val="right" w:leader="dot" w:pos="9015"/>
            </w:tabs>
            <w:rPr>
              <w:rStyle w:val="Hyperlink"/>
              <w:noProof/>
              <w:lang w:eastAsia="en-GB"/>
            </w:rPr>
          </w:pPr>
          <w:hyperlink w:anchor="_Toc734072648">
            <w:r w:rsidR="45BC786B" w:rsidRPr="45BC786B">
              <w:rPr>
                <w:rStyle w:val="Hyperlink"/>
              </w:rPr>
              <w:t>12. Auto-scaling for AKS nodepools</w:t>
            </w:r>
            <w:r w:rsidR="002124A0">
              <w:tab/>
            </w:r>
            <w:r w:rsidR="002124A0">
              <w:fldChar w:fldCharType="begin"/>
            </w:r>
            <w:r w:rsidR="002124A0">
              <w:instrText>PAGEREF _Toc734072648 \h</w:instrText>
            </w:r>
            <w:r w:rsidR="002124A0">
              <w:fldChar w:fldCharType="separate"/>
            </w:r>
            <w:r w:rsidR="45BC786B" w:rsidRPr="45BC786B">
              <w:rPr>
                <w:rStyle w:val="Hyperlink"/>
              </w:rPr>
              <w:t>13</w:t>
            </w:r>
            <w:r w:rsidR="002124A0">
              <w:fldChar w:fldCharType="end"/>
            </w:r>
          </w:hyperlink>
        </w:p>
        <w:p w14:paraId="0A252120" w14:textId="770EE924" w:rsidR="00AD0DFE" w:rsidRDefault="00000000" w:rsidP="45BC786B">
          <w:pPr>
            <w:pStyle w:val="TOC2"/>
            <w:tabs>
              <w:tab w:val="right" w:leader="dot" w:pos="9015"/>
            </w:tabs>
            <w:rPr>
              <w:rStyle w:val="Hyperlink"/>
              <w:noProof/>
              <w:lang w:eastAsia="en-GB"/>
            </w:rPr>
          </w:pPr>
          <w:hyperlink w:anchor="_Toc65959160">
            <w:r w:rsidR="45BC786B" w:rsidRPr="45BC786B">
              <w:rPr>
                <w:rStyle w:val="Hyperlink"/>
              </w:rPr>
              <w:t>12.1   Cluster autoscaler</w:t>
            </w:r>
            <w:r w:rsidR="002124A0">
              <w:tab/>
            </w:r>
            <w:r w:rsidR="002124A0">
              <w:fldChar w:fldCharType="begin"/>
            </w:r>
            <w:r w:rsidR="002124A0">
              <w:instrText>PAGEREF _Toc65959160 \h</w:instrText>
            </w:r>
            <w:r w:rsidR="002124A0">
              <w:fldChar w:fldCharType="separate"/>
            </w:r>
            <w:r w:rsidR="45BC786B" w:rsidRPr="45BC786B">
              <w:rPr>
                <w:rStyle w:val="Hyperlink"/>
              </w:rPr>
              <w:t>14</w:t>
            </w:r>
            <w:r w:rsidR="002124A0">
              <w:fldChar w:fldCharType="end"/>
            </w:r>
          </w:hyperlink>
        </w:p>
        <w:p w14:paraId="4D7491AE" w14:textId="59EB884B" w:rsidR="00AD0DFE" w:rsidRDefault="00000000" w:rsidP="45BC786B">
          <w:pPr>
            <w:pStyle w:val="TOC2"/>
            <w:tabs>
              <w:tab w:val="right" w:leader="dot" w:pos="9015"/>
            </w:tabs>
            <w:rPr>
              <w:rStyle w:val="Hyperlink"/>
              <w:noProof/>
              <w:lang w:eastAsia="en-GB"/>
            </w:rPr>
          </w:pPr>
          <w:hyperlink w:anchor="_Toc1466473520">
            <w:r w:rsidR="45BC786B" w:rsidRPr="45BC786B">
              <w:rPr>
                <w:rStyle w:val="Hyperlink"/>
              </w:rPr>
              <w:t>12.2   Horizontal pod autoscaler</w:t>
            </w:r>
            <w:r w:rsidR="002124A0">
              <w:tab/>
            </w:r>
            <w:r w:rsidR="002124A0">
              <w:fldChar w:fldCharType="begin"/>
            </w:r>
            <w:r w:rsidR="002124A0">
              <w:instrText>PAGEREF _Toc1466473520 \h</w:instrText>
            </w:r>
            <w:r w:rsidR="002124A0">
              <w:fldChar w:fldCharType="separate"/>
            </w:r>
            <w:r w:rsidR="45BC786B" w:rsidRPr="45BC786B">
              <w:rPr>
                <w:rStyle w:val="Hyperlink"/>
              </w:rPr>
              <w:t>17</w:t>
            </w:r>
            <w:r w:rsidR="002124A0">
              <w:fldChar w:fldCharType="end"/>
            </w:r>
          </w:hyperlink>
        </w:p>
        <w:p w14:paraId="0C059DE0" w14:textId="145BB045" w:rsidR="00AD0DFE" w:rsidRDefault="00000000" w:rsidP="45BC786B">
          <w:pPr>
            <w:pStyle w:val="TOC1"/>
            <w:tabs>
              <w:tab w:val="right" w:leader="dot" w:pos="9015"/>
            </w:tabs>
            <w:rPr>
              <w:rStyle w:val="Hyperlink"/>
              <w:noProof/>
              <w:lang w:eastAsia="en-GB"/>
            </w:rPr>
          </w:pPr>
          <w:hyperlink w:anchor="_Toc584706612">
            <w:r w:rsidR="45BC786B" w:rsidRPr="45BC786B">
              <w:rPr>
                <w:rStyle w:val="Hyperlink"/>
              </w:rPr>
              <w:t>13. Persistent Volume Storage Recommendations for AKS PCFv2</w:t>
            </w:r>
            <w:r w:rsidR="002124A0">
              <w:tab/>
            </w:r>
            <w:r w:rsidR="002124A0">
              <w:fldChar w:fldCharType="begin"/>
            </w:r>
            <w:r w:rsidR="002124A0">
              <w:instrText>PAGEREF _Toc584706612 \h</w:instrText>
            </w:r>
            <w:r w:rsidR="002124A0">
              <w:fldChar w:fldCharType="separate"/>
            </w:r>
            <w:r w:rsidR="45BC786B" w:rsidRPr="45BC786B">
              <w:rPr>
                <w:rStyle w:val="Hyperlink"/>
              </w:rPr>
              <w:t>18</w:t>
            </w:r>
            <w:r w:rsidR="002124A0">
              <w:fldChar w:fldCharType="end"/>
            </w:r>
          </w:hyperlink>
        </w:p>
        <w:p w14:paraId="4E864FCC" w14:textId="22A1EB13" w:rsidR="00AD0DFE" w:rsidRDefault="00000000" w:rsidP="45BC786B">
          <w:pPr>
            <w:pStyle w:val="TOC2"/>
            <w:tabs>
              <w:tab w:val="right" w:leader="dot" w:pos="9015"/>
            </w:tabs>
            <w:rPr>
              <w:rStyle w:val="Hyperlink"/>
              <w:noProof/>
              <w:lang w:eastAsia="en-GB"/>
            </w:rPr>
          </w:pPr>
          <w:hyperlink w:anchor="_Toc896290448">
            <w:r w:rsidR="45BC786B" w:rsidRPr="45BC786B">
              <w:rPr>
                <w:rStyle w:val="Hyperlink"/>
              </w:rPr>
              <w:t>13.1   Persistent Volumes:</w:t>
            </w:r>
            <w:r w:rsidR="002124A0">
              <w:tab/>
            </w:r>
            <w:r w:rsidR="002124A0">
              <w:fldChar w:fldCharType="begin"/>
            </w:r>
            <w:r w:rsidR="002124A0">
              <w:instrText>PAGEREF _Toc896290448 \h</w:instrText>
            </w:r>
            <w:r w:rsidR="002124A0">
              <w:fldChar w:fldCharType="separate"/>
            </w:r>
            <w:r w:rsidR="45BC786B" w:rsidRPr="45BC786B">
              <w:rPr>
                <w:rStyle w:val="Hyperlink"/>
              </w:rPr>
              <w:t>18</w:t>
            </w:r>
            <w:r w:rsidR="002124A0">
              <w:fldChar w:fldCharType="end"/>
            </w:r>
          </w:hyperlink>
        </w:p>
        <w:p w14:paraId="11B03282" w14:textId="75AA07DA" w:rsidR="00AD0DFE" w:rsidRDefault="00000000" w:rsidP="45BC786B">
          <w:pPr>
            <w:pStyle w:val="TOC2"/>
            <w:tabs>
              <w:tab w:val="right" w:leader="dot" w:pos="9015"/>
            </w:tabs>
            <w:rPr>
              <w:rStyle w:val="Hyperlink"/>
              <w:noProof/>
              <w:lang w:eastAsia="en-GB"/>
            </w:rPr>
          </w:pPr>
          <w:hyperlink w:anchor="_Toc761288995">
            <w:r w:rsidR="45BC786B" w:rsidRPr="45BC786B">
              <w:rPr>
                <w:rStyle w:val="Hyperlink"/>
              </w:rPr>
              <w:t>13.2   Dynamically provision volumes</w:t>
            </w:r>
            <w:r w:rsidR="002124A0">
              <w:tab/>
            </w:r>
            <w:r w:rsidR="002124A0">
              <w:fldChar w:fldCharType="begin"/>
            </w:r>
            <w:r w:rsidR="002124A0">
              <w:instrText>PAGEREF _Toc761288995 \h</w:instrText>
            </w:r>
            <w:r w:rsidR="002124A0">
              <w:fldChar w:fldCharType="separate"/>
            </w:r>
            <w:r w:rsidR="45BC786B" w:rsidRPr="45BC786B">
              <w:rPr>
                <w:rStyle w:val="Hyperlink"/>
              </w:rPr>
              <w:t>18</w:t>
            </w:r>
            <w:r w:rsidR="002124A0">
              <w:fldChar w:fldCharType="end"/>
            </w:r>
          </w:hyperlink>
        </w:p>
        <w:p w14:paraId="2F8E6032" w14:textId="46DFCF9C" w:rsidR="00AD0DFE" w:rsidRDefault="00000000" w:rsidP="45BC786B">
          <w:pPr>
            <w:pStyle w:val="TOC2"/>
            <w:tabs>
              <w:tab w:val="right" w:leader="dot" w:pos="9015"/>
            </w:tabs>
            <w:rPr>
              <w:rStyle w:val="Hyperlink"/>
              <w:noProof/>
              <w:lang w:eastAsia="en-GB"/>
            </w:rPr>
          </w:pPr>
          <w:hyperlink w:anchor="_Toc148817413">
            <w:r w:rsidR="45BC786B" w:rsidRPr="45BC786B">
              <w:rPr>
                <w:rStyle w:val="Hyperlink"/>
              </w:rPr>
              <w:t>13.3   Dynamically create Azure Files PVs by using the built-in storage classes</w:t>
            </w:r>
            <w:r w:rsidR="002124A0">
              <w:tab/>
            </w:r>
            <w:r w:rsidR="002124A0">
              <w:fldChar w:fldCharType="begin"/>
            </w:r>
            <w:r w:rsidR="002124A0">
              <w:instrText>PAGEREF _Toc148817413 \h</w:instrText>
            </w:r>
            <w:r w:rsidR="002124A0">
              <w:fldChar w:fldCharType="separate"/>
            </w:r>
            <w:r w:rsidR="45BC786B" w:rsidRPr="45BC786B">
              <w:rPr>
                <w:rStyle w:val="Hyperlink"/>
              </w:rPr>
              <w:t>18</w:t>
            </w:r>
            <w:r w:rsidR="002124A0">
              <w:fldChar w:fldCharType="end"/>
            </w:r>
          </w:hyperlink>
        </w:p>
        <w:p w14:paraId="040D3622" w14:textId="5C802BFF" w:rsidR="00AD0DFE" w:rsidRDefault="00000000" w:rsidP="45BC786B">
          <w:pPr>
            <w:pStyle w:val="TOC2"/>
            <w:tabs>
              <w:tab w:val="right" w:leader="dot" w:pos="9015"/>
            </w:tabs>
            <w:rPr>
              <w:rStyle w:val="Hyperlink"/>
              <w:noProof/>
              <w:lang w:eastAsia="en-GB"/>
            </w:rPr>
          </w:pPr>
          <w:hyperlink w:anchor="_Toc231686913">
            <w:r w:rsidR="45BC786B" w:rsidRPr="45BC786B">
              <w:rPr>
                <w:rStyle w:val="Hyperlink"/>
              </w:rPr>
              <w:t>13.4   Dynamically create Azure Disks PVs by using the built-in storage classes</w:t>
            </w:r>
            <w:r w:rsidR="002124A0">
              <w:tab/>
            </w:r>
            <w:r w:rsidR="002124A0">
              <w:fldChar w:fldCharType="begin"/>
            </w:r>
            <w:r w:rsidR="002124A0">
              <w:instrText>PAGEREF _Toc231686913 \h</w:instrText>
            </w:r>
            <w:r w:rsidR="002124A0">
              <w:fldChar w:fldCharType="separate"/>
            </w:r>
            <w:r w:rsidR="45BC786B" w:rsidRPr="45BC786B">
              <w:rPr>
                <w:rStyle w:val="Hyperlink"/>
              </w:rPr>
              <w:t>18</w:t>
            </w:r>
            <w:r w:rsidR="002124A0">
              <w:fldChar w:fldCharType="end"/>
            </w:r>
          </w:hyperlink>
        </w:p>
        <w:p w14:paraId="09E27346" w14:textId="536A77A6" w:rsidR="00AD0DFE" w:rsidRDefault="00000000" w:rsidP="45BC786B">
          <w:pPr>
            <w:pStyle w:val="TOC1"/>
            <w:tabs>
              <w:tab w:val="right" w:leader="dot" w:pos="9015"/>
            </w:tabs>
            <w:rPr>
              <w:rStyle w:val="Hyperlink"/>
              <w:noProof/>
              <w:lang w:eastAsia="en-GB"/>
            </w:rPr>
          </w:pPr>
          <w:hyperlink w:anchor="_Toc1623667141">
            <w:r w:rsidR="45BC786B" w:rsidRPr="45BC786B">
              <w:rPr>
                <w:rStyle w:val="Hyperlink"/>
              </w:rPr>
              <w:t>14. AKS Monitoring</w:t>
            </w:r>
            <w:r w:rsidR="002124A0">
              <w:tab/>
            </w:r>
            <w:r w:rsidR="002124A0">
              <w:fldChar w:fldCharType="begin"/>
            </w:r>
            <w:r w:rsidR="002124A0">
              <w:instrText>PAGEREF _Toc1623667141 \h</w:instrText>
            </w:r>
            <w:r w:rsidR="002124A0">
              <w:fldChar w:fldCharType="separate"/>
            </w:r>
            <w:r w:rsidR="45BC786B" w:rsidRPr="45BC786B">
              <w:rPr>
                <w:rStyle w:val="Hyperlink"/>
              </w:rPr>
              <w:t>18</w:t>
            </w:r>
            <w:r w:rsidR="002124A0">
              <w:fldChar w:fldCharType="end"/>
            </w:r>
          </w:hyperlink>
        </w:p>
        <w:p w14:paraId="4F6CEB64" w14:textId="3C2A90A5" w:rsidR="00AD0DFE" w:rsidRDefault="00000000" w:rsidP="45BC786B">
          <w:pPr>
            <w:pStyle w:val="TOC2"/>
            <w:tabs>
              <w:tab w:val="right" w:leader="dot" w:pos="9015"/>
            </w:tabs>
            <w:rPr>
              <w:rStyle w:val="Hyperlink"/>
              <w:noProof/>
              <w:lang w:eastAsia="en-GB"/>
            </w:rPr>
          </w:pPr>
          <w:hyperlink w:anchor="_Toc1737122324">
            <w:r w:rsidR="45BC786B" w:rsidRPr="45BC786B">
              <w:rPr>
                <w:rStyle w:val="Hyperlink"/>
              </w:rPr>
              <w:t>14.1    Container Insights</w:t>
            </w:r>
            <w:r w:rsidR="002124A0">
              <w:tab/>
            </w:r>
            <w:r w:rsidR="002124A0">
              <w:fldChar w:fldCharType="begin"/>
            </w:r>
            <w:r w:rsidR="002124A0">
              <w:instrText>PAGEREF _Toc1737122324 \h</w:instrText>
            </w:r>
            <w:r w:rsidR="002124A0">
              <w:fldChar w:fldCharType="separate"/>
            </w:r>
            <w:r w:rsidR="45BC786B" w:rsidRPr="45BC786B">
              <w:rPr>
                <w:rStyle w:val="Hyperlink"/>
              </w:rPr>
              <w:t>18</w:t>
            </w:r>
            <w:r w:rsidR="002124A0">
              <w:fldChar w:fldCharType="end"/>
            </w:r>
          </w:hyperlink>
        </w:p>
        <w:p w14:paraId="208F468E" w14:textId="6B5C1CBA" w:rsidR="00AD0DFE" w:rsidRDefault="00000000" w:rsidP="45BC786B">
          <w:pPr>
            <w:pStyle w:val="TOC2"/>
            <w:tabs>
              <w:tab w:val="left" w:pos="1095"/>
              <w:tab w:val="right" w:leader="dot" w:pos="9015"/>
            </w:tabs>
            <w:rPr>
              <w:rStyle w:val="Hyperlink"/>
              <w:noProof/>
              <w:lang w:eastAsia="en-GB"/>
            </w:rPr>
          </w:pPr>
          <w:hyperlink w:anchor="_Toc499445093">
            <w:r w:rsidR="45BC786B" w:rsidRPr="45BC786B">
              <w:rPr>
                <w:rStyle w:val="Hyperlink"/>
              </w:rPr>
              <w:t>14.1.1</w:t>
            </w:r>
            <w:r w:rsidR="002124A0">
              <w:tab/>
            </w:r>
            <w:r w:rsidR="45BC786B" w:rsidRPr="45BC786B">
              <w:rPr>
                <w:rStyle w:val="Hyperlink"/>
              </w:rPr>
              <w:t>Container Insights workflow</w:t>
            </w:r>
            <w:r w:rsidR="002124A0">
              <w:tab/>
            </w:r>
            <w:r w:rsidR="002124A0">
              <w:fldChar w:fldCharType="begin"/>
            </w:r>
            <w:r w:rsidR="002124A0">
              <w:instrText>PAGEREF _Toc499445093 \h</w:instrText>
            </w:r>
            <w:r w:rsidR="002124A0">
              <w:fldChar w:fldCharType="separate"/>
            </w:r>
            <w:r w:rsidR="45BC786B" w:rsidRPr="45BC786B">
              <w:rPr>
                <w:rStyle w:val="Hyperlink"/>
              </w:rPr>
              <w:t>18</w:t>
            </w:r>
            <w:r w:rsidR="002124A0">
              <w:fldChar w:fldCharType="end"/>
            </w:r>
          </w:hyperlink>
        </w:p>
        <w:p w14:paraId="3392664A" w14:textId="77A58267" w:rsidR="00AD0DFE" w:rsidRDefault="00000000" w:rsidP="45BC786B">
          <w:pPr>
            <w:pStyle w:val="TOC2"/>
            <w:tabs>
              <w:tab w:val="left" w:pos="1095"/>
              <w:tab w:val="right" w:leader="dot" w:pos="9015"/>
            </w:tabs>
            <w:rPr>
              <w:rStyle w:val="Hyperlink"/>
              <w:noProof/>
              <w:lang w:eastAsia="en-GB"/>
            </w:rPr>
          </w:pPr>
          <w:hyperlink w:anchor="_Toc1819071517">
            <w:r w:rsidR="45BC786B" w:rsidRPr="45BC786B">
              <w:rPr>
                <w:rStyle w:val="Hyperlink"/>
              </w:rPr>
              <w:t>14.1.2</w:t>
            </w:r>
            <w:r w:rsidR="002124A0">
              <w:tab/>
            </w:r>
            <w:r w:rsidR="45BC786B" w:rsidRPr="45BC786B">
              <w:rPr>
                <w:rStyle w:val="Hyperlink"/>
              </w:rPr>
              <w:t>Features of Container insights</w:t>
            </w:r>
            <w:r w:rsidR="002124A0">
              <w:tab/>
            </w:r>
            <w:r w:rsidR="002124A0">
              <w:fldChar w:fldCharType="begin"/>
            </w:r>
            <w:r w:rsidR="002124A0">
              <w:instrText>PAGEREF _Toc1819071517 \h</w:instrText>
            </w:r>
            <w:r w:rsidR="002124A0">
              <w:fldChar w:fldCharType="separate"/>
            </w:r>
            <w:r w:rsidR="45BC786B" w:rsidRPr="45BC786B">
              <w:rPr>
                <w:rStyle w:val="Hyperlink"/>
              </w:rPr>
              <w:t>18</w:t>
            </w:r>
            <w:r w:rsidR="002124A0">
              <w:fldChar w:fldCharType="end"/>
            </w:r>
          </w:hyperlink>
        </w:p>
        <w:p w14:paraId="126B0146" w14:textId="679432FC" w:rsidR="00AD0DFE" w:rsidRDefault="00000000" w:rsidP="45BC786B">
          <w:pPr>
            <w:pStyle w:val="TOC2"/>
            <w:tabs>
              <w:tab w:val="left" w:pos="660"/>
              <w:tab w:val="right" w:leader="dot" w:pos="9015"/>
            </w:tabs>
            <w:rPr>
              <w:rStyle w:val="Hyperlink"/>
              <w:noProof/>
              <w:lang w:eastAsia="en-GB"/>
            </w:rPr>
          </w:pPr>
          <w:hyperlink w:anchor="_Toc2071269697">
            <w:r w:rsidR="45BC786B" w:rsidRPr="45BC786B">
              <w:rPr>
                <w:rStyle w:val="Hyperlink"/>
              </w:rPr>
              <w:t>14.2</w:t>
            </w:r>
            <w:r w:rsidR="002124A0">
              <w:tab/>
            </w:r>
            <w:r w:rsidR="45BC786B" w:rsidRPr="45BC786B">
              <w:rPr>
                <w:rStyle w:val="Hyperlink"/>
              </w:rPr>
              <w:t>Alerts</w:t>
            </w:r>
            <w:r w:rsidR="002124A0">
              <w:tab/>
            </w:r>
            <w:r w:rsidR="002124A0">
              <w:fldChar w:fldCharType="begin"/>
            </w:r>
            <w:r w:rsidR="002124A0">
              <w:instrText>PAGEREF _Toc2071269697 \h</w:instrText>
            </w:r>
            <w:r w:rsidR="002124A0">
              <w:fldChar w:fldCharType="separate"/>
            </w:r>
            <w:r w:rsidR="45BC786B" w:rsidRPr="45BC786B">
              <w:rPr>
                <w:rStyle w:val="Hyperlink"/>
              </w:rPr>
              <w:t>18</w:t>
            </w:r>
            <w:r w:rsidR="002124A0">
              <w:fldChar w:fldCharType="end"/>
            </w:r>
          </w:hyperlink>
        </w:p>
        <w:p w14:paraId="2E1C8C7C" w14:textId="36F858D0" w:rsidR="00AD0DFE" w:rsidRDefault="00000000" w:rsidP="45BC786B">
          <w:pPr>
            <w:pStyle w:val="TOC2"/>
            <w:tabs>
              <w:tab w:val="left" w:pos="660"/>
              <w:tab w:val="right" w:leader="dot" w:pos="9015"/>
            </w:tabs>
            <w:rPr>
              <w:rStyle w:val="Hyperlink"/>
              <w:noProof/>
              <w:lang w:eastAsia="en-GB"/>
            </w:rPr>
          </w:pPr>
          <w:hyperlink w:anchor="_Toc178885264">
            <w:r w:rsidR="45BC786B" w:rsidRPr="45BC786B">
              <w:rPr>
                <w:rStyle w:val="Hyperlink"/>
              </w:rPr>
              <w:t>14.3</w:t>
            </w:r>
            <w:r w:rsidR="002124A0">
              <w:tab/>
            </w:r>
            <w:r w:rsidR="45BC786B" w:rsidRPr="45BC786B">
              <w:rPr>
                <w:rStyle w:val="Hyperlink"/>
              </w:rPr>
              <w:t>Metrics</w:t>
            </w:r>
            <w:r w:rsidR="002124A0">
              <w:tab/>
            </w:r>
            <w:r w:rsidR="002124A0">
              <w:fldChar w:fldCharType="begin"/>
            </w:r>
            <w:r w:rsidR="002124A0">
              <w:instrText>PAGEREF _Toc178885264 \h</w:instrText>
            </w:r>
            <w:r w:rsidR="002124A0">
              <w:fldChar w:fldCharType="separate"/>
            </w:r>
            <w:r w:rsidR="45BC786B" w:rsidRPr="45BC786B">
              <w:rPr>
                <w:rStyle w:val="Hyperlink"/>
              </w:rPr>
              <w:t>18</w:t>
            </w:r>
            <w:r w:rsidR="002124A0">
              <w:fldChar w:fldCharType="end"/>
            </w:r>
          </w:hyperlink>
        </w:p>
        <w:p w14:paraId="1846316A" w14:textId="5D8DBC09" w:rsidR="00AD0DFE" w:rsidRDefault="00000000" w:rsidP="45BC786B">
          <w:pPr>
            <w:pStyle w:val="TOC2"/>
            <w:tabs>
              <w:tab w:val="left" w:pos="660"/>
              <w:tab w:val="right" w:leader="dot" w:pos="9015"/>
            </w:tabs>
            <w:rPr>
              <w:rStyle w:val="Hyperlink"/>
              <w:noProof/>
              <w:lang w:eastAsia="en-GB"/>
            </w:rPr>
          </w:pPr>
          <w:hyperlink w:anchor="_Toc1777324744">
            <w:r w:rsidR="45BC786B" w:rsidRPr="45BC786B">
              <w:rPr>
                <w:rStyle w:val="Hyperlink"/>
              </w:rPr>
              <w:t>14.4</w:t>
            </w:r>
            <w:r w:rsidR="002124A0">
              <w:tab/>
            </w:r>
            <w:r w:rsidR="45BC786B" w:rsidRPr="45BC786B">
              <w:rPr>
                <w:rStyle w:val="Hyperlink"/>
              </w:rPr>
              <w:t>Resource Logs</w:t>
            </w:r>
            <w:r w:rsidR="002124A0">
              <w:tab/>
            </w:r>
            <w:r w:rsidR="002124A0">
              <w:fldChar w:fldCharType="begin"/>
            </w:r>
            <w:r w:rsidR="002124A0">
              <w:instrText>PAGEREF _Toc1777324744 \h</w:instrText>
            </w:r>
            <w:r w:rsidR="002124A0">
              <w:fldChar w:fldCharType="separate"/>
            </w:r>
            <w:r w:rsidR="45BC786B" w:rsidRPr="45BC786B">
              <w:rPr>
                <w:rStyle w:val="Hyperlink"/>
              </w:rPr>
              <w:t>18</w:t>
            </w:r>
            <w:r w:rsidR="002124A0">
              <w:fldChar w:fldCharType="end"/>
            </w:r>
          </w:hyperlink>
        </w:p>
        <w:p w14:paraId="57E2641B" w14:textId="246C8F61" w:rsidR="00AD0DFE" w:rsidRDefault="00000000" w:rsidP="45BC786B">
          <w:pPr>
            <w:pStyle w:val="TOC2"/>
            <w:tabs>
              <w:tab w:val="left" w:pos="660"/>
              <w:tab w:val="right" w:leader="dot" w:pos="9015"/>
            </w:tabs>
            <w:rPr>
              <w:rStyle w:val="Hyperlink"/>
              <w:noProof/>
              <w:lang w:eastAsia="en-GB"/>
            </w:rPr>
          </w:pPr>
          <w:hyperlink w:anchor="_Toc1665718156">
            <w:r w:rsidR="45BC786B" w:rsidRPr="45BC786B">
              <w:rPr>
                <w:rStyle w:val="Hyperlink"/>
              </w:rPr>
              <w:t>14.5</w:t>
            </w:r>
            <w:r w:rsidR="002124A0">
              <w:tab/>
            </w:r>
            <w:r w:rsidR="45BC786B" w:rsidRPr="45BC786B">
              <w:rPr>
                <w:rStyle w:val="Hyperlink"/>
              </w:rPr>
              <w:t>Cost governance with Kubecost</w:t>
            </w:r>
            <w:r w:rsidR="002124A0">
              <w:tab/>
            </w:r>
            <w:r w:rsidR="002124A0">
              <w:fldChar w:fldCharType="begin"/>
            </w:r>
            <w:r w:rsidR="002124A0">
              <w:instrText>PAGEREF _Toc1665718156 \h</w:instrText>
            </w:r>
            <w:r w:rsidR="002124A0">
              <w:fldChar w:fldCharType="separate"/>
            </w:r>
            <w:r w:rsidR="45BC786B" w:rsidRPr="45BC786B">
              <w:rPr>
                <w:rStyle w:val="Hyperlink"/>
              </w:rPr>
              <w:t>18</w:t>
            </w:r>
            <w:r w:rsidR="002124A0">
              <w:fldChar w:fldCharType="end"/>
            </w:r>
          </w:hyperlink>
        </w:p>
        <w:p w14:paraId="23274D48" w14:textId="3D79F80F" w:rsidR="00AD0DFE" w:rsidRDefault="00000000" w:rsidP="45BC786B">
          <w:pPr>
            <w:pStyle w:val="TOC1"/>
            <w:tabs>
              <w:tab w:val="right" w:leader="dot" w:pos="9015"/>
            </w:tabs>
            <w:rPr>
              <w:rStyle w:val="Hyperlink"/>
              <w:noProof/>
              <w:lang w:eastAsia="en-GB"/>
            </w:rPr>
          </w:pPr>
          <w:hyperlink w:anchor="_Toc412587311">
            <w:r w:rsidR="45BC786B" w:rsidRPr="45BC786B">
              <w:rPr>
                <w:rStyle w:val="Hyperlink"/>
              </w:rPr>
              <w:t>15. Naming Conventions to be followed</w:t>
            </w:r>
            <w:r w:rsidR="002124A0">
              <w:tab/>
            </w:r>
            <w:r w:rsidR="002124A0">
              <w:fldChar w:fldCharType="begin"/>
            </w:r>
            <w:r w:rsidR="002124A0">
              <w:instrText>PAGEREF _Toc412587311 \h</w:instrText>
            </w:r>
            <w:r w:rsidR="002124A0">
              <w:fldChar w:fldCharType="separate"/>
            </w:r>
            <w:r w:rsidR="45BC786B" w:rsidRPr="45BC786B">
              <w:rPr>
                <w:rStyle w:val="Hyperlink"/>
              </w:rPr>
              <w:t>18</w:t>
            </w:r>
            <w:r w:rsidR="002124A0">
              <w:fldChar w:fldCharType="end"/>
            </w:r>
          </w:hyperlink>
        </w:p>
        <w:p w14:paraId="35CC8518" w14:textId="55CBD67B" w:rsidR="00AD0DFE" w:rsidRDefault="00000000" w:rsidP="45BC786B">
          <w:pPr>
            <w:pStyle w:val="TOC1"/>
            <w:tabs>
              <w:tab w:val="right" w:leader="dot" w:pos="9015"/>
            </w:tabs>
            <w:rPr>
              <w:rStyle w:val="Hyperlink"/>
              <w:noProof/>
              <w:lang w:eastAsia="en-GB"/>
            </w:rPr>
          </w:pPr>
          <w:hyperlink w:anchor="_Toc1774386912">
            <w:r w:rsidR="45BC786B" w:rsidRPr="45BC786B">
              <w:rPr>
                <w:rStyle w:val="Hyperlink"/>
              </w:rPr>
              <w:t>16. Patch Management and Version Upgrade for AKS Clusters in PCFv2 Environment</w:t>
            </w:r>
            <w:r w:rsidR="002124A0">
              <w:tab/>
            </w:r>
            <w:r w:rsidR="002124A0">
              <w:fldChar w:fldCharType="begin"/>
            </w:r>
            <w:r w:rsidR="002124A0">
              <w:instrText>PAGEREF _Toc1774386912 \h</w:instrText>
            </w:r>
            <w:r w:rsidR="002124A0">
              <w:fldChar w:fldCharType="separate"/>
            </w:r>
            <w:r w:rsidR="45BC786B" w:rsidRPr="45BC786B">
              <w:rPr>
                <w:rStyle w:val="Hyperlink"/>
              </w:rPr>
              <w:t>19</w:t>
            </w:r>
            <w:r w:rsidR="002124A0">
              <w:fldChar w:fldCharType="end"/>
            </w:r>
          </w:hyperlink>
        </w:p>
        <w:p w14:paraId="021ABD91" w14:textId="4BD9E2CA" w:rsidR="00AD0DFE" w:rsidRDefault="00000000" w:rsidP="45BC786B">
          <w:pPr>
            <w:pStyle w:val="TOC2"/>
            <w:tabs>
              <w:tab w:val="left" w:pos="660"/>
              <w:tab w:val="right" w:leader="dot" w:pos="9015"/>
            </w:tabs>
            <w:rPr>
              <w:rStyle w:val="Hyperlink"/>
              <w:noProof/>
              <w:lang w:eastAsia="en-GB"/>
            </w:rPr>
          </w:pPr>
          <w:hyperlink w:anchor="_Toc1283630551">
            <w:r w:rsidR="45BC786B" w:rsidRPr="45BC786B">
              <w:rPr>
                <w:rStyle w:val="Hyperlink"/>
              </w:rPr>
              <w:t>16.1</w:t>
            </w:r>
            <w:r w:rsidR="002124A0">
              <w:tab/>
            </w:r>
            <w:r w:rsidR="45BC786B" w:rsidRPr="45BC786B">
              <w:rPr>
                <w:rStyle w:val="Hyperlink"/>
              </w:rPr>
              <w:t>Local roles and responsibilities incl. RACI</w:t>
            </w:r>
            <w:r w:rsidR="002124A0">
              <w:tab/>
            </w:r>
            <w:r w:rsidR="002124A0">
              <w:fldChar w:fldCharType="begin"/>
            </w:r>
            <w:r w:rsidR="002124A0">
              <w:instrText>PAGEREF _Toc1283630551 \h</w:instrText>
            </w:r>
            <w:r w:rsidR="002124A0">
              <w:fldChar w:fldCharType="separate"/>
            </w:r>
            <w:r w:rsidR="45BC786B" w:rsidRPr="45BC786B">
              <w:rPr>
                <w:rStyle w:val="Hyperlink"/>
              </w:rPr>
              <w:t>19</w:t>
            </w:r>
            <w:r w:rsidR="002124A0">
              <w:fldChar w:fldCharType="end"/>
            </w:r>
          </w:hyperlink>
        </w:p>
        <w:p w14:paraId="56E720F7" w14:textId="61EB812D" w:rsidR="00AD0DFE" w:rsidRDefault="00000000" w:rsidP="45BC786B">
          <w:pPr>
            <w:pStyle w:val="TOC2"/>
            <w:tabs>
              <w:tab w:val="left" w:pos="660"/>
              <w:tab w:val="right" w:leader="dot" w:pos="9015"/>
            </w:tabs>
            <w:rPr>
              <w:rStyle w:val="Hyperlink"/>
              <w:noProof/>
              <w:lang w:eastAsia="en-GB"/>
            </w:rPr>
          </w:pPr>
          <w:hyperlink w:anchor="_Toc738008698">
            <w:r w:rsidR="45BC786B" w:rsidRPr="45BC786B">
              <w:rPr>
                <w:rStyle w:val="Hyperlink"/>
              </w:rPr>
              <w:t>16.2</w:t>
            </w:r>
            <w:r w:rsidR="002124A0">
              <w:tab/>
            </w:r>
            <w:r w:rsidR="45BC786B" w:rsidRPr="45BC786B">
              <w:rPr>
                <w:rStyle w:val="Hyperlink"/>
              </w:rPr>
              <w:t>Upgrade timelines</w:t>
            </w:r>
            <w:r w:rsidR="002124A0">
              <w:tab/>
            </w:r>
            <w:r w:rsidR="002124A0">
              <w:fldChar w:fldCharType="begin"/>
            </w:r>
            <w:r w:rsidR="002124A0">
              <w:instrText>PAGEREF _Toc738008698 \h</w:instrText>
            </w:r>
            <w:r w:rsidR="002124A0">
              <w:fldChar w:fldCharType="separate"/>
            </w:r>
            <w:r w:rsidR="45BC786B" w:rsidRPr="45BC786B">
              <w:rPr>
                <w:rStyle w:val="Hyperlink"/>
              </w:rPr>
              <w:t>19</w:t>
            </w:r>
            <w:r w:rsidR="002124A0">
              <w:fldChar w:fldCharType="end"/>
            </w:r>
          </w:hyperlink>
        </w:p>
        <w:p w14:paraId="7BE893E6" w14:textId="10ED6EA3" w:rsidR="00AD0DFE" w:rsidRDefault="00000000" w:rsidP="45BC786B">
          <w:pPr>
            <w:pStyle w:val="TOC2"/>
            <w:tabs>
              <w:tab w:val="left" w:pos="660"/>
              <w:tab w:val="right" w:leader="dot" w:pos="9015"/>
            </w:tabs>
            <w:rPr>
              <w:rStyle w:val="Hyperlink"/>
              <w:noProof/>
              <w:lang w:eastAsia="en-GB"/>
            </w:rPr>
          </w:pPr>
          <w:hyperlink w:anchor="_Toc1479448513">
            <w:r w:rsidR="45BC786B" w:rsidRPr="45BC786B">
              <w:rPr>
                <w:rStyle w:val="Hyperlink"/>
              </w:rPr>
              <w:t>16.3</w:t>
            </w:r>
            <w:r w:rsidR="002124A0">
              <w:tab/>
            </w:r>
            <w:r w:rsidR="45BC786B" w:rsidRPr="45BC786B">
              <w:rPr>
                <w:rStyle w:val="Hyperlink"/>
              </w:rPr>
              <w:t>Cluster Upgrade:</w:t>
            </w:r>
            <w:r w:rsidR="002124A0">
              <w:tab/>
            </w:r>
            <w:r w:rsidR="002124A0">
              <w:fldChar w:fldCharType="begin"/>
            </w:r>
            <w:r w:rsidR="002124A0">
              <w:instrText>PAGEREF _Toc1479448513 \h</w:instrText>
            </w:r>
            <w:r w:rsidR="002124A0">
              <w:fldChar w:fldCharType="separate"/>
            </w:r>
            <w:r w:rsidR="45BC786B" w:rsidRPr="45BC786B">
              <w:rPr>
                <w:rStyle w:val="Hyperlink"/>
              </w:rPr>
              <w:t>19</w:t>
            </w:r>
            <w:r w:rsidR="002124A0">
              <w:fldChar w:fldCharType="end"/>
            </w:r>
          </w:hyperlink>
        </w:p>
        <w:p w14:paraId="247ECC2D" w14:textId="763DE001" w:rsidR="00AD0DFE" w:rsidRDefault="00000000" w:rsidP="45BC786B">
          <w:pPr>
            <w:pStyle w:val="TOC1"/>
            <w:tabs>
              <w:tab w:val="right" w:leader="dot" w:pos="9015"/>
            </w:tabs>
            <w:rPr>
              <w:rStyle w:val="Hyperlink"/>
              <w:noProof/>
              <w:lang w:eastAsia="en-GB"/>
            </w:rPr>
          </w:pPr>
          <w:hyperlink w:anchor="_Toc1655649178">
            <w:r w:rsidR="45BC786B" w:rsidRPr="45BC786B">
              <w:rPr>
                <w:rStyle w:val="Hyperlink"/>
              </w:rPr>
              <w:t>17. Certificate rotation in Azure Kubernetes Service (AKS)</w:t>
            </w:r>
            <w:r w:rsidR="002124A0">
              <w:tab/>
            </w:r>
            <w:r w:rsidR="002124A0">
              <w:fldChar w:fldCharType="begin"/>
            </w:r>
            <w:r w:rsidR="002124A0">
              <w:instrText>PAGEREF _Toc1655649178 \h</w:instrText>
            </w:r>
            <w:r w:rsidR="002124A0">
              <w:fldChar w:fldCharType="separate"/>
            </w:r>
            <w:r w:rsidR="45BC786B" w:rsidRPr="45BC786B">
              <w:rPr>
                <w:rStyle w:val="Hyperlink"/>
              </w:rPr>
              <w:t>19</w:t>
            </w:r>
            <w:r w:rsidR="002124A0">
              <w:fldChar w:fldCharType="end"/>
            </w:r>
          </w:hyperlink>
        </w:p>
        <w:p w14:paraId="6BFAB638" w14:textId="70E61ECA" w:rsidR="45BC786B" w:rsidRDefault="00000000" w:rsidP="45BC786B">
          <w:pPr>
            <w:pStyle w:val="TOC2"/>
            <w:tabs>
              <w:tab w:val="left" w:pos="660"/>
              <w:tab w:val="right" w:leader="dot" w:pos="9015"/>
            </w:tabs>
            <w:rPr>
              <w:rStyle w:val="Hyperlink"/>
            </w:rPr>
          </w:pPr>
          <w:hyperlink w:anchor="_Toc1577732791">
            <w:r w:rsidR="45BC786B" w:rsidRPr="45BC786B">
              <w:rPr>
                <w:rStyle w:val="Hyperlink"/>
              </w:rPr>
              <w:t>17.1</w:t>
            </w:r>
            <w:r w:rsidR="45BC786B">
              <w:tab/>
            </w:r>
            <w:r w:rsidR="45BC786B" w:rsidRPr="45BC786B">
              <w:rPr>
                <w:rStyle w:val="Hyperlink"/>
              </w:rPr>
              <w:t>Certificate Auto Rotation</w:t>
            </w:r>
            <w:r w:rsidR="45BC786B">
              <w:tab/>
            </w:r>
            <w:r w:rsidR="45BC786B">
              <w:fldChar w:fldCharType="begin"/>
            </w:r>
            <w:r w:rsidR="45BC786B">
              <w:instrText>PAGEREF _Toc1577732791 \h</w:instrText>
            </w:r>
            <w:r w:rsidR="45BC786B">
              <w:fldChar w:fldCharType="separate"/>
            </w:r>
            <w:r w:rsidR="45BC786B" w:rsidRPr="45BC786B">
              <w:rPr>
                <w:rStyle w:val="Hyperlink"/>
              </w:rPr>
              <w:t>19</w:t>
            </w:r>
            <w:r w:rsidR="45BC786B">
              <w:fldChar w:fldCharType="end"/>
            </w:r>
          </w:hyperlink>
        </w:p>
        <w:p w14:paraId="38051A4F" w14:textId="61E1DDE2" w:rsidR="45BC786B" w:rsidRDefault="00000000" w:rsidP="45BC786B">
          <w:pPr>
            <w:pStyle w:val="TOC2"/>
            <w:tabs>
              <w:tab w:val="left" w:pos="660"/>
              <w:tab w:val="right" w:leader="dot" w:pos="9015"/>
            </w:tabs>
            <w:rPr>
              <w:rStyle w:val="Hyperlink"/>
            </w:rPr>
          </w:pPr>
          <w:hyperlink w:anchor="_Toc1448301359">
            <w:r w:rsidR="45BC786B" w:rsidRPr="45BC786B">
              <w:rPr>
                <w:rStyle w:val="Hyperlink"/>
              </w:rPr>
              <w:t>17.2</w:t>
            </w:r>
            <w:r w:rsidR="45BC786B">
              <w:tab/>
            </w:r>
            <w:r w:rsidR="45BC786B" w:rsidRPr="45BC786B">
              <w:rPr>
                <w:rStyle w:val="Hyperlink"/>
              </w:rPr>
              <w:t>Manually rotate cluster certificates</w:t>
            </w:r>
            <w:r w:rsidR="45BC786B">
              <w:tab/>
            </w:r>
            <w:r w:rsidR="45BC786B">
              <w:fldChar w:fldCharType="begin"/>
            </w:r>
            <w:r w:rsidR="45BC786B">
              <w:instrText>PAGEREF _Toc1448301359 \h</w:instrText>
            </w:r>
            <w:r w:rsidR="45BC786B">
              <w:fldChar w:fldCharType="separate"/>
            </w:r>
            <w:r w:rsidR="45BC786B" w:rsidRPr="45BC786B">
              <w:rPr>
                <w:rStyle w:val="Hyperlink"/>
              </w:rPr>
              <w:t>19</w:t>
            </w:r>
            <w:r w:rsidR="45BC786B">
              <w:fldChar w:fldCharType="end"/>
            </w:r>
          </w:hyperlink>
          <w:r w:rsidR="45BC786B">
            <w:fldChar w:fldCharType="end"/>
          </w:r>
        </w:p>
      </w:sdtContent>
    </w:sdt>
    <w:p w14:paraId="6B4A92BE" w14:textId="2F6BAA4C" w:rsidR="5C8D24AF" w:rsidRDefault="5C8D24AF" w:rsidP="5C8D24AF">
      <w:pPr>
        <w:pStyle w:val="TOC1"/>
        <w:tabs>
          <w:tab w:val="right" w:leader="dot" w:pos="9015"/>
        </w:tabs>
        <w:rPr>
          <w:rStyle w:val="Hyperlink"/>
        </w:rPr>
      </w:pPr>
    </w:p>
    <w:p w14:paraId="73CE041D" w14:textId="0A5924AA" w:rsidR="00D35555" w:rsidRDefault="00D35555"/>
    <w:p w14:paraId="7A0B3B4F" w14:textId="77777777" w:rsidR="007B2931" w:rsidRDefault="007B2931"/>
    <w:p w14:paraId="3E932BA1" w14:textId="77777777" w:rsidR="007B2931" w:rsidRDefault="007B2931">
      <w:r>
        <w:t xml:space="preserve">  </w:t>
      </w:r>
    </w:p>
    <w:p w14:paraId="5299958E" w14:textId="77777777" w:rsidR="007B2931" w:rsidRDefault="007B2931"/>
    <w:p w14:paraId="73BD5633" w14:textId="77777777" w:rsidR="007B2931" w:rsidRDefault="007B2931"/>
    <w:p w14:paraId="55660366" w14:textId="77777777" w:rsidR="007B2931" w:rsidRDefault="007B2931"/>
    <w:p w14:paraId="3E385B8B" w14:textId="77777777" w:rsidR="007B2931" w:rsidRDefault="007B2931"/>
    <w:p w14:paraId="4D81E17A" w14:textId="77777777" w:rsidR="007B2931" w:rsidRDefault="007B2931"/>
    <w:p w14:paraId="348FF685" w14:textId="77777777" w:rsidR="007B2931" w:rsidRDefault="007B2931"/>
    <w:p w14:paraId="6A9C8659" w14:textId="77777777" w:rsidR="007B2931" w:rsidRDefault="007B2931"/>
    <w:p w14:paraId="18E27D9C" w14:textId="77777777" w:rsidR="007B2931" w:rsidRDefault="007B2931"/>
    <w:p w14:paraId="57A730EE" w14:textId="77777777" w:rsidR="007B2931" w:rsidRDefault="007B2931"/>
    <w:p w14:paraId="40A31888" w14:textId="77777777" w:rsidR="007B2931" w:rsidRDefault="007B2931"/>
    <w:p w14:paraId="5F4781B3" w14:textId="65E8CCC3" w:rsidR="005B6C77" w:rsidRDefault="53D93B93" w:rsidP="007F2184">
      <w:pPr>
        <w:pStyle w:val="Heading1"/>
      </w:pPr>
      <w:bookmarkStart w:id="0" w:name="_Toc1643735233"/>
      <w:r>
        <w:t>Version</w:t>
      </w:r>
      <w:r w:rsidR="73AE4739">
        <w:t xml:space="preserve"> control</w:t>
      </w:r>
      <w:bookmarkEnd w:id="0"/>
      <w:r>
        <w:t xml:space="preserve"> </w:t>
      </w:r>
    </w:p>
    <w:p w14:paraId="4E10455B" w14:textId="032304DA" w:rsidR="005B6C77" w:rsidRDefault="005B6C77"/>
    <w:tbl>
      <w:tblPr>
        <w:tblW w:w="92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5"/>
        <w:gridCol w:w="1680"/>
        <w:gridCol w:w="1695"/>
        <w:gridCol w:w="1275"/>
        <w:gridCol w:w="1275"/>
        <w:gridCol w:w="2490"/>
      </w:tblGrid>
      <w:tr w:rsidR="00313AC1" w:rsidRPr="00313AC1" w14:paraId="73E955E4" w14:textId="77777777" w:rsidTr="42BFB80A">
        <w:tc>
          <w:tcPr>
            <w:tcW w:w="924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433C1B1F" w14:textId="77777777" w:rsidR="00313AC1" w:rsidRPr="00313AC1" w:rsidRDefault="00313AC1" w:rsidP="00313AC1">
            <w:pPr>
              <w:spacing w:after="0" w:line="240" w:lineRule="auto"/>
              <w:textAlignment w:val="baseline"/>
              <w:rPr>
                <w:rFonts w:ascii="Segoe UI" w:eastAsia="Times New Roman" w:hAnsi="Segoe UI" w:cs="Segoe UI"/>
                <w:color w:val="000000"/>
                <w:sz w:val="18"/>
                <w:szCs w:val="18"/>
                <w:lang w:eastAsia="en-GB"/>
              </w:rPr>
            </w:pPr>
            <w:r w:rsidRPr="00313AC1">
              <w:rPr>
                <w:rFonts w:ascii="Calibri" w:eastAsia="Times New Roman" w:hAnsi="Calibri" w:cs="Calibri"/>
                <w:color w:val="FFFFFF"/>
                <w:sz w:val="20"/>
                <w:szCs w:val="20"/>
                <w:lang w:eastAsia="en-GB"/>
              </w:rPr>
              <w:t>Template Version History </w:t>
            </w:r>
          </w:p>
        </w:tc>
      </w:tr>
      <w:tr w:rsidR="00313AC1" w:rsidRPr="00313AC1" w14:paraId="2158615B" w14:textId="77777777" w:rsidTr="42BFB80A">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5990FFAB" w14:textId="1016F200" w:rsidR="00313AC1" w:rsidRPr="00313AC1" w:rsidRDefault="00313AC1" w:rsidP="00313AC1">
            <w:pPr>
              <w:spacing w:after="0" w:line="240" w:lineRule="auto"/>
              <w:textAlignment w:val="baseline"/>
              <w:rPr>
                <w:rFonts w:ascii="Segoe UI" w:eastAsia="Times New Roman" w:hAnsi="Segoe UI" w:cs="Segoe UI"/>
                <w:color w:val="000000"/>
                <w:sz w:val="18"/>
                <w:szCs w:val="18"/>
                <w:lang w:eastAsia="en-GB"/>
              </w:rPr>
            </w:pPr>
            <w:r>
              <w:rPr>
                <w:rFonts w:ascii="Calibri" w:eastAsia="Times New Roman" w:hAnsi="Calibri" w:cs="Calibri"/>
                <w:color w:val="FFFFFF"/>
                <w:sz w:val="20"/>
                <w:szCs w:val="20"/>
                <w:lang w:eastAsia="en-GB"/>
              </w:rPr>
              <w:t>Version</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2AAD1611" w14:textId="77777777" w:rsidR="00313AC1" w:rsidRPr="00313AC1" w:rsidRDefault="00313AC1" w:rsidP="00313AC1">
            <w:pPr>
              <w:spacing w:after="0" w:line="240" w:lineRule="auto"/>
              <w:textAlignment w:val="baseline"/>
              <w:rPr>
                <w:rFonts w:ascii="Segoe UI" w:eastAsia="Times New Roman" w:hAnsi="Segoe UI" w:cs="Segoe UI"/>
                <w:color w:val="000000"/>
                <w:sz w:val="18"/>
                <w:szCs w:val="18"/>
                <w:lang w:eastAsia="en-GB"/>
              </w:rPr>
            </w:pPr>
            <w:r w:rsidRPr="00313AC1">
              <w:rPr>
                <w:rFonts w:ascii="Calibri" w:eastAsia="Times New Roman" w:hAnsi="Calibri" w:cs="Calibri"/>
                <w:color w:val="FFFFFF"/>
                <w:sz w:val="20"/>
                <w:szCs w:val="20"/>
                <w:lang w:eastAsia="en-GB"/>
              </w:rPr>
              <w:t>Author </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4D3466F0" w14:textId="77777777" w:rsidR="00313AC1" w:rsidRPr="00313AC1" w:rsidRDefault="00313AC1" w:rsidP="00313AC1">
            <w:pPr>
              <w:spacing w:after="0" w:line="240" w:lineRule="auto"/>
              <w:textAlignment w:val="baseline"/>
              <w:rPr>
                <w:rFonts w:ascii="Segoe UI" w:eastAsia="Times New Roman" w:hAnsi="Segoe UI" w:cs="Segoe UI"/>
                <w:color w:val="000000"/>
                <w:sz w:val="18"/>
                <w:szCs w:val="18"/>
                <w:lang w:eastAsia="en-GB"/>
              </w:rPr>
            </w:pPr>
            <w:r w:rsidRPr="00313AC1">
              <w:rPr>
                <w:rFonts w:ascii="Calibri" w:eastAsia="Times New Roman" w:hAnsi="Calibri" w:cs="Calibri"/>
                <w:color w:val="FFFFFF"/>
                <w:sz w:val="20"/>
                <w:szCs w:val="20"/>
                <w:lang w:eastAsia="en-GB"/>
              </w:rPr>
              <w:t>Reviewer </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6E5DDA14" w14:textId="3296C9AB" w:rsidR="00313AC1" w:rsidRPr="00313AC1" w:rsidRDefault="009F4829" w:rsidP="00313AC1">
            <w:pPr>
              <w:spacing w:after="0" w:line="240" w:lineRule="auto"/>
              <w:textAlignment w:val="baseline"/>
              <w:rPr>
                <w:rFonts w:ascii="Segoe UI" w:eastAsia="Times New Roman" w:hAnsi="Segoe UI" w:cs="Segoe UI"/>
                <w:color w:val="000000"/>
                <w:sz w:val="18"/>
                <w:szCs w:val="18"/>
                <w:lang w:eastAsia="en-GB"/>
              </w:rPr>
            </w:pPr>
            <w:r>
              <w:rPr>
                <w:rFonts w:ascii="Calibri" w:eastAsia="Times New Roman" w:hAnsi="Calibri" w:cs="Calibri"/>
                <w:color w:val="FFFFFF"/>
                <w:sz w:val="20"/>
                <w:szCs w:val="20"/>
                <w:lang w:eastAsia="en-GB"/>
              </w:rPr>
              <w:t>Release</w:t>
            </w:r>
            <w:r w:rsidR="00313AC1" w:rsidRPr="00313AC1">
              <w:rPr>
                <w:rFonts w:ascii="Calibri" w:eastAsia="Times New Roman" w:hAnsi="Calibri" w:cs="Calibri"/>
                <w:color w:val="FFFFFF"/>
                <w:sz w:val="20"/>
                <w:szCs w:val="20"/>
                <w:lang w:eastAsia="en-GB"/>
              </w:rPr>
              <w:t xml:space="preserve"> Date </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218429C1" w14:textId="180EA6BB" w:rsidR="00313AC1" w:rsidRPr="00313AC1" w:rsidRDefault="009F4829" w:rsidP="00313AC1">
            <w:pPr>
              <w:spacing w:after="0" w:line="240" w:lineRule="auto"/>
              <w:textAlignment w:val="baseline"/>
              <w:rPr>
                <w:rFonts w:ascii="Segoe UI" w:eastAsia="Times New Roman" w:hAnsi="Segoe UI" w:cs="Segoe UI"/>
                <w:color w:val="000000"/>
                <w:sz w:val="18"/>
                <w:szCs w:val="18"/>
                <w:lang w:eastAsia="en-GB"/>
              </w:rPr>
            </w:pPr>
            <w:r>
              <w:rPr>
                <w:rFonts w:ascii="Calibri" w:eastAsia="Times New Roman" w:hAnsi="Calibri" w:cs="Calibri"/>
                <w:color w:val="FFFFFF"/>
                <w:sz w:val="20"/>
                <w:szCs w:val="20"/>
                <w:lang w:eastAsia="en-GB"/>
              </w:rPr>
              <w:t>Review</w:t>
            </w:r>
            <w:r w:rsidR="00313AC1" w:rsidRPr="00313AC1">
              <w:rPr>
                <w:rFonts w:ascii="Calibri" w:eastAsia="Times New Roman" w:hAnsi="Calibri" w:cs="Calibri"/>
                <w:color w:val="FFFFFF"/>
                <w:sz w:val="20"/>
                <w:szCs w:val="20"/>
                <w:lang w:eastAsia="en-GB"/>
              </w:rPr>
              <w:t xml:space="preserve"> Date </w:t>
            </w: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66428796" w14:textId="77777777" w:rsidR="00313AC1" w:rsidRPr="00313AC1" w:rsidRDefault="00313AC1" w:rsidP="00313AC1">
            <w:pPr>
              <w:spacing w:after="0" w:line="240" w:lineRule="auto"/>
              <w:textAlignment w:val="baseline"/>
              <w:rPr>
                <w:rFonts w:ascii="Segoe UI" w:eastAsia="Times New Roman" w:hAnsi="Segoe UI" w:cs="Segoe UI"/>
                <w:color w:val="000000"/>
                <w:sz w:val="18"/>
                <w:szCs w:val="18"/>
                <w:lang w:eastAsia="en-GB"/>
              </w:rPr>
            </w:pPr>
            <w:r w:rsidRPr="00313AC1">
              <w:rPr>
                <w:rFonts w:ascii="Calibri" w:eastAsia="Times New Roman" w:hAnsi="Calibri" w:cs="Calibri"/>
                <w:color w:val="FFFFFF"/>
                <w:sz w:val="20"/>
                <w:szCs w:val="20"/>
                <w:lang w:eastAsia="en-GB"/>
              </w:rPr>
              <w:t>Remarks/Changes </w:t>
            </w:r>
          </w:p>
        </w:tc>
      </w:tr>
      <w:tr w:rsidR="00313AC1" w:rsidRPr="00313AC1" w14:paraId="6A4F4B15" w14:textId="77777777" w:rsidTr="42BFB80A">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9BAE0F" w14:textId="7392D360" w:rsidR="00313AC1" w:rsidRPr="00174303" w:rsidRDefault="1B64D66A" w:rsidP="00313AC1">
            <w:pPr>
              <w:spacing w:after="0" w:line="240" w:lineRule="auto"/>
              <w:textAlignment w:val="baseline"/>
              <w:rPr>
                <w:rFonts w:ascii="Calibri" w:eastAsia="Times New Roman" w:hAnsi="Calibri" w:cs="Calibri"/>
                <w:color w:val="000000"/>
                <w:sz w:val="20"/>
                <w:szCs w:val="20"/>
                <w:lang w:eastAsia="en-GB"/>
              </w:rPr>
            </w:pPr>
            <w:r w:rsidRPr="7A234D97">
              <w:rPr>
                <w:rFonts w:ascii="Calibri" w:eastAsia="Times New Roman" w:hAnsi="Calibri" w:cs="Calibri"/>
                <w:color w:val="000000" w:themeColor="text1"/>
                <w:sz w:val="20"/>
                <w:szCs w:val="20"/>
                <w:lang w:eastAsia="en-GB"/>
              </w:rPr>
              <w:lastRenderedPageBreak/>
              <w:t>1.</w:t>
            </w:r>
            <w:r w:rsidR="00AD0DFE">
              <w:rPr>
                <w:rFonts w:ascii="Calibri" w:eastAsia="Times New Roman" w:hAnsi="Calibri" w:cs="Calibri"/>
                <w:color w:val="000000" w:themeColor="text1"/>
                <w:sz w:val="20"/>
                <w:szCs w:val="20"/>
                <w:lang w:eastAsia="en-GB"/>
              </w:rPr>
              <w:t>1</w:t>
            </w: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7152A9" w14:textId="73DAE149" w:rsidR="00313AC1" w:rsidRPr="00174303" w:rsidRDefault="11D21161" w:rsidP="00313AC1">
            <w:pPr>
              <w:spacing w:after="0" w:line="240" w:lineRule="auto"/>
              <w:textAlignment w:val="baseline"/>
              <w:rPr>
                <w:rFonts w:ascii="Calibri" w:eastAsia="Times New Roman" w:hAnsi="Calibri" w:cs="Calibri"/>
                <w:color w:val="000000"/>
                <w:sz w:val="20"/>
                <w:szCs w:val="20"/>
                <w:lang w:eastAsia="en-GB"/>
              </w:rPr>
            </w:pPr>
            <w:r w:rsidRPr="7A234D97">
              <w:rPr>
                <w:rFonts w:ascii="Calibri" w:eastAsia="Times New Roman" w:hAnsi="Calibri" w:cs="Calibri"/>
                <w:color w:val="000000" w:themeColor="text1"/>
                <w:sz w:val="20"/>
                <w:szCs w:val="20"/>
                <w:lang w:eastAsia="en-GB"/>
              </w:rPr>
              <w:t xml:space="preserve">Karthik </w:t>
            </w:r>
            <w:proofErr w:type="gramStart"/>
            <w:r w:rsidRPr="7A234D97">
              <w:rPr>
                <w:rFonts w:ascii="Calibri" w:eastAsia="Times New Roman" w:hAnsi="Calibri" w:cs="Calibri"/>
                <w:color w:val="000000" w:themeColor="text1"/>
                <w:sz w:val="20"/>
                <w:szCs w:val="20"/>
                <w:lang w:eastAsia="en-GB"/>
              </w:rPr>
              <w:t>Narayanan</w:t>
            </w:r>
            <w:r w:rsidR="00AD0DFE">
              <w:rPr>
                <w:rFonts w:ascii="Calibri" w:eastAsia="Times New Roman" w:hAnsi="Calibri" w:cs="Calibri"/>
                <w:color w:val="000000" w:themeColor="text1"/>
                <w:sz w:val="20"/>
                <w:szCs w:val="20"/>
                <w:lang w:eastAsia="en-GB"/>
              </w:rPr>
              <w:t xml:space="preserve">,  </w:t>
            </w:r>
            <w:r w:rsidR="00AD0DFE">
              <w:t>Shobana</w:t>
            </w:r>
            <w:proofErr w:type="gramEnd"/>
            <w:r w:rsidR="00AD0DFE">
              <w:t xml:space="preserve"> Jayabalan</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7CF5BB" w14:textId="5474B4F7" w:rsidR="00313AC1" w:rsidRPr="00174303" w:rsidRDefault="2928FB1F" w:rsidP="7A234D97">
            <w:pPr>
              <w:spacing w:after="0" w:line="240" w:lineRule="auto"/>
              <w:rPr>
                <w:rFonts w:ascii="Calibri" w:eastAsia="Times New Roman" w:hAnsi="Calibri" w:cs="Calibri"/>
                <w:color w:val="000000" w:themeColor="text1"/>
                <w:sz w:val="20"/>
                <w:szCs w:val="20"/>
                <w:lang w:eastAsia="en-GB"/>
              </w:rPr>
            </w:pPr>
            <w:r w:rsidRPr="5C8D24AF">
              <w:rPr>
                <w:rFonts w:ascii="Calibri" w:eastAsia="Times New Roman" w:hAnsi="Calibri" w:cs="Calibri"/>
                <w:color w:val="000000" w:themeColor="text1"/>
                <w:sz w:val="20"/>
                <w:szCs w:val="20"/>
                <w:lang w:eastAsia="en-GB"/>
              </w:rPr>
              <w:t>Dragos Schebesch</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EC0D0F" w14:textId="2E989F4E" w:rsidR="00313AC1" w:rsidRPr="00174303" w:rsidRDefault="00313AC1" w:rsidP="00313AC1">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5BDB152" w14:textId="59EA061D" w:rsidR="00313AC1" w:rsidRPr="00174303" w:rsidRDefault="00313AC1" w:rsidP="00313AC1">
            <w:pPr>
              <w:spacing w:after="0" w:line="240" w:lineRule="auto"/>
              <w:textAlignment w:val="baseline"/>
              <w:rPr>
                <w:rFonts w:ascii="Calibri" w:eastAsia="Times New Roman" w:hAnsi="Calibri" w:cs="Calibri"/>
                <w:color w:val="000000"/>
                <w:sz w:val="20"/>
                <w:szCs w:val="20"/>
                <w:lang w:eastAsia="en-GB"/>
              </w:rPr>
            </w:pP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9486B74" w14:textId="06704303" w:rsidR="00313AC1" w:rsidRPr="00174303" w:rsidRDefault="00313AC1" w:rsidP="00313AC1">
            <w:pPr>
              <w:spacing w:after="0" w:line="240" w:lineRule="auto"/>
              <w:textAlignment w:val="baseline"/>
              <w:rPr>
                <w:rFonts w:ascii="Calibri" w:eastAsia="Times New Roman" w:hAnsi="Calibri" w:cs="Calibri"/>
                <w:color w:val="000000"/>
                <w:sz w:val="20"/>
                <w:szCs w:val="20"/>
                <w:lang w:eastAsia="en-GB"/>
              </w:rPr>
            </w:pPr>
            <w:r w:rsidRPr="42BFB80A">
              <w:rPr>
                <w:rFonts w:ascii="Calibri" w:eastAsia="Times New Roman" w:hAnsi="Calibri" w:cs="Calibri"/>
                <w:color w:val="000000" w:themeColor="text1"/>
                <w:sz w:val="20"/>
                <w:szCs w:val="20"/>
                <w:lang w:eastAsia="en-GB"/>
              </w:rPr>
              <w:t> </w:t>
            </w:r>
          </w:p>
        </w:tc>
      </w:tr>
      <w:tr w:rsidR="00E064CB" w:rsidRPr="00313AC1" w14:paraId="2BAE859B" w14:textId="77777777" w:rsidTr="42BFB80A">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721BD1" w14:textId="309A7F16"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A1E6FB" w14:textId="2D9B0EFB"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272505" w14:textId="52FF7792"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FC3F1A2" w14:textId="3C744172"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198BE6" w14:textId="791BD982"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E18E24D" w14:textId="715586A8"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r>
      <w:tr w:rsidR="00E064CB" w:rsidRPr="00313AC1" w14:paraId="7E71EF78" w14:textId="77777777" w:rsidTr="42BFB80A">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14858C8" w14:textId="1C8A111B"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F82E9D1" w14:textId="21C84EF7"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50C5C0" w14:textId="60225FF6"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1BF33E3" w14:textId="25DE6701"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F365CD7" w14:textId="4F9BC4EC"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94619F" w14:textId="320A48E8"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r>
      <w:tr w:rsidR="00E064CB" w:rsidRPr="00313AC1" w14:paraId="35AFF451" w14:textId="77777777" w:rsidTr="42BFB80A">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FCBF35" w14:textId="2A5C248C"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4054C2" w14:textId="3CF1FBF8"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005DBC" w14:textId="0A28091B"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18C52B" w14:textId="49603041"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50F495" w14:textId="73D18ECC"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C402E5" w14:textId="77BEF533"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r>
      <w:tr w:rsidR="00E064CB" w:rsidRPr="00313AC1" w14:paraId="6097D320" w14:textId="77777777" w:rsidTr="42BFB80A">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3C9B45" w14:textId="52D113EE"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1D89B9" w14:textId="4ADE723B"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394804" w14:textId="12D685FA"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A8C71B4" w14:textId="6785CB56"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F305B3" w14:textId="20549285"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5DEE9D" w14:textId="2BF2E554" w:rsidR="00E064CB" w:rsidRPr="00174303" w:rsidRDefault="00E064CB" w:rsidP="00E064CB">
            <w:pPr>
              <w:spacing w:after="0" w:line="240" w:lineRule="auto"/>
              <w:textAlignment w:val="baseline"/>
              <w:rPr>
                <w:rFonts w:ascii="Calibri" w:eastAsia="Times New Roman" w:hAnsi="Calibri" w:cs="Calibri"/>
                <w:color w:val="000000"/>
                <w:sz w:val="20"/>
                <w:szCs w:val="20"/>
                <w:lang w:eastAsia="en-GB"/>
              </w:rPr>
            </w:pPr>
          </w:p>
        </w:tc>
      </w:tr>
    </w:tbl>
    <w:p w14:paraId="5E7607C0" w14:textId="77777777" w:rsidR="00A04E18" w:rsidRDefault="00A04E18"/>
    <w:p w14:paraId="7F53959F" w14:textId="77777777" w:rsidR="00B60F98" w:rsidRDefault="00B60F98"/>
    <w:p w14:paraId="2AD68343" w14:textId="7CCCCE74" w:rsidR="005B6C77" w:rsidRDefault="478B6666" w:rsidP="00F546B6">
      <w:pPr>
        <w:pStyle w:val="Heading1"/>
      </w:pPr>
      <w:bookmarkStart w:id="1" w:name="_Toc773693203"/>
      <w:r>
        <w:t>Distribution list</w:t>
      </w:r>
      <w:bookmarkEnd w:id="1"/>
    </w:p>
    <w:p w14:paraId="58194109" w14:textId="20AD2A15" w:rsidR="004F4058" w:rsidRDefault="004F4058" w:rsidP="004F4058"/>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4"/>
        <w:gridCol w:w="2977"/>
        <w:gridCol w:w="3685"/>
      </w:tblGrid>
      <w:tr w:rsidR="00313AC1" w:rsidRPr="00313AC1" w14:paraId="6006827D" w14:textId="77777777" w:rsidTr="7A234D97">
        <w:tc>
          <w:tcPr>
            <w:tcW w:w="25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3916DA73" w14:textId="13AF643B" w:rsidR="00313AC1" w:rsidRPr="00D72815" w:rsidRDefault="00313AC1" w:rsidP="007B6CE1">
            <w:pPr>
              <w:spacing w:after="0" w:line="240" w:lineRule="auto"/>
              <w:textAlignment w:val="baseline"/>
              <w:rPr>
                <w:rFonts w:ascii="Segoe UI" w:eastAsia="Times New Roman" w:hAnsi="Segoe UI" w:cs="Segoe UI"/>
                <w:color w:val="000000"/>
                <w:sz w:val="18"/>
                <w:szCs w:val="18"/>
                <w:lang w:val="de-CH" w:eastAsia="en-GB"/>
              </w:rPr>
            </w:pPr>
            <w:r>
              <w:rPr>
                <w:rFonts w:ascii="Calibri" w:eastAsia="Times New Roman" w:hAnsi="Calibri" w:cs="Calibri"/>
                <w:color w:val="FFFFFF"/>
                <w:sz w:val="20"/>
                <w:szCs w:val="20"/>
                <w:lang w:eastAsia="en-GB"/>
              </w:rPr>
              <w:t>Team</w:t>
            </w:r>
            <w:r w:rsidR="00D72815">
              <w:rPr>
                <w:rFonts w:ascii="Calibri" w:eastAsia="Times New Roman" w:hAnsi="Calibri" w:cs="Calibri"/>
                <w:color w:val="FFFFFF"/>
                <w:sz w:val="20"/>
                <w:szCs w:val="20"/>
                <w:lang w:val="de-CH" w:eastAsia="en-GB"/>
              </w:rPr>
              <w:t>/Members</w:t>
            </w: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3CC72D04" w14:textId="778EC3DB" w:rsidR="00313AC1" w:rsidRPr="00313AC1" w:rsidRDefault="00313AC1" w:rsidP="007B6CE1">
            <w:pPr>
              <w:spacing w:after="0" w:line="240" w:lineRule="auto"/>
              <w:textAlignment w:val="baseline"/>
              <w:rPr>
                <w:rFonts w:ascii="Segoe UI" w:eastAsia="Times New Roman" w:hAnsi="Segoe UI" w:cs="Segoe UI"/>
                <w:color w:val="000000"/>
                <w:sz w:val="18"/>
                <w:szCs w:val="18"/>
                <w:lang w:eastAsia="en-GB"/>
              </w:rPr>
            </w:pP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hideMark/>
          </w:tcPr>
          <w:p w14:paraId="4E8BB0B2" w14:textId="77777777" w:rsidR="00313AC1" w:rsidRPr="00313AC1" w:rsidRDefault="00313AC1" w:rsidP="007B6CE1">
            <w:pPr>
              <w:spacing w:after="0" w:line="240" w:lineRule="auto"/>
              <w:textAlignment w:val="baseline"/>
              <w:rPr>
                <w:rFonts w:ascii="Segoe UI" w:eastAsia="Times New Roman" w:hAnsi="Segoe UI" w:cs="Segoe UI"/>
                <w:color w:val="000000"/>
                <w:sz w:val="18"/>
                <w:szCs w:val="18"/>
                <w:lang w:eastAsia="en-GB"/>
              </w:rPr>
            </w:pPr>
            <w:r w:rsidRPr="00313AC1">
              <w:rPr>
                <w:rFonts w:ascii="Calibri" w:eastAsia="Times New Roman" w:hAnsi="Calibri" w:cs="Calibri"/>
                <w:color w:val="FFFFFF"/>
                <w:sz w:val="20"/>
                <w:szCs w:val="20"/>
                <w:lang w:eastAsia="en-GB"/>
              </w:rPr>
              <w:t>Remarks/Changes </w:t>
            </w:r>
          </w:p>
        </w:tc>
      </w:tr>
      <w:tr w:rsidR="00D72815" w:rsidRPr="00313AC1" w14:paraId="12F98001" w14:textId="77777777" w:rsidTr="7A234D97">
        <w:tc>
          <w:tcPr>
            <w:tcW w:w="25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4C8EFD7" w14:textId="604BDE8D" w:rsidR="00D72815" w:rsidRPr="007B2931" w:rsidRDefault="6E6E4E5C" w:rsidP="00D72815">
            <w:pPr>
              <w:spacing w:after="0" w:line="240" w:lineRule="auto"/>
              <w:textAlignment w:val="baseline"/>
            </w:pPr>
            <w:r>
              <w:t>Shobana Jayabalan</w:t>
            </w: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A603AA" w14:textId="127B3FBD" w:rsidR="00D72815" w:rsidRPr="007B2931" w:rsidRDefault="00D72815" w:rsidP="00D72815">
            <w:pPr>
              <w:spacing w:after="0" w:line="240" w:lineRule="auto"/>
              <w:textAlignment w:val="baseline"/>
            </w:pP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06D3D6" w14:textId="77777777" w:rsidR="00D72815" w:rsidRPr="007B2931" w:rsidRDefault="00D72815" w:rsidP="00D72815">
            <w:pPr>
              <w:spacing w:after="0" w:line="240" w:lineRule="auto"/>
              <w:textAlignment w:val="baseline"/>
            </w:pPr>
            <w:r w:rsidRPr="007B2931">
              <w:t> </w:t>
            </w:r>
          </w:p>
        </w:tc>
      </w:tr>
      <w:tr w:rsidR="00D72815" w:rsidRPr="00313AC1" w14:paraId="5CF5A9B3" w14:textId="77777777" w:rsidTr="7A234D97">
        <w:tc>
          <w:tcPr>
            <w:tcW w:w="25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B04FE1" w14:textId="5AE5E7DB" w:rsidR="00D72815" w:rsidRPr="007B2931" w:rsidRDefault="00AD0DFE" w:rsidP="00D72815">
            <w:pPr>
              <w:spacing w:after="0" w:line="240" w:lineRule="auto"/>
              <w:textAlignment w:val="baseline"/>
            </w:pPr>
            <w:r>
              <w:t xml:space="preserve">CS, </w:t>
            </w:r>
            <w:r w:rsidR="008541F9">
              <w:t>Pradeep</w:t>
            </w: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EF50FFA" w14:textId="7CCA50BE" w:rsidR="00D72815" w:rsidRPr="007B2931" w:rsidRDefault="00D72815" w:rsidP="00D72815">
            <w:pPr>
              <w:spacing w:after="0" w:line="240" w:lineRule="auto"/>
              <w:textAlignment w:val="baseline"/>
            </w:pP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9A427D" w14:textId="77777777" w:rsidR="00D72815" w:rsidRPr="007B2931" w:rsidRDefault="00D72815" w:rsidP="00D72815">
            <w:pPr>
              <w:spacing w:after="0" w:line="240" w:lineRule="auto"/>
              <w:textAlignment w:val="baseline"/>
            </w:pPr>
          </w:p>
        </w:tc>
      </w:tr>
      <w:tr w:rsidR="00D72815" w:rsidRPr="00313AC1" w14:paraId="21E9FF62" w14:textId="77777777" w:rsidTr="7A234D97">
        <w:tc>
          <w:tcPr>
            <w:tcW w:w="25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7C0E45" w14:textId="31065489" w:rsidR="00D72815" w:rsidRPr="007B2931" w:rsidRDefault="00AD0DFE" w:rsidP="00D72815">
            <w:pPr>
              <w:spacing w:after="0" w:line="240" w:lineRule="auto"/>
              <w:textAlignment w:val="baseline"/>
            </w:pPr>
            <w:r>
              <w:t>K, Nagaraju</w:t>
            </w: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D3C4987" w14:textId="3C7E2967" w:rsidR="00D72815" w:rsidRPr="007B2931" w:rsidRDefault="00D72815" w:rsidP="00D72815">
            <w:pPr>
              <w:spacing w:after="0" w:line="240" w:lineRule="auto"/>
              <w:textAlignment w:val="baseline"/>
            </w:pP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0EFC17" w14:textId="77777777" w:rsidR="00D72815" w:rsidRPr="007B2931" w:rsidRDefault="00D72815" w:rsidP="00D72815">
            <w:pPr>
              <w:spacing w:after="0" w:line="240" w:lineRule="auto"/>
              <w:textAlignment w:val="baseline"/>
            </w:pPr>
          </w:p>
        </w:tc>
      </w:tr>
      <w:tr w:rsidR="00D72815" w:rsidRPr="00313AC1" w14:paraId="1C697213" w14:textId="77777777" w:rsidTr="7A234D97">
        <w:tc>
          <w:tcPr>
            <w:tcW w:w="25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F72433" w14:textId="3748FF1C" w:rsidR="00D72815" w:rsidRPr="007B2931" w:rsidRDefault="00D72815" w:rsidP="00D72815">
            <w:pPr>
              <w:spacing w:after="0" w:line="240" w:lineRule="auto"/>
              <w:textAlignment w:val="baseline"/>
            </w:pP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348AF3" w14:textId="77777777" w:rsidR="00D72815" w:rsidRPr="007B2931" w:rsidRDefault="00D72815" w:rsidP="00D72815">
            <w:pPr>
              <w:spacing w:after="0" w:line="240" w:lineRule="auto"/>
              <w:textAlignment w:val="baseline"/>
            </w:pP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B615A7" w14:textId="77777777" w:rsidR="00D72815" w:rsidRPr="007B2931" w:rsidRDefault="00D72815" w:rsidP="00D72815">
            <w:pPr>
              <w:spacing w:after="0" w:line="240" w:lineRule="auto"/>
              <w:textAlignment w:val="baseline"/>
            </w:pPr>
          </w:p>
        </w:tc>
      </w:tr>
      <w:tr w:rsidR="00D72815" w:rsidRPr="00313AC1" w14:paraId="72B19489" w14:textId="77777777" w:rsidTr="7A234D97">
        <w:tc>
          <w:tcPr>
            <w:tcW w:w="25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4A048B" w14:textId="2543D1C6" w:rsidR="00D72815" w:rsidRPr="007B2931" w:rsidRDefault="00D72815" w:rsidP="00D72815">
            <w:pPr>
              <w:spacing w:after="0" w:line="240" w:lineRule="auto"/>
              <w:textAlignment w:val="baseline"/>
            </w:pP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69D0077" w14:textId="77777777" w:rsidR="00D72815" w:rsidRPr="007B2931" w:rsidRDefault="00D72815" w:rsidP="00D72815">
            <w:pPr>
              <w:spacing w:after="0" w:line="240" w:lineRule="auto"/>
              <w:textAlignment w:val="baseline"/>
            </w:pP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BE9045" w14:textId="77777777" w:rsidR="00D72815" w:rsidRPr="007B2931" w:rsidRDefault="00D72815" w:rsidP="00D72815">
            <w:pPr>
              <w:spacing w:after="0" w:line="240" w:lineRule="auto"/>
              <w:textAlignment w:val="baseline"/>
            </w:pPr>
          </w:p>
        </w:tc>
      </w:tr>
      <w:tr w:rsidR="00D72815" w:rsidRPr="00313AC1" w14:paraId="5F679B8F" w14:textId="77777777" w:rsidTr="7A234D97">
        <w:tc>
          <w:tcPr>
            <w:tcW w:w="254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9C3412" w14:textId="77777777" w:rsidR="00D72815" w:rsidRPr="007B2931" w:rsidRDefault="00D72815" w:rsidP="00D72815">
            <w:pPr>
              <w:spacing w:after="0" w:line="240" w:lineRule="auto"/>
              <w:textAlignment w:val="baseline"/>
            </w:pP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866A63" w14:textId="77777777" w:rsidR="00D72815" w:rsidRPr="007B2931" w:rsidRDefault="00D72815" w:rsidP="00D72815">
            <w:pPr>
              <w:spacing w:after="0" w:line="240" w:lineRule="auto"/>
              <w:textAlignment w:val="baseline"/>
            </w:pP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619395" w14:textId="77777777" w:rsidR="00D72815" w:rsidRPr="007B2931" w:rsidRDefault="00D72815" w:rsidP="00D72815">
            <w:pPr>
              <w:spacing w:after="0" w:line="240" w:lineRule="auto"/>
              <w:textAlignment w:val="baseline"/>
            </w:pPr>
          </w:p>
        </w:tc>
      </w:tr>
    </w:tbl>
    <w:p w14:paraId="63A13248" w14:textId="779AC080" w:rsidR="005B6C77" w:rsidRPr="00D14C2B" w:rsidRDefault="53D93B93">
      <w:pPr>
        <w:pStyle w:val="Heading1"/>
        <w:numPr>
          <w:ilvl w:val="0"/>
          <w:numId w:val="25"/>
        </w:numPr>
        <w:rPr>
          <w:b/>
          <w:bCs/>
        </w:rPr>
      </w:pPr>
      <w:bookmarkStart w:id="2" w:name="_Toc54726010"/>
      <w:r w:rsidRPr="00D14C2B">
        <w:rPr>
          <w:b/>
          <w:bCs/>
        </w:rPr>
        <w:t>Introduction</w:t>
      </w:r>
      <w:bookmarkEnd w:id="2"/>
    </w:p>
    <w:p w14:paraId="1C5FBFAA" w14:textId="0353BE1E" w:rsidR="005B6C77" w:rsidRDefault="005B6C77"/>
    <w:p w14:paraId="3EB13381" w14:textId="173383D9" w:rsidR="00B35DA3" w:rsidRDefault="00D72815">
      <w:r>
        <w:t xml:space="preserve">This document describes the Azure </w:t>
      </w:r>
      <w:r w:rsidR="7D32F297">
        <w:t xml:space="preserve">Kubernetes Service Landing Zone </w:t>
      </w:r>
      <w:r w:rsidR="46B0D5DF">
        <w:t>approach</w:t>
      </w:r>
      <w:r w:rsidR="7D32F297">
        <w:t xml:space="preserve"> and design </w:t>
      </w:r>
      <w:r w:rsidR="308AE871">
        <w:t>principles</w:t>
      </w:r>
      <w:r w:rsidR="7D32F297">
        <w:t xml:space="preserve"> which will be </w:t>
      </w:r>
      <w:r w:rsidR="348576F7">
        <w:t xml:space="preserve">applied </w:t>
      </w:r>
      <w:r>
        <w:t xml:space="preserve">within </w:t>
      </w:r>
      <w:proofErr w:type="spellStart"/>
      <w:r>
        <w:t>Uniper’s</w:t>
      </w:r>
      <w:proofErr w:type="spellEnd"/>
      <w:r>
        <w:t xml:space="preserve"> Enterprise-scale </w:t>
      </w:r>
      <w:r w:rsidR="00C24B95">
        <w:t xml:space="preserve">model </w:t>
      </w:r>
      <w:r>
        <w:t>adoption project.</w:t>
      </w:r>
    </w:p>
    <w:p w14:paraId="33FA00D0" w14:textId="77777777" w:rsidR="00D72815" w:rsidRDefault="00D72815" w:rsidP="00D72815"/>
    <w:p w14:paraId="3CCE5F37" w14:textId="77777777" w:rsidR="006C16F5" w:rsidRPr="004A72EB" w:rsidRDefault="006C16F5"/>
    <w:p w14:paraId="44BD52F1" w14:textId="35869A43" w:rsidR="005B6C77" w:rsidRPr="00D14C2B" w:rsidRDefault="53D93B93">
      <w:pPr>
        <w:pStyle w:val="Heading1"/>
        <w:numPr>
          <w:ilvl w:val="0"/>
          <w:numId w:val="25"/>
        </w:numPr>
        <w:rPr>
          <w:b/>
          <w:bCs/>
        </w:rPr>
      </w:pPr>
      <w:bookmarkStart w:id="3" w:name="_Toc1333646027"/>
      <w:r w:rsidRPr="00D14C2B">
        <w:rPr>
          <w:b/>
          <w:bCs/>
        </w:rPr>
        <w:t>Objectives</w:t>
      </w:r>
      <w:bookmarkEnd w:id="3"/>
      <w:r w:rsidRPr="00D14C2B">
        <w:rPr>
          <w:b/>
          <w:bCs/>
        </w:rPr>
        <w:t xml:space="preserve"> </w:t>
      </w:r>
    </w:p>
    <w:p w14:paraId="307D9C9B" w14:textId="542789A9" w:rsidR="005B6C77" w:rsidRDefault="005B6C77"/>
    <w:p w14:paraId="0B52790C" w14:textId="0FCA74DC" w:rsidR="006C16F5" w:rsidRDefault="006C16F5" w:rsidP="7A234D97">
      <w:pPr>
        <w:rPr>
          <w:lang w:val="en-US"/>
        </w:rPr>
      </w:pPr>
      <w:r>
        <w:t xml:space="preserve">The Objective of this document is to provide </w:t>
      </w:r>
      <w:r w:rsidR="00B35DA3">
        <w:t>th</w:t>
      </w:r>
      <w:r w:rsidR="6CC3C5C4">
        <w:t>e AKS Landing Zone Accelerator</w:t>
      </w:r>
      <w:r w:rsidR="00CE3E80">
        <w:t xml:space="preserve"> Guidelines for the new Microsoft Landing Zone Project.</w:t>
      </w:r>
      <w:r w:rsidR="00E62D5B">
        <w:t xml:space="preserve"> </w:t>
      </w:r>
      <w:r w:rsidR="00B35DA3">
        <w:t xml:space="preserve">The document </w:t>
      </w:r>
      <w:r w:rsidR="43FAA042">
        <w:t>adheres to the architecture and best practices of the Cloud Adoption Framework's Azure landing zones with a focus on the design principles of enterprise-scale</w:t>
      </w:r>
    </w:p>
    <w:p w14:paraId="6CE6610A" w14:textId="69723072" w:rsidR="008A7DFC" w:rsidRPr="00D14C2B" w:rsidRDefault="452974AD">
      <w:pPr>
        <w:pStyle w:val="Heading1"/>
        <w:numPr>
          <w:ilvl w:val="0"/>
          <w:numId w:val="25"/>
        </w:numPr>
        <w:rPr>
          <w:b/>
          <w:bCs/>
        </w:rPr>
      </w:pPr>
      <w:bookmarkStart w:id="4" w:name="_Toc1269399344"/>
      <w:r w:rsidRPr="00D14C2B">
        <w:rPr>
          <w:b/>
          <w:bCs/>
        </w:rPr>
        <w:t>Audienc</w:t>
      </w:r>
      <w:r w:rsidR="41D65B69" w:rsidRPr="00D14C2B">
        <w:rPr>
          <w:b/>
          <w:bCs/>
        </w:rPr>
        <w:t>e</w:t>
      </w:r>
      <w:bookmarkEnd w:id="4"/>
    </w:p>
    <w:p w14:paraId="659B84CF" w14:textId="77777777" w:rsidR="008A7DFC" w:rsidRDefault="008A7DFC" w:rsidP="008A7DFC"/>
    <w:p w14:paraId="20856614" w14:textId="36E542D4" w:rsidR="008A7DFC" w:rsidRDefault="008A7DFC" w:rsidP="008A7DFC">
      <w:r>
        <w:t xml:space="preserve">The audience for this document </w:t>
      </w:r>
      <w:r w:rsidR="00B1111B">
        <w:t>is</w:t>
      </w:r>
      <w:r>
        <w:t xml:space="preserve"> primarily technical personnel, </w:t>
      </w:r>
      <w:r w:rsidR="3A966C49">
        <w:t xml:space="preserve">AKS, </w:t>
      </w:r>
      <w:r>
        <w:t>network</w:t>
      </w:r>
      <w:r w:rsidR="4A6136A6">
        <w:t xml:space="preserve">, </w:t>
      </w:r>
      <w:r>
        <w:t xml:space="preserve">security </w:t>
      </w:r>
      <w:r w:rsidR="65924945">
        <w:t xml:space="preserve">and </w:t>
      </w:r>
      <w:r>
        <w:t>engineers</w:t>
      </w:r>
      <w:r w:rsidR="00723B00">
        <w:t>, cloud engineers and operators</w:t>
      </w:r>
      <w:r>
        <w:t xml:space="preserve"> and </w:t>
      </w:r>
      <w:r w:rsidR="00723B00">
        <w:t>any other person interested in the subject.</w:t>
      </w:r>
    </w:p>
    <w:p w14:paraId="64AA1B4E" w14:textId="77777777" w:rsidR="008A7DFC" w:rsidRPr="007C463D" w:rsidRDefault="008A7DFC" w:rsidP="008A7DFC">
      <w:pPr>
        <w:rPr>
          <w:lang w:val="en-US"/>
        </w:rPr>
      </w:pPr>
    </w:p>
    <w:p w14:paraId="1CDA6810" w14:textId="72A2ED92" w:rsidR="005B6C77" w:rsidRPr="00D14C2B" w:rsidRDefault="53D93B93">
      <w:pPr>
        <w:pStyle w:val="Heading1"/>
        <w:numPr>
          <w:ilvl w:val="0"/>
          <w:numId w:val="25"/>
        </w:numPr>
        <w:rPr>
          <w:b/>
          <w:bCs/>
        </w:rPr>
      </w:pPr>
      <w:bookmarkStart w:id="5" w:name="_Toc927494391"/>
      <w:r w:rsidRPr="00D14C2B">
        <w:rPr>
          <w:b/>
          <w:bCs/>
        </w:rPr>
        <w:t>Scope</w:t>
      </w:r>
      <w:bookmarkEnd w:id="5"/>
    </w:p>
    <w:p w14:paraId="5B0E0105" w14:textId="03DC8CAB" w:rsidR="006C16F5" w:rsidRDefault="006C16F5"/>
    <w:p w14:paraId="2957061D" w14:textId="695D0962" w:rsidR="00FA2010" w:rsidRDefault="00CE3E80" w:rsidP="00723405">
      <w:r>
        <w:lastRenderedPageBreak/>
        <w:t>The scope of th</w:t>
      </w:r>
      <w:r w:rsidR="00B35DA3">
        <w:t>e</w:t>
      </w:r>
      <w:r>
        <w:t xml:space="preserve"> document</w:t>
      </w:r>
      <w:r w:rsidR="00EB6610">
        <w:t xml:space="preserve"> is </w:t>
      </w:r>
      <w:r w:rsidR="13DDD539">
        <w:t>related to Azure Kubernetes Service</w:t>
      </w:r>
      <w:r w:rsidR="00B35DA3">
        <w:t xml:space="preserve">. </w:t>
      </w:r>
      <w:r w:rsidR="00723405">
        <w:t xml:space="preserve"> </w:t>
      </w:r>
      <w:r w:rsidR="5213F1C0">
        <w:t xml:space="preserve">Azure Container Registry, and the </w:t>
      </w:r>
      <w:r w:rsidR="76ADA305">
        <w:t xml:space="preserve">infrastructure services to effectively construct and operationalize a landing zone.  </w:t>
      </w:r>
    </w:p>
    <w:p w14:paraId="25D9FDCA" w14:textId="77777777" w:rsidR="00B35DA3" w:rsidRDefault="00B35DA3" w:rsidP="00723405"/>
    <w:p w14:paraId="0B4DD869" w14:textId="6C76BA58" w:rsidR="00D94EF9" w:rsidRPr="007C463D" w:rsidRDefault="00E62D5B" w:rsidP="00D94EF9">
      <w:pPr>
        <w:rPr>
          <w:lang w:val="en-US"/>
        </w:rPr>
      </w:pPr>
      <w:r>
        <w:t xml:space="preserve">Out of the scope are other Azure services </w:t>
      </w:r>
      <w:r w:rsidR="120E2A11">
        <w:t>which are not part of the AKS architecture.</w:t>
      </w:r>
    </w:p>
    <w:p w14:paraId="4473ED9D" w14:textId="74E805F3" w:rsidR="00D94EF9" w:rsidRPr="00D14C2B" w:rsidRDefault="62831172">
      <w:pPr>
        <w:pStyle w:val="Heading1"/>
        <w:numPr>
          <w:ilvl w:val="0"/>
          <w:numId w:val="25"/>
        </w:numPr>
        <w:rPr>
          <w:b/>
          <w:bCs/>
        </w:rPr>
      </w:pPr>
      <w:bookmarkStart w:id="6" w:name="_Toc1212267535"/>
      <w:r w:rsidRPr="00D14C2B">
        <w:rPr>
          <w:b/>
          <w:bCs/>
        </w:rPr>
        <w:t>Disclaimer and Important notes</w:t>
      </w:r>
      <w:bookmarkEnd w:id="6"/>
    </w:p>
    <w:p w14:paraId="2E6F8617" w14:textId="77777777" w:rsidR="00D94EF9" w:rsidRDefault="00D94EF9" w:rsidP="00D94EF9"/>
    <w:p w14:paraId="38BF3F49" w14:textId="07C084A5" w:rsidR="00D94EF9" w:rsidRDefault="0050707D" w:rsidP="00D94EF9">
      <w:r>
        <w:t xml:space="preserve">Following </w:t>
      </w:r>
      <w:proofErr w:type="spellStart"/>
      <w:r w:rsidR="00D94EF9">
        <w:t>Uniper’s</w:t>
      </w:r>
      <w:proofErr w:type="spellEnd"/>
      <w:r w:rsidR="00D94EF9">
        <w:t xml:space="preserve"> IT Governance</w:t>
      </w:r>
      <w:r>
        <w:t xml:space="preserve"> it is important to highlight that some </w:t>
      </w:r>
      <w:r w:rsidR="6C910EF7">
        <w:t>AKS dependent Azure services</w:t>
      </w:r>
      <w:r w:rsidR="00C9087A">
        <w:t xml:space="preserve"> are not</w:t>
      </w:r>
      <w:r w:rsidR="00D94EF9">
        <w:t xml:space="preserve"> managed by the A</w:t>
      </w:r>
      <w:r w:rsidR="18D8E717">
        <w:t>KS</w:t>
      </w:r>
      <w:r w:rsidR="00D94EF9">
        <w:t xml:space="preserve"> Team</w:t>
      </w:r>
      <w:r>
        <w:t xml:space="preserve">, </w:t>
      </w:r>
      <w:r w:rsidR="00EB6610">
        <w:t xml:space="preserve">therefore, those </w:t>
      </w:r>
      <w:r w:rsidR="0B57FA99">
        <w:t xml:space="preserve">dedicated services </w:t>
      </w:r>
      <w:r w:rsidR="00EB6610">
        <w:t>should be covered on separate documents elaborated by the corresponding owners.</w:t>
      </w:r>
      <w:r w:rsidR="00D94EF9">
        <w:t xml:space="preserve"> </w:t>
      </w:r>
    </w:p>
    <w:p w14:paraId="3CA6C524" w14:textId="77777777" w:rsidR="00C24B95" w:rsidRDefault="00C24B95" w:rsidP="00D94EF9"/>
    <w:p w14:paraId="3B5AF49D" w14:textId="690FDA7E" w:rsidR="00D94EF9" w:rsidRDefault="4D42CE8B">
      <w:pPr>
        <w:pStyle w:val="ListParagraph"/>
        <w:numPr>
          <w:ilvl w:val="0"/>
          <w:numId w:val="28"/>
        </w:numPr>
      </w:pPr>
      <w:r>
        <w:t xml:space="preserve">Firewalls </w:t>
      </w:r>
      <w:r w:rsidR="259D49A0">
        <w:t xml:space="preserve">(Owner:  </w:t>
      </w:r>
      <w:r w:rsidR="0E31C9B1">
        <w:t>T-System (</w:t>
      </w:r>
      <w:hyperlink r:id="rId12">
        <w:r w:rsidR="0E31C9B1" w:rsidRPr="758BA71B">
          <w:rPr>
            <w:rStyle w:val="Hyperlink"/>
          </w:rPr>
          <w:t>FCR-Uniper@telekom.de</w:t>
        </w:r>
      </w:hyperlink>
      <w:r w:rsidR="0E31C9B1">
        <w:t xml:space="preserve">) and </w:t>
      </w:r>
      <w:r w:rsidR="259D49A0">
        <w:t>Security Team)</w:t>
      </w:r>
    </w:p>
    <w:p w14:paraId="092387A0" w14:textId="7E2B1261" w:rsidR="2DFFF8F0" w:rsidRDefault="2DFFF8F0">
      <w:pPr>
        <w:pStyle w:val="ListParagraph"/>
        <w:numPr>
          <w:ilvl w:val="0"/>
          <w:numId w:val="28"/>
        </w:numPr>
      </w:pPr>
      <w:r>
        <w:t>IAM (Owner: Security Team)</w:t>
      </w:r>
    </w:p>
    <w:p w14:paraId="38BBA2D7" w14:textId="5429845C" w:rsidR="2DFFF8F0" w:rsidRDefault="2DFFF8F0">
      <w:pPr>
        <w:pStyle w:val="ListParagraph"/>
        <w:numPr>
          <w:ilvl w:val="0"/>
          <w:numId w:val="28"/>
        </w:numPr>
      </w:pPr>
      <w:proofErr w:type="spellStart"/>
      <w:r>
        <w:t>Vnet</w:t>
      </w:r>
      <w:proofErr w:type="spellEnd"/>
      <w:r>
        <w:t>, Private Endpoints and Private DNS Zones (Owner: Network Team)</w:t>
      </w:r>
    </w:p>
    <w:p w14:paraId="4C725B28" w14:textId="27659350" w:rsidR="2829A81B" w:rsidRDefault="2829A81B">
      <w:pPr>
        <w:pStyle w:val="ListParagraph"/>
        <w:numPr>
          <w:ilvl w:val="0"/>
          <w:numId w:val="28"/>
        </w:numPr>
      </w:pPr>
      <w:r>
        <w:t>Azure Policy: (Governance Team)</w:t>
      </w:r>
    </w:p>
    <w:p w14:paraId="7ED13A4D" w14:textId="17162B9B" w:rsidR="0077085E" w:rsidRDefault="0077085E">
      <w:pPr>
        <w:pStyle w:val="ListParagraph"/>
        <w:numPr>
          <w:ilvl w:val="0"/>
          <w:numId w:val="28"/>
        </w:numPr>
      </w:pPr>
      <w:proofErr w:type="gramStart"/>
      <w:r>
        <w:t>Monitoring :</w:t>
      </w:r>
      <w:proofErr w:type="gramEnd"/>
      <w:r>
        <w:t xml:space="preserve"> (Monitoring Team)</w:t>
      </w:r>
    </w:p>
    <w:p w14:paraId="33C0B48F" w14:textId="77777777" w:rsidR="00EB6610" w:rsidRDefault="00EB6610" w:rsidP="00EB6610">
      <w:pPr>
        <w:pStyle w:val="ListParagraph"/>
      </w:pPr>
    </w:p>
    <w:p w14:paraId="0D1999B7" w14:textId="36E85E61" w:rsidR="00C42D76" w:rsidRDefault="00EB6610" w:rsidP="00D94EF9">
      <w:r>
        <w:t>An important consideration is that</w:t>
      </w:r>
      <w:r w:rsidR="00C42D76">
        <w:t xml:space="preserve"> the following document does not constitute a green field approach.</w:t>
      </w:r>
      <w:r w:rsidR="5FDE0714">
        <w:t xml:space="preserve"> The AKS landing zone accelerator requires a platform foundation with shared services (network, security, identity, and governance), which will have to be kept in place to effectively construct and operationalize a landing zone.</w:t>
      </w:r>
    </w:p>
    <w:p w14:paraId="48EB31C1" w14:textId="77777777" w:rsidR="00D94EF9" w:rsidRDefault="00D94EF9" w:rsidP="00D94EF9"/>
    <w:p w14:paraId="6499BA88" w14:textId="4F8A0651" w:rsidR="00B941EC" w:rsidRPr="00D14C2B" w:rsidRDefault="0E6404DD">
      <w:pPr>
        <w:pStyle w:val="Heading1"/>
        <w:numPr>
          <w:ilvl w:val="0"/>
          <w:numId w:val="25"/>
        </w:numPr>
        <w:rPr>
          <w:b/>
          <w:bCs/>
          <w:lang w:val="en-US"/>
        </w:rPr>
      </w:pPr>
      <w:bookmarkStart w:id="7" w:name="_Toc2138805767"/>
      <w:r w:rsidRPr="00D14C2B">
        <w:rPr>
          <w:b/>
          <w:bCs/>
          <w:lang w:val="en-US"/>
        </w:rPr>
        <w:t>AZUR</w:t>
      </w:r>
      <w:r w:rsidR="3E20DC18" w:rsidRPr="00D14C2B">
        <w:rPr>
          <w:b/>
          <w:bCs/>
          <w:lang w:val="en-US"/>
        </w:rPr>
        <w:t>E Kubernetes Service Landing Zone Accelerator</w:t>
      </w:r>
      <w:r w:rsidR="59EED338" w:rsidRPr="00D14C2B">
        <w:rPr>
          <w:b/>
          <w:bCs/>
          <w:lang w:val="en-US"/>
        </w:rPr>
        <w:t xml:space="preserve">– </w:t>
      </w:r>
      <w:r w:rsidR="068C77A6" w:rsidRPr="00D14C2B">
        <w:rPr>
          <w:b/>
          <w:bCs/>
          <w:lang w:val="en-US"/>
        </w:rPr>
        <w:t>Enterprise-scale</w:t>
      </w:r>
      <w:bookmarkEnd w:id="7"/>
      <w:r w:rsidRPr="00D14C2B">
        <w:rPr>
          <w:b/>
          <w:bCs/>
          <w:lang w:val="en-US"/>
        </w:rPr>
        <w:t xml:space="preserve"> </w:t>
      </w:r>
    </w:p>
    <w:p w14:paraId="393BF3A1" w14:textId="288AF864" w:rsidR="7A234D97" w:rsidRDefault="7A234D97" w:rsidP="7A234D97">
      <w:pPr>
        <w:pStyle w:val="ListParagraph"/>
        <w:rPr>
          <w:lang w:val="en-US"/>
        </w:rPr>
      </w:pPr>
    </w:p>
    <w:p w14:paraId="1B925492" w14:textId="4518A406" w:rsidR="00270CAF" w:rsidRPr="00B941EC" w:rsidRDefault="2DBDDFA0" w:rsidP="7A234D97">
      <w:pPr>
        <w:pStyle w:val="ListParagraph"/>
        <w:ind w:left="0"/>
        <w:rPr>
          <w:lang w:val="en-US"/>
        </w:rPr>
      </w:pPr>
      <w:r w:rsidRPr="7A234D97">
        <w:rPr>
          <w:lang w:val="en-US"/>
        </w:rPr>
        <w:t xml:space="preserve">The AKS landing zone accelerator represents the strategic design path and target technical state for an Azure Kubernetes Service (AKS) deployment. This solution provides an architectural approach and reference implementation to prepare landing zone subscriptions for a scalable Azure Kubernetes Service (AKS) cluster. </w:t>
      </w:r>
    </w:p>
    <w:p w14:paraId="791CD50A" w14:textId="0F75FC7B" w:rsidR="00270CAF" w:rsidRPr="00B941EC" w:rsidRDefault="4C803776" w:rsidP="7A234D97">
      <w:pPr>
        <w:pStyle w:val="ListParagraph"/>
        <w:ind w:left="0"/>
        <w:rPr>
          <w:lang w:val="en-US"/>
        </w:rPr>
      </w:pPr>
      <w:r w:rsidRPr="7A234D97">
        <w:rPr>
          <w:lang w:val="en-US"/>
        </w:rPr>
        <w:t>The implementation adheres to the architecture and best practices of the Cloud Adoption Framework's Azure landing zones with a focus on the design principles of enterprise-scale.</w:t>
      </w:r>
    </w:p>
    <w:p w14:paraId="43C7F179" w14:textId="0C86CDA3" w:rsidR="00270CAF" w:rsidRPr="00B941EC" w:rsidRDefault="2DBDDFA0" w:rsidP="00270CAF">
      <w:pPr>
        <w:pStyle w:val="ListParagraph"/>
        <w:ind w:left="0"/>
        <w:rPr>
          <w:lang w:val="en-US"/>
        </w:rPr>
      </w:pPr>
      <w:r w:rsidRPr="7A234D97">
        <w:rPr>
          <w:lang w:val="en-US"/>
        </w:rPr>
        <w:t xml:space="preserve"> </w:t>
      </w:r>
    </w:p>
    <w:p w14:paraId="2417A7FE" w14:textId="4AD68EDF" w:rsidR="7A234D97" w:rsidRDefault="7A234D97" w:rsidP="7A234D97">
      <w:pPr>
        <w:pStyle w:val="ListParagraph"/>
        <w:ind w:left="0"/>
        <w:rPr>
          <w:lang w:val="en-US"/>
        </w:rPr>
      </w:pPr>
    </w:p>
    <w:p w14:paraId="633D2855" w14:textId="3A58B5CF" w:rsidR="6D2DC4DD" w:rsidRDefault="6D2DC4DD" w:rsidP="7A234D97">
      <w:pPr>
        <w:pStyle w:val="ListParagraph"/>
        <w:ind w:left="0"/>
        <w:rPr>
          <w:lang w:val="en-US"/>
        </w:rPr>
      </w:pPr>
      <w:r w:rsidRPr="7A234D97">
        <w:rPr>
          <w:lang w:val="en-US"/>
        </w:rPr>
        <w:t>The landing zone accelerator approach provides the</w:t>
      </w:r>
      <w:r w:rsidR="04BE8644" w:rsidRPr="7A234D97">
        <w:rPr>
          <w:lang w:val="en-US"/>
        </w:rPr>
        <w:t xml:space="preserve"> below </w:t>
      </w:r>
      <w:r w:rsidRPr="7A234D97">
        <w:rPr>
          <w:lang w:val="en-US"/>
        </w:rPr>
        <w:t>assets</w:t>
      </w:r>
      <w:r w:rsidR="6B4EA98C" w:rsidRPr="7A234D97">
        <w:rPr>
          <w:lang w:val="en-US"/>
        </w:rPr>
        <w:t>.</w:t>
      </w:r>
    </w:p>
    <w:p w14:paraId="15AFD8B6" w14:textId="705CAEE1" w:rsidR="6D2DC4DD" w:rsidRDefault="6D2DC4DD">
      <w:pPr>
        <w:pStyle w:val="ListParagraph"/>
        <w:numPr>
          <w:ilvl w:val="0"/>
          <w:numId w:val="27"/>
        </w:numPr>
      </w:pPr>
      <w:r w:rsidRPr="7A234D97">
        <w:rPr>
          <w:lang w:val="en-US"/>
        </w:rPr>
        <w:t xml:space="preserve">A modular approach that allows </w:t>
      </w:r>
      <w:r w:rsidR="6B082ABF" w:rsidRPr="7A234D97">
        <w:rPr>
          <w:lang w:val="en-US"/>
        </w:rPr>
        <w:t xml:space="preserve">us </w:t>
      </w:r>
      <w:r w:rsidRPr="7A234D97">
        <w:rPr>
          <w:lang w:val="en-US"/>
        </w:rPr>
        <w:t xml:space="preserve">to customize </w:t>
      </w:r>
      <w:r w:rsidR="611DFC21" w:rsidRPr="7A234D97">
        <w:rPr>
          <w:lang w:val="en-US"/>
        </w:rPr>
        <w:t xml:space="preserve">the </w:t>
      </w:r>
      <w:r w:rsidRPr="7A234D97">
        <w:rPr>
          <w:lang w:val="en-US"/>
        </w:rPr>
        <w:t>environment variables.</w:t>
      </w:r>
    </w:p>
    <w:p w14:paraId="420025BE" w14:textId="574B7974" w:rsidR="6D2DC4DD" w:rsidRDefault="6D2DC4DD">
      <w:pPr>
        <w:pStyle w:val="ListParagraph"/>
        <w:numPr>
          <w:ilvl w:val="0"/>
          <w:numId w:val="27"/>
        </w:numPr>
      </w:pPr>
      <w:r w:rsidRPr="7A234D97">
        <w:rPr>
          <w:lang w:val="en-US"/>
        </w:rPr>
        <w:t>Design guidelines for evaluating critical decisions.</w:t>
      </w:r>
    </w:p>
    <w:p w14:paraId="0DC2DE0B" w14:textId="408518EB" w:rsidR="6D2DC4DD" w:rsidRDefault="6D2DC4DD">
      <w:pPr>
        <w:pStyle w:val="ListParagraph"/>
        <w:numPr>
          <w:ilvl w:val="0"/>
          <w:numId w:val="27"/>
        </w:numPr>
      </w:pPr>
      <w:r w:rsidRPr="7A234D97">
        <w:rPr>
          <w:lang w:val="en-US"/>
        </w:rPr>
        <w:t>The landing zone architecture.</w:t>
      </w:r>
    </w:p>
    <w:p w14:paraId="2E152013" w14:textId="50129FCE" w:rsidR="6D2DC4DD" w:rsidRDefault="6D2DC4DD">
      <w:pPr>
        <w:pStyle w:val="ListParagraph"/>
        <w:numPr>
          <w:ilvl w:val="0"/>
          <w:numId w:val="27"/>
        </w:numPr>
        <w:rPr>
          <w:lang w:val="en-US"/>
        </w:rPr>
      </w:pPr>
      <w:r w:rsidRPr="7A234D97">
        <w:rPr>
          <w:lang w:val="en-US"/>
        </w:rPr>
        <w:t>A Microsoft-recommended AKS reference implementation based on the AKS baseline.</w:t>
      </w:r>
    </w:p>
    <w:p w14:paraId="2D52797D" w14:textId="16AD50DF" w:rsidR="7A234D97" w:rsidRDefault="7A234D97" w:rsidP="7A234D97">
      <w:pPr>
        <w:rPr>
          <w:lang w:val="en-US"/>
        </w:rPr>
      </w:pPr>
    </w:p>
    <w:p w14:paraId="51140DEF" w14:textId="01C2CD1B" w:rsidR="208C1A5E" w:rsidRDefault="208C1A5E" w:rsidP="7A234D97">
      <w:pPr>
        <w:rPr>
          <w:lang w:val="en-US"/>
        </w:rPr>
      </w:pPr>
      <w:r w:rsidRPr="7A234D97">
        <w:rPr>
          <w:lang w:val="en-US"/>
        </w:rPr>
        <w:t xml:space="preserve">AKS Baseline reference: </w:t>
      </w:r>
    </w:p>
    <w:tbl>
      <w:tblPr>
        <w:tblStyle w:val="TableGrid"/>
        <w:tblW w:w="0" w:type="auto"/>
        <w:tblLayout w:type="fixed"/>
        <w:tblLook w:val="06A0" w:firstRow="1" w:lastRow="0" w:firstColumn="1" w:lastColumn="0" w:noHBand="1" w:noVBand="1"/>
      </w:tblPr>
      <w:tblGrid>
        <w:gridCol w:w="2835"/>
        <w:gridCol w:w="4215"/>
      </w:tblGrid>
      <w:tr w:rsidR="7A234D97" w14:paraId="3109CE61" w14:textId="77777777" w:rsidTr="7A234D97">
        <w:trPr>
          <w:trHeight w:val="870"/>
        </w:trPr>
        <w:tc>
          <w:tcPr>
            <w:tcW w:w="283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62F964" w14:textId="4E703711" w:rsidR="7A234D97" w:rsidRDefault="7A234D97" w:rsidP="7A234D97">
            <w:pPr>
              <w:jc w:val="center"/>
            </w:pPr>
            <w:r w:rsidRPr="7A234D97">
              <w:rPr>
                <w:rFonts w:ascii="Calibri" w:eastAsia="Calibri" w:hAnsi="Calibri" w:cs="Calibri"/>
                <w:color w:val="000000" w:themeColor="text1"/>
              </w:rPr>
              <w:lastRenderedPageBreak/>
              <w:t xml:space="preserve">Networking </w:t>
            </w:r>
            <w:r w:rsidR="0F45A4CA" w:rsidRPr="7A234D97">
              <w:rPr>
                <w:rFonts w:ascii="Calibri" w:eastAsia="Calibri" w:hAnsi="Calibri" w:cs="Calibri"/>
                <w:color w:val="000000" w:themeColor="text1"/>
              </w:rPr>
              <w:t>configuration: -</w:t>
            </w:r>
            <w:r w:rsidRPr="7A234D97">
              <w:rPr>
                <w:rFonts w:ascii="Calibri" w:eastAsia="Calibri" w:hAnsi="Calibri" w:cs="Calibri"/>
                <w:color w:val="000000" w:themeColor="text1"/>
              </w:rPr>
              <w:t xml:space="preserve">  </w:t>
            </w:r>
          </w:p>
        </w:tc>
        <w:tc>
          <w:tcPr>
            <w:tcW w:w="42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078071" w14:textId="483D33BE" w:rsidR="7A234D97" w:rsidRDefault="7A234D97">
            <w:r w:rsidRPr="7A234D97">
              <w:rPr>
                <w:rFonts w:ascii="Calibri" w:eastAsia="Calibri" w:hAnsi="Calibri" w:cs="Calibri"/>
                <w:color w:val="000000" w:themeColor="text1"/>
              </w:rPr>
              <w:t xml:space="preserve"> Network topology</w:t>
            </w:r>
            <w:r>
              <w:br/>
            </w:r>
            <w:r w:rsidRPr="7A234D97">
              <w:rPr>
                <w:rFonts w:ascii="Calibri" w:eastAsia="Calibri" w:hAnsi="Calibri" w:cs="Calibri"/>
                <w:color w:val="000000" w:themeColor="text1"/>
              </w:rPr>
              <w:t xml:space="preserve"> Plan the IP address</w:t>
            </w:r>
            <w:r>
              <w:br/>
            </w:r>
            <w:r w:rsidRPr="7A234D97">
              <w:rPr>
                <w:rFonts w:ascii="Calibri" w:eastAsia="Calibri" w:hAnsi="Calibri" w:cs="Calibri"/>
                <w:color w:val="000000" w:themeColor="text1"/>
              </w:rPr>
              <w:t xml:space="preserve"> Deploy Ingress resources</w:t>
            </w:r>
          </w:p>
        </w:tc>
      </w:tr>
      <w:tr w:rsidR="7A234D97" w14:paraId="3A5E97C5" w14:textId="77777777" w:rsidTr="7A234D97">
        <w:trPr>
          <w:trHeight w:val="870"/>
        </w:trPr>
        <w:tc>
          <w:tcPr>
            <w:tcW w:w="283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68C1D5C" w14:textId="0D34A86E" w:rsidR="7A234D97" w:rsidRDefault="7A234D97" w:rsidP="7A234D97">
            <w:pPr>
              <w:jc w:val="center"/>
              <w:rPr>
                <w:rFonts w:ascii="Calibri" w:eastAsia="Calibri" w:hAnsi="Calibri" w:cs="Calibri"/>
                <w:lang w:val="en-US"/>
              </w:rPr>
            </w:pPr>
            <w:r w:rsidRPr="7A234D97">
              <w:rPr>
                <w:rFonts w:ascii="Calibri" w:eastAsia="Calibri" w:hAnsi="Calibri" w:cs="Calibri"/>
                <w:lang w:val="en-US"/>
              </w:rPr>
              <w:t xml:space="preserve">Cluster </w:t>
            </w:r>
            <w:r w:rsidR="4132C6AB" w:rsidRPr="7A234D97">
              <w:rPr>
                <w:rFonts w:ascii="Calibri" w:eastAsia="Calibri" w:hAnsi="Calibri" w:cs="Calibri"/>
                <w:lang w:val="en-US"/>
              </w:rPr>
              <w:t>compute: -</w:t>
            </w:r>
          </w:p>
        </w:tc>
        <w:tc>
          <w:tcPr>
            <w:tcW w:w="42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1A28CD" w14:textId="5662DA39" w:rsidR="7A234D97" w:rsidRDefault="7A234D97">
            <w:r w:rsidRPr="7A234D97">
              <w:rPr>
                <w:rFonts w:ascii="Calibri" w:eastAsia="Calibri" w:hAnsi="Calibri" w:cs="Calibri"/>
                <w:color w:val="000000" w:themeColor="text1"/>
              </w:rPr>
              <w:t>Compute for the base cluster</w:t>
            </w:r>
            <w:r>
              <w:br/>
            </w:r>
            <w:r w:rsidRPr="7A234D97">
              <w:rPr>
                <w:rFonts w:ascii="Calibri" w:eastAsia="Calibri" w:hAnsi="Calibri" w:cs="Calibri"/>
                <w:color w:val="000000" w:themeColor="text1"/>
              </w:rPr>
              <w:t xml:space="preserve"> Container image reference</w:t>
            </w:r>
            <w:r>
              <w:br/>
            </w:r>
            <w:r w:rsidRPr="7A234D97">
              <w:rPr>
                <w:rFonts w:ascii="Calibri" w:eastAsia="Calibri" w:hAnsi="Calibri" w:cs="Calibri"/>
                <w:color w:val="000000" w:themeColor="text1"/>
              </w:rPr>
              <w:t xml:space="preserve"> Policy management</w:t>
            </w:r>
          </w:p>
        </w:tc>
      </w:tr>
      <w:tr w:rsidR="7A234D97" w14:paraId="097D5D05" w14:textId="77777777" w:rsidTr="7A234D97">
        <w:trPr>
          <w:trHeight w:val="570"/>
        </w:trPr>
        <w:tc>
          <w:tcPr>
            <w:tcW w:w="283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6AFD694" w14:textId="59F803AD" w:rsidR="7A234D97" w:rsidRDefault="7A234D97" w:rsidP="7A234D97">
            <w:pPr>
              <w:jc w:val="center"/>
              <w:rPr>
                <w:rFonts w:ascii="Calibri" w:eastAsia="Calibri" w:hAnsi="Calibri" w:cs="Calibri"/>
                <w:lang w:val="en-US"/>
              </w:rPr>
            </w:pPr>
            <w:r w:rsidRPr="7A234D97">
              <w:rPr>
                <w:rFonts w:ascii="Calibri" w:eastAsia="Calibri" w:hAnsi="Calibri" w:cs="Calibri"/>
                <w:lang w:val="en-US"/>
              </w:rPr>
              <w:t xml:space="preserve">Identity </w:t>
            </w:r>
            <w:r w:rsidR="1FDE1845" w:rsidRPr="7A234D97">
              <w:rPr>
                <w:rFonts w:ascii="Calibri" w:eastAsia="Calibri" w:hAnsi="Calibri" w:cs="Calibri"/>
                <w:lang w:val="en-US"/>
              </w:rPr>
              <w:t>management: -</w:t>
            </w:r>
          </w:p>
        </w:tc>
        <w:tc>
          <w:tcPr>
            <w:tcW w:w="42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0C36AE" w14:textId="2BCBF637" w:rsidR="33CCC4C7" w:rsidRDefault="33CCC4C7">
            <w:r w:rsidRPr="7A234D97">
              <w:rPr>
                <w:rFonts w:ascii="Calibri" w:eastAsia="Calibri" w:hAnsi="Calibri" w:cs="Calibri"/>
                <w:color w:val="000000" w:themeColor="text1"/>
              </w:rPr>
              <w:t>Integrate</w:t>
            </w:r>
            <w:r w:rsidR="7A234D97" w:rsidRPr="7A234D97">
              <w:rPr>
                <w:rFonts w:ascii="Calibri" w:eastAsia="Calibri" w:hAnsi="Calibri" w:cs="Calibri"/>
                <w:color w:val="000000" w:themeColor="text1"/>
              </w:rPr>
              <w:t xml:space="preserve"> Azure AD for the cluster</w:t>
            </w:r>
            <w:r>
              <w:br/>
            </w:r>
            <w:r w:rsidR="7A234D97" w:rsidRPr="7A234D97">
              <w:rPr>
                <w:rFonts w:ascii="Calibri" w:eastAsia="Calibri" w:hAnsi="Calibri" w:cs="Calibri"/>
                <w:color w:val="000000" w:themeColor="text1"/>
              </w:rPr>
              <w:t xml:space="preserve"> Integrate Azure AD for the workload</w:t>
            </w:r>
          </w:p>
        </w:tc>
      </w:tr>
      <w:tr w:rsidR="7A234D97" w14:paraId="7FFFC599" w14:textId="77777777" w:rsidTr="7A234D97">
        <w:trPr>
          <w:trHeight w:val="570"/>
        </w:trPr>
        <w:tc>
          <w:tcPr>
            <w:tcW w:w="283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EC87FB" w14:textId="1422ED00" w:rsidR="7A234D97" w:rsidRDefault="7A234D97" w:rsidP="7A234D97">
            <w:pPr>
              <w:jc w:val="center"/>
              <w:rPr>
                <w:rFonts w:ascii="Calibri" w:eastAsia="Calibri" w:hAnsi="Calibri" w:cs="Calibri"/>
                <w:lang w:val="en-US"/>
              </w:rPr>
            </w:pPr>
            <w:r w:rsidRPr="7A234D97">
              <w:rPr>
                <w:rFonts w:ascii="Calibri" w:eastAsia="Calibri" w:hAnsi="Calibri" w:cs="Calibri"/>
                <w:lang w:val="en-US"/>
              </w:rPr>
              <w:t xml:space="preserve">Secure data </w:t>
            </w:r>
            <w:r w:rsidR="5D166066" w:rsidRPr="7A234D97">
              <w:rPr>
                <w:rFonts w:ascii="Calibri" w:eastAsia="Calibri" w:hAnsi="Calibri" w:cs="Calibri"/>
                <w:lang w:val="en-US"/>
              </w:rPr>
              <w:t>flow: -</w:t>
            </w:r>
          </w:p>
        </w:tc>
        <w:tc>
          <w:tcPr>
            <w:tcW w:w="42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8C45AD" w14:textId="49B12834" w:rsidR="7A234D97" w:rsidRDefault="7A234D97">
            <w:r w:rsidRPr="7A234D97">
              <w:rPr>
                <w:rFonts w:ascii="Calibri" w:eastAsia="Calibri" w:hAnsi="Calibri" w:cs="Calibri"/>
                <w:color w:val="000000" w:themeColor="text1"/>
              </w:rPr>
              <w:t>Secure the network flow</w:t>
            </w:r>
            <w:r>
              <w:br/>
            </w:r>
            <w:r w:rsidRPr="7A234D97">
              <w:rPr>
                <w:rFonts w:ascii="Calibri" w:eastAsia="Calibri" w:hAnsi="Calibri" w:cs="Calibri"/>
                <w:color w:val="000000" w:themeColor="text1"/>
              </w:rPr>
              <w:t xml:space="preserve"> Add secret management</w:t>
            </w:r>
          </w:p>
        </w:tc>
      </w:tr>
      <w:tr w:rsidR="7A234D97" w14:paraId="41171C6F" w14:textId="77777777" w:rsidTr="7A234D97">
        <w:trPr>
          <w:trHeight w:val="870"/>
        </w:trPr>
        <w:tc>
          <w:tcPr>
            <w:tcW w:w="283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BC3D207" w14:textId="30D1A2C5" w:rsidR="7A234D97" w:rsidRDefault="7A234D97" w:rsidP="7A234D97">
            <w:pPr>
              <w:jc w:val="center"/>
              <w:rPr>
                <w:rFonts w:ascii="Calibri" w:eastAsia="Calibri" w:hAnsi="Calibri" w:cs="Calibri"/>
                <w:lang w:val="en-US"/>
              </w:rPr>
            </w:pPr>
            <w:r w:rsidRPr="7A234D97">
              <w:rPr>
                <w:rFonts w:ascii="Calibri" w:eastAsia="Calibri" w:hAnsi="Calibri" w:cs="Calibri"/>
                <w:lang w:val="en-US"/>
              </w:rPr>
              <w:t xml:space="preserve">Business </w:t>
            </w:r>
            <w:r w:rsidR="1F63A043" w:rsidRPr="7A234D97">
              <w:rPr>
                <w:rFonts w:ascii="Calibri" w:eastAsia="Calibri" w:hAnsi="Calibri" w:cs="Calibri"/>
                <w:lang w:val="en-US"/>
              </w:rPr>
              <w:t>continuity: -</w:t>
            </w:r>
          </w:p>
        </w:tc>
        <w:tc>
          <w:tcPr>
            <w:tcW w:w="42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77492C" w14:textId="62E0DFED" w:rsidR="7A234D97" w:rsidRDefault="7A234D97">
            <w:r w:rsidRPr="7A234D97">
              <w:rPr>
                <w:rFonts w:ascii="Calibri" w:eastAsia="Calibri" w:hAnsi="Calibri" w:cs="Calibri"/>
                <w:color w:val="000000" w:themeColor="text1"/>
              </w:rPr>
              <w:t>Scalability</w:t>
            </w:r>
            <w:r>
              <w:br/>
            </w:r>
            <w:r w:rsidRPr="7A234D97">
              <w:rPr>
                <w:rFonts w:ascii="Calibri" w:eastAsia="Calibri" w:hAnsi="Calibri" w:cs="Calibri"/>
                <w:color w:val="000000" w:themeColor="text1"/>
              </w:rPr>
              <w:t xml:space="preserve"> Cluster and node availability</w:t>
            </w:r>
            <w:r>
              <w:br/>
            </w:r>
            <w:r w:rsidRPr="7A234D97">
              <w:rPr>
                <w:rFonts w:ascii="Calibri" w:eastAsia="Calibri" w:hAnsi="Calibri" w:cs="Calibri"/>
                <w:color w:val="000000" w:themeColor="text1"/>
              </w:rPr>
              <w:t xml:space="preserve"> </w:t>
            </w:r>
            <w:proofErr w:type="spellStart"/>
            <w:r w:rsidRPr="7A234D97">
              <w:rPr>
                <w:rFonts w:ascii="Calibri" w:eastAsia="Calibri" w:hAnsi="Calibri" w:cs="Calibri"/>
                <w:color w:val="000000" w:themeColor="text1"/>
              </w:rPr>
              <w:t>Availability</w:t>
            </w:r>
            <w:proofErr w:type="spellEnd"/>
            <w:r w:rsidRPr="7A234D97">
              <w:rPr>
                <w:rFonts w:ascii="Calibri" w:eastAsia="Calibri" w:hAnsi="Calibri" w:cs="Calibri"/>
                <w:color w:val="000000" w:themeColor="text1"/>
              </w:rPr>
              <w:t xml:space="preserve"> and multi-region support</w:t>
            </w:r>
          </w:p>
        </w:tc>
      </w:tr>
      <w:tr w:rsidR="7A234D97" w14:paraId="5454C8D5" w14:textId="77777777" w:rsidTr="7A234D97">
        <w:trPr>
          <w:trHeight w:val="870"/>
        </w:trPr>
        <w:tc>
          <w:tcPr>
            <w:tcW w:w="283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F0E7B1" w14:textId="6EACF895" w:rsidR="30B95510" w:rsidRDefault="30B95510" w:rsidP="7A234D97">
            <w:pPr>
              <w:jc w:val="center"/>
            </w:pPr>
            <w:r w:rsidRPr="7A234D97">
              <w:rPr>
                <w:rFonts w:ascii="Calibri" w:eastAsia="Calibri" w:hAnsi="Calibri" w:cs="Calibri"/>
                <w:lang w:val="en-US"/>
              </w:rPr>
              <w:t>Operations: -</w:t>
            </w:r>
            <w:r w:rsidR="7A234D97" w:rsidRPr="7A234D97">
              <w:rPr>
                <w:rFonts w:ascii="Calibri" w:eastAsia="Calibri" w:hAnsi="Calibri" w:cs="Calibri"/>
                <w:lang w:val="en-US"/>
              </w:rPr>
              <w:t xml:space="preserve"> </w:t>
            </w:r>
          </w:p>
        </w:tc>
        <w:tc>
          <w:tcPr>
            <w:tcW w:w="42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84AD2F" w14:textId="4C72BBA5" w:rsidR="7A234D97" w:rsidRDefault="7A234D97">
            <w:r w:rsidRPr="7A234D97">
              <w:rPr>
                <w:rFonts w:ascii="Calibri" w:eastAsia="Calibri" w:hAnsi="Calibri" w:cs="Calibri"/>
                <w:color w:val="000000" w:themeColor="text1"/>
              </w:rPr>
              <w:t>Cluster and workload CI/CD pipelines</w:t>
            </w:r>
          </w:p>
          <w:p w14:paraId="51C288E1" w14:textId="1A305BDE" w:rsidR="7A234D97" w:rsidRDefault="7A234D97">
            <w:r>
              <w:br/>
            </w:r>
            <w:r w:rsidRPr="7A234D97">
              <w:rPr>
                <w:rFonts w:ascii="Calibri" w:eastAsia="Calibri" w:hAnsi="Calibri" w:cs="Calibri"/>
                <w:color w:val="000000" w:themeColor="text1"/>
              </w:rPr>
              <w:t xml:space="preserve"> Cluster health and metrics</w:t>
            </w:r>
            <w:r>
              <w:br/>
            </w:r>
            <w:r w:rsidRPr="7A234D97">
              <w:rPr>
                <w:rFonts w:ascii="Calibri" w:eastAsia="Calibri" w:hAnsi="Calibri" w:cs="Calibri"/>
                <w:color w:val="000000" w:themeColor="text1"/>
              </w:rPr>
              <w:t xml:space="preserve"> Cost management and reporting</w:t>
            </w:r>
          </w:p>
        </w:tc>
      </w:tr>
    </w:tbl>
    <w:p w14:paraId="2A78D90B" w14:textId="56EB0074" w:rsidR="7A234D97" w:rsidRDefault="7A234D97" w:rsidP="7A234D97">
      <w:pPr>
        <w:rPr>
          <w:lang w:val="en-US"/>
        </w:rPr>
      </w:pPr>
    </w:p>
    <w:p w14:paraId="39E60419" w14:textId="1DEE3EE7" w:rsidR="7A234D97" w:rsidRDefault="7A234D97" w:rsidP="7A234D97">
      <w:pPr>
        <w:rPr>
          <w:lang w:val="en-US"/>
        </w:rPr>
      </w:pPr>
    </w:p>
    <w:p w14:paraId="66313C13" w14:textId="535038A3" w:rsidR="7A234D97" w:rsidRDefault="7A234D97" w:rsidP="7A234D97">
      <w:pPr>
        <w:rPr>
          <w:lang w:val="en-US"/>
        </w:rPr>
      </w:pPr>
    </w:p>
    <w:p w14:paraId="14CA7C85" w14:textId="2F771E7A" w:rsidR="7A234D97" w:rsidRDefault="7A234D97" w:rsidP="7A234D97">
      <w:pPr>
        <w:rPr>
          <w:lang w:val="en-US"/>
        </w:rPr>
      </w:pPr>
    </w:p>
    <w:p w14:paraId="7814D265" w14:textId="1568555D" w:rsidR="547A522E" w:rsidRPr="00D14C2B" w:rsidRDefault="3C876739">
      <w:pPr>
        <w:pStyle w:val="Heading1"/>
        <w:numPr>
          <w:ilvl w:val="0"/>
          <w:numId w:val="25"/>
        </w:numPr>
        <w:rPr>
          <w:b/>
          <w:bCs/>
          <w:lang w:val="en-US"/>
        </w:rPr>
      </w:pPr>
      <w:bookmarkStart w:id="8" w:name="_Toc7347829"/>
      <w:r w:rsidRPr="00D14C2B">
        <w:rPr>
          <w:b/>
          <w:bCs/>
          <w:lang w:val="en-US"/>
        </w:rPr>
        <w:t>AZURE Kubernetes Service Landing Zone Accelerator– Design principles:</w:t>
      </w:r>
      <w:bookmarkEnd w:id="8"/>
    </w:p>
    <w:p w14:paraId="06EE4524" w14:textId="78931D43" w:rsidR="7A234D97" w:rsidRDefault="7A234D97" w:rsidP="7A234D97">
      <w:pPr>
        <w:rPr>
          <w:lang w:val="en-US"/>
        </w:rPr>
      </w:pPr>
    </w:p>
    <w:p w14:paraId="10C607C3" w14:textId="05B09B2F" w:rsidR="62F7C540" w:rsidRDefault="62F7C540" w:rsidP="7A234D97">
      <w:pPr>
        <w:rPr>
          <w:lang w:val="en-US"/>
        </w:rPr>
      </w:pPr>
      <w:r w:rsidRPr="7A234D97">
        <w:rPr>
          <w:lang w:val="en-US"/>
        </w:rPr>
        <w:t xml:space="preserve"> Below are the design principles which will be applied as guidelines </w:t>
      </w:r>
      <w:r w:rsidR="43F3D8A6" w:rsidRPr="7A234D97">
        <w:rPr>
          <w:lang w:val="en-US"/>
        </w:rPr>
        <w:t xml:space="preserve">while </w:t>
      </w:r>
      <w:r w:rsidRPr="7A234D97">
        <w:rPr>
          <w:lang w:val="en-US"/>
        </w:rPr>
        <w:t xml:space="preserve">creating the </w:t>
      </w:r>
      <w:r w:rsidR="0F90D025" w:rsidRPr="7A234D97">
        <w:rPr>
          <w:lang w:val="en-US"/>
        </w:rPr>
        <w:t>Landing Zone for AKS</w:t>
      </w:r>
    </w:p>
    <w:p w14:paraId="3F878EC8" w14:textId="6B8705C9" w:rsidR="62F7C540" w:rsidRDefault="62F7C540">
      <w:pPr>
        <w:pStyle w:val="ListParagraph"/>
        <w:numPr>
          <w:ilvl w:val="0"/>
          <w:numId w:val="26"/>
        </w:numPr>
        <w:rPr>
          <w:lang w:val="en-US"/>
        </w:rPr>
      </w:pPr>
      <w:r w:rsidRPr="7A234D97">
        <w:rPr>
          <w:lang w:val="en-US"/>
        </w:rPr>
        <w:t xml:space="preserve">Identity and access management </w:t>
      </w:r>
    </w:p>
    <w:p w14:paraId="7ACAC453" w14:textId="676263E8" w:rsidR="62F7C540" w:rsidRDefault="62F7C540">
      <w:pPr>
        <w:pStyle w:val="ListParagraph"/>
        <w:numPr>
          <w:ilvl w:val="0"/>
          <w:numId w:val="26"/>
        </w:numPr>
        <w:rPr>
          <w:lang w:val="en-US"/>
        </w:rPr>
      </w:pPr>
      <w:r w:rsidRPr="7A234D97">
        <w:rPr>
          <w:lang w:val="en-US"/>
        </w:rPr>
        <w:t xml:space="preserve">Network topology and connectivity </w:t>
      </w:r>
    </w:p>
    <w:p w14:paraId="6B2BC8BA" w14:textId="5F6166CE" w:rsidR="62F7C540" w:rsidRDefault="62F7C540">
      <w:pPr>
        <w:pStyle w:val="ListParagraph"/>
        <w:numPr>
          <w:ilvl w:val="0"/>
          <w:numId w:val="26"/>
        </w:numPr>
        <w:rPr>
          <w:lang w:val="en-US"/>
        </w:rPr>
      </w:pPr>
      <w:r w:rsidRPr="7A234D97">
        <w:rPr>
          <w:lang w:val="en-US"/>
        </w:rPr>
        <w:t xml:space="preserve">Resource organization </w:t>
      </w:r>
    </w:p>
    <w:p w14:paraId="4B979D20" w14:textId="39068F7C" w:rsidR="62F7C540" w:rsidRDefault="62F7C540">
      <w:pPr>
        <w:pStyle w:val="ListParagraph"/>
        <w:numPr>
          <w:ilvl w:val="0"/>
          <w:numId w:val="26"/>
        </w:numPr>
        <w:rPr>
          <w:lang w:val="en-US"/>
        </w:rPr>
      </w:pPr>
      <w:r w:rsidRPr="7A234D97">
        <w:rPr>
          <w:lang w:val="en-US"/>
        </w:rPr>
        <w:t xml:space="preserve">Security </w:t>
      </w:r>
    </w:p>
    <w:p w14:paraId="20281664" w14:textId="5797D78E" w:rsidR="62F7C540" w:rsidRDefault="62F7C540">
      <w:pPr>
        <w:pStyle w:val="ListParagraph"/>
        <w:numPr>
          <w:ilvl w:val="0"/>
          <w:numId w:val="26"/>
        </w:numPr>
        <w:rPr>
          <w:lang w:val="en-US"/>
        </w:rPr>
      </w:pPr>
      <w:r w:rsidRPr="7A234D97">
        <w:rPr>
          <w:lang w:val="en-US"/>
        </w:rPr>
        <w:t xml:space="preserve">Management and BCDR </w:t>
      </w:r>
    </w:p>
    <w:p w14:paraId="1DFDF23B" w14:textId="471E1715" w:rsidR="62F7C540" w:rsidRDefault="62F7C540">
      <w:pPr>
        <w:pStyle w:val="ListParagraph"/>
        <w:numPr>
          <w:ilvl w:val="0"/>
          <w:numId w:val="26"/>
        </w:numPr>
        <w:rPr>
          <w:lang w:val="en-US"/>
        </w:rPr>
      </w:pPr>
      <w:r w:rsidRPr="7A234D97">
        <w:rPr>
          <w:lang w:val="en-US"/>
        </w:rPr>
        <w:t xml:space="preserve">Platform automation and DevOps </w:t>
      </w:r>
    </w:p>
    <w:p w14:paraId="5B60751D" w14:textId="3BF86C5D" w:rsidR="62F7C540" w:rsidRDefault="62F7C540">
      <w:pPr>
        <w:pStyle w:val="ListParagraph"/>
        <w:numPr>
          <w:ilvl w:val="0"/>
          <w:numId w:val="26"/>
        </w:numPr>
        <w:rPr>
          <w:lang w:val="en-US"/>
        </w:rPr>
      </w:pPr>
      <w:r w:rsidRPr="7A234D97">
        <w:rPr>
          <w:lang w:val="en-US"/>
        </w:rPr>
        <w:t>Storage</w:t>
      </w:r>
    </w:p>
    <w:p w14:paraId="01BE810F" w14:textId="2436357D" w:rsidR="7A234D97" w:rsidRDefault="7A234D97" w:rsidP="7A234D97">
      <w:pPr>
        <w:rPr>
          <w:lang w:val="en-US"/>
        </w:rPr>
      </w:pPr>
    </w:p>
    <w:p w14:paraId="3655DFCC" w14:textId="40AC0BD9" w:rsidR="5F998AD1" w:rsidRDefault="5F998AD1" w:rsidP="7A234D97">
      <w:pPr>
        <w:pStyle w:val="ListParagraph"/>
        <w:ind w:left="0"/>
        <w:rPr>
          <w:lang w:val="en-US"/>
        </w:rPr>
      </w:pPr>
      <w:r w:rsidRPr="7A234D97">
        <w:rPr>
          <w:lang w:val="en-US"/>
        </w:rPr>
        <w:t xml:space="preserve">The </w:t>
      </w:r>
      <w:r w:rsidR="5A329CCC" w:rsidRPr="7A234D97">
        <w:rPr>
          <w:lang w:val="en-US"/>
        </w:rPr>
        <w:t xml:space="preserve">design principles are covered in detail in the below </w:t>
      </w:r>
      <w:r w:rsidR="3EEEAFA1" w:rsidRPr="7A234D97">
        <w:rPr>
          <w:lang w:val="en-US"/>
        </w:rPr>
        <w:t xml:space="preserve">individual </w:t>
      </w:r>
      <w:r w:rsidR="5A329CCC" w:rsidRPr="7A234D97">
        <w:rPr>
          <w:lang w:val="en-US"/>
        </w:rPr>
        <w:t>sections:</w:t>
      </w:r>
    </w:p>
    <w:p w14:paraId="658C222B" w14:textId="1DF8668C" w:rsidR="7A234D97" w:rsidRDefault="7A234D97" w:rsidP="7A234D97">
      <w:pPr>
        <w:pStyle w:val="ListParagraph"/>
        <w:ind w:left="0"/>
        <w:rPr>
          <w:lang w:val="en-US"/>
        </w:rPr>
      </w:pPr>
    </w:p>
    <w:p w14:paraId="2B549820" w14:textId="48172E7D" w:rsidR="6381E9DE" w:rsidRPr="00D14C2B" w:rsidRDefault="65C0DFFF">
      <w:pPr>
        <w:pStyle w:val="Heading1"/>
        <w:numPr>
          <w:ilvl w:val="0"/>
          <w:numId w:val="25"/>
        </w:numPr>
        <w:rPr>
          <w:b/>
          <w:bCs/>
          <w:lang w:val="en-US"/>
        </w:rPr>
      </w:pPr>
      <w:r w:rsidRPr="00D14C2B">
        <w:rPr>
          <w:b/>
          <w:bCs/>
          <w:lang w:val="en-US"/>
        </w:rPr>
        <w:t xml:space="preserve"> </w:t>
      </w:r>
      <w:bookmarkStart w:id="9" w:name="_Toc134259700"/>
      <w:r w:rsidR="5D9F584B" w:rsidRPr="00D14C2B">
        <w:rPr>
          <w:b/>
          <w:bCs/>
          <w:lang w:val="en-US"/>
        </w:rPr>
        <w:t>AKS Architecture for Enterprise Scale</w:t>
      </w:r>
      <w:bookmarkEnd w:id="9"/>
    </w:p>
    <w:p w14:paraId="1DE387A7" w14:textId="5CEFD056" w:rsidR="7A234D97" w:rsidRDefault="7A234D97" w:rsidP="7A234D97">
      <w:pPr>
        <w:rPr>
          <w:lang w:val="en-US"/>
        </w:rPr>
      </w:pPr>
    </w:p>
    <w:p w14:paraId="710A592E" w14:textId="5F95D422" w:rsidR="2FEDEB65" w:rsidRDefault="2FEDEB65" w:rsidP="7A234D97">
      <w:pPr>
        <w:rPr>
          <w:lang w:val="en-US"/>
        </w:rPr>
      </w:pPr>
      <w:r w:rsidRPr="7A234D97">
        <w:rPr>
          <w:lang w:val="en-US"/>
        </w:rPr>
        <w:t xml:space="preserve">The below sections cover the Design considerations and decisions for the AKS Cluster </w:t>
      </w:r>
      <w:r w:rsidR="38FC7E4C" w:rsidRPr="7A234D97">
        <w:rPr>
          <w:lang w:val="en-US"/>
        </w:rPr>
        <w:t>deployment</w:t>
      </w:r>
      <w:r w:rsidRPr="7A234D97">
        <w:rPr>
          <w:lang w:val="en-US"/>
        </w:rPr>
        <w:t xml:space="preserve"> in the Landing Zone Subscriptions.</w:t>
      </w:r>
    </w:p>
    <w:p w14:paraId="0FE3ECB8" w14:textId="394228BA" w:rsidR="7A234D97" w:rsidRDefault="7A234D97" w:rsidP="7A234D97">
      <w:pPr>
        <w:rPr>
          <w:lang w:val="en-US"/>
        </w:rPr>
      </w:pPr>
    </w:p>
    <w:p w14:paraId="730D1162" w14:textId="6DD4EB21" w:rsidR="18C708C7" w:rsidRPr="004B19E9" w:rsidRDefault="3F6DFA9F">
      <w:pPr>
        <w:pStyle w:val="Heading2"/>
        <w:numPr>
          <w:ilvl w:val="1"/>
          <w:numId w:val="29"/>
        </w:numPr>
        <w:overflowPunct w:val="0"/>
        <w:autoSpaceDE w:val="0"/>
        <w:autoSpaceDN w:val="0"/>
        <w:adjustRightInd w:val="0"/>
        <w:spacing w:before="240" w:after="120" w:line="240" w:lineRule="auto"/>
        <w:rPr>
          <w:rFonts w:ascii="Arial" w:eastAsia="Times New Roman" w:hAnsi="Arial" w:cs="Times New Roman"/>
          <w:b/>
          <w:smallCaps/>
          <w:sz w:val="24"/>
          <w:szCs w:val="24"/>
        </w:rPr>
      </w:pPr>
      <w:r w:rsidRPr="45BC786B">
        <w:rPr>
          <w:rFonts w:ascii="Arial" w:eastAsia="Times New Roman" w:hAnsi="Arial" w:cs="Times New Roman"/>
          <w:b/>
          <w:smallCaps/>
          <w:sz w:val="24"/>
          <w:szCs w:val="24"/>
        </w:rPr>
        <w:t xml:space="preserve">   </w:t>
      </w:r>
      <w:r w:rsidR="004B19E9" w:rsidRPr="45BC786B">
        <w:rPr>
          <w:rFonts w:ascii="Arial" w:eastAsia="Times New Roman" w:hAnsi="Arial" w:cs="Times New Roman"/>
          <w:b/>
          <w:smallCaps/>
          <w:sz w:val="24"/>
          <w:szCs w:val="24"/>
        </w:rPr>
        <w:t xml:space="preserve">     </w:t>
      </w:r>
      <w:bookmarkStart w:id="10" w:name="_Toc73762966"/>
      <w:r w:rsidR="0CEB0DF2" w:rsidRPr="45BC786B">
        <w:rPr>
          <w:rFonts w:ascii="Arial" w:eastAsia="Times New Roman" w:hAnsi="Arial" w:cs="Times New Roman"/>
          <w:b/>
          <w:smallCaps/>
          <w:sz w:val="24"/>
          <w:szCs w:val="24"/>
        </w:rPr>
        <w:t>A</w:t>
      </w:r>
      <w:r w:rsidR="00B84AFD" w:rsidRPr="45BC786B">
        <w:rPr>
          <w:rFonts w:ascii="Arial" w:eastAsia="Times New Roman" w:hAnsi="Arial" w:cs="Times New Roman"/>
          <w:b/>
          <w:smallCaps/>
          <w:sz w:val="24"/>
          <w:szCs w:val="24"/>
        </w:rPr>
        <w:t>KS</w:t>
      </w:r>
      <w:r w:rsidR="0CEB0DF2" w:rsidRPr="45BC786B">
        <w:rPr>
          <w:rFonts w:ascii="Arial" w:eastAsia="Times New Roman" w:hAnsi="Arial" w:cs="Times New Roman"/>
          <w:b/>
          <w:smallCaps/>
          <w:sz w:val="24"/>
          <w:szCs w:val="24"/>
        </w:rPr>
        <w:t xml:space="preserve"> Cluster</w:t>
      </w:r>
      <w:bookmarkEnd w:id="10"/>
    </w:p>
    <w:p w14:paraId="1AE7B76E" w14:textId="1C26EC29" w:rsidR="1979D4BA" w:rsidRDefault="1979D4BA" w:rsidP="5C8D24AF">
      <w:pPr>
        <w:rPr>
          <w:lang w:val="en-US"/>
        </w:rPr>
      </w:pPr>
      <w:r w:rsidRPr="5C8D24AF">
        <w:rPr>
          <w:lang w:val="en-US"/>
        </w:rPr>
        <w:t>In the PCF</w:t>
      </w:r>
      <w:r w:rsidR="00B84AFD">
        <w:rPr>
          <w:lang w:val="en-US"/>
        </w:rPr>
        <w:t xml:space="preserve">v1 Architecture, </w:t>
      </w:r>
      <w:r w:rsidRPr="5C8D24AF">
        <w:rPr>
          <w:lang w:val="en-US"/>
        </w:rPr>
        <w:t xml:space="preserve">the Central AKS clusters are deployed </w:t>
      </w:r>
      <w:r w:rsidR="00B84AFD">
        <w:rPr>
          <w:lang w:val="en-US"/>
        </w:rPr>
        <w:t>with</w:t>
      </w:r>
      <w:r w:rsidRPr="5C8D24AF">
        <w:rPr>
          <w:lang w:val="en-US"/>
        </w:rPr>
        <w:t xml:space="preserve"> public endpoints</w:t>
      </w:r>
      <w:r w:rsidR="00B84AFD">
        <w:rPr>
          <w:lang w:val="en-US"/>
        </w:rPr>
        <w:t xml:space="preserve">, which means the cluster endpoints are exposed with Public IP Address which doesn’t comply with the Enterprise Scale governance, hence </w:t>
      </w:r>
      <w:r w:rsidR="58FDD591" w:rsidRPr="5C8D24AF">
        <w:rPr>
          <w:lang w:val="en-US"/>
        </w:rPr>
        <w:t xml:space="preserve">for PCVF v2 </w:t>
      </w:r>
      <w:r w:rsidR="00B84AFD">
        <w:rPr>
          <w:lang w:val="en-US"/>
        </w:rPr>
        <w:t>ES</w:t>
      </w:r>
      <w:r w:rsidR="00880684">
        <w:rPr>
          <w:lang w:val="en-US"/>
        </w:rPr>
        <w:t>LZ</w:t>
      </w:r>
      <w:r w:rsidR="00B84AFD">
        <w:rPr>
          <w:lang w:val="en-US"/>
        </w:rPr>
        <w:t>, the</w:t>
      </w:r>
      <w:r w:rsidR="00880684">
        <w:rPr>
          <w:lang w:val="en-US"/>
        </w:rPr>
        <w:t xml:space="preserve"> AKS</w:t>
      </w:r>
      <w:r w:rsidR="00B84AFD">
        <w:rPr>
          <w:lang w:val="en-US"/>
        </w:rPr>
        <w:t xml:space="preserve"> clusters are required to be deployed with the private endpoint architecture where the </w:t>
      </w:r>
      <w:r w:rsidR="00B84AFD" w:rsidRPr="00B84AFD">
        <w:rPr>
          <w:lang w:val="en-US"/>
        </w:rPr>
        <w:t>Private clusters expose the Kubernetes API over a private IP address</w:t>
      </w:r>
      <w:r w:rsidR="00880684">
        <w:rPr>
          <w:lang w:val="en-US"/>
        </w:rPr>
        <w:t xml:space="preserve"> and </w:t>
      </w:r>
      <w:r w:rsidR="00B84AFD" w:rsidRPr="00B84AFD">
        <w:rPr>
          <w:lang w:val="en-US"/>
        </w:rPr>
        <w:t>not over a public</w:t>
      </w:r>
      <w:r w:rsidR="00880684">
        <w:rPr>
          <w:lang w:val="en-US"/>
        </w:rPr>
        <w:t xml:space="preserve"> </w:t>
      </w:r>
      <w:r w:rsidR="004D3C21">
        <w:rPr>
          <w:lang w:val="en-US"/>
        </w:rPr>
        <w:t>one</w:t>
      </w:r>
      <w:r w:rsidR="00880684">
        <w:rPr>
          <w:lang w:val="en-US"/>
        </w:rPr>
        <w:t xml:space="preserve">, A comparison between the public and the private cluster deployment </w:t>
      </w:r>
      <w:r w:rsidR="65710697" w:rsidRPr="5C8D24AF">
        <w:rPr>
          <w:lang w:val="en-US"/>
        </w:rPr>
        <w:t>mode</w:t>
      </w:r>
      <w:r w:rsidR="004B19E9">
        <w:rPr>
          <w:lang w:val="en-US"/>
        </w:rPr>
        <w:t>l</w:t>
      </w:r>
      <w:r w:rsidR="65710697" w:rsidRPr="5C8D24AF">
        <w:rPr>
          <w:lang w:val="en-US"/>
        </w:rPr>
        <w:t xml:space="preserve">s </w:t>
      </w:r>
      <w:r w:rsidR="00880684">
        <w:rPr>
          <w:lang w:val="en-US"/>
        </w:rPr>
        <w:t>is done</w:t>
      </w:r>
      <w:r w:rsidR="004D3C21">
        <w:rPr>
          <w:lang w:val="en-US"/>
        </w:rPr>
        <w:t xml:space="preserve"> in the following sections</w:t>
      </w:r>
      <w:r w:rsidR="00880684">
        <w:rPr>
          <w:lang w:val="en-US"/>
        </w:rPr>
        <w:t xml:space="preserve"> to</w:t>
      </w:r>
      <w:r w:rsidR="65710697" w:rsidRPr="5C8D24AF">
        <w:rPr>
          <w:lang w:val="en-US"/>
        </w:rPr>
        <w:t xml:space="preserve"> understand the pros and cons.</w:t>
      </w:r>
    </w:p>
    <w:p w14:paraId="4D0AEF9E" w14:textId="46C55782" w:rsidR="0732739C" w:rsidRDefault="00B84AFD" w:rsidP="5C8D24AF">
      <w:pPr>
        <w:rPr>
          <w:lang w:val="en-US"/>
        </w:rPr>
      </w:pPr>
      <w:r>
        <w:rPr>
          <w:b/>
          <w:bCs/>
          <w:lang w:val="en-US"/>
        </w:rPr>
        <w:t>Overview</w:t>
      </w:r>
      <w:r w:rsidR="0732739C" w:rsidRPr="5C8D24AF">
        <w:rPr>
          <w:lang w:val="en-US"/>
        </w:rPr>
        <w:t>:</w:t>
      </w:r>
    </w:p>
    <w:p w14:paraId="2596C1A2" w14:textId="453F04ED" w:rsidR="5A981C9D" w:rsidRDefault="77BC72DB" w:rsidP="7A234D97">
      <w:pPr>
        <w:rPr>
          <w:lang w:val="en-US"/>
        </w:rPr>
      </w:pPr>
      <w:r w:rsidRPr="5C8D24AF">
        <w:rPr>
          <w:lang w:val="en-US"/>
        </w:rPr>
        <w:t>AKS Cluster can be deployed in both public and private endpoints</w:t>
      </w:r>
      <w:r w:rsidR="09A63123" w:rsidRPr="5C8D24AF">
        <w:rPr>
          <w:lang w:val="en-US"/>
        </w:rPr>
        <w:t xml:space="preserve">. </w:t>
      </w:r>
    </w:p>
    <w:p w14:paraId="26F4DCAF" w14:textId="464AA545" w:rsidR="7A234D97" w:rsidRDefault="5CD90361" w:rsidP="5C8D24AF">
      <w:pPr>
        <w:rPr>
          <w:lang w:val="en-US"/>
        </w:rPr>
      </w:pPr>
      <w:r w:rsidRPr="5C8D24AF">
        <w:rPr>
          <w:lang w:val="en-US"/>
        </w:rPr>
        <w:t xml:space="preserve">AKS Cluster will have Managed Master Node, Worker Nodes, Advanced networking, Azure Active Directory (Azure AD) integration, monitoring, and other features. </w:t>
      </w:r>
    </w:p>
    <w:p w14:paraId="178FBB29" w14:textId="29BA3CCB" w:rsidR="7A234D97" w:rsidRDefault="5CD90361" w:rsidP="7A234D97">
      <w:r w:rsidRPr="3DB4578F">
        <w:rPr>
          <w:lang w:val="en-US"/>
        </w:rPr>
        <w:t xml:space="preserve">Managed Kubernetes cluster in Azure offloads the operational overhead to Azure. As a hosted Kubernetes service, Azure handles critical tasks, like health monitoring and maintenance of the Master Node. Since Kubernetes masters are managed by Azure, </w:t>
      </w:r>
      <w:r w:rsidR="00880684" w:rsidRPr="3DB4578F">
        <w:rPr>
          <w:lang w:val="en-US"/>
        </w:rPr>
        <w:t xml:space="preserve">Application team and </w:t>
      </w:r>
      <w:r w:rsidR="4B65108A" w:rsidRPr="3DB4578F">
        <w:rPr>
          <w:lang w:val="en-US"/>
        </w:rPr>
        <w:t>HACT Team</w:t>
      </w:r>
      <w:r w:rsidR="00880684" w:rsidRPr="3DB4578F">
        <w:rPr>
          <w:lang w:val="en-US"/>
        </w:rPr>
        <w:t xml:space="preserve"> is</w:t>
      </w:r>
      <w:r w:rsidRPr="3DB4578F">
        <w:rPr>
          <w:lang w:val="en-US"/>
        </w:rPr>
        <w:t xml:space="preserve"> only </w:t>
      </w:r>
      <w:r w:rsidR="00880684" w:rsidRPr="3DB4578F">
        <w:rPr>
          <w:lang w:val="en-US"/>
        </w:rPr>
        <w:t xml:space="preserve">expected to </w:t>
      </w:r>
      <w:r w:rsidRPr="3DB4578F">
        <w:rPr>
          <w:lang w:val="en-US"/>
        </w:rPr>
        <w:t xml:space="preserve">manage and maintain the </w:t>
      </w:r>
      <w:r w:rsidR="00880684" w:rsidRPr="3DB4578F">
        <w:rPr>
          <w:lang w:val="en-US"/>
        </w:rPr>
        <w:t>cluster</w:t>
      </w:r>
      <w:r w:rsidRPr="3DB4578F">
        <w:rPr>
          <w:lang w:val="en-US"/>
        </w:rPr>
        <w:t xml:space="preserve"> nodes. </w:t>
      </w:r>
    </w:p>
    <w:p w14:paraId="041D6BB0" w14:textId="1C0A8393" w:rsidR="7A234D97" w:rsidRDefault="7A234D97" w:rsidP="5C8D24AF">
      <w:pPr>
        <w:rPr>
          <w:lang w:val="en-US"/>
        </w:rPr>
      </w:pPr>
    </w:p>
    <w:p w14:paraId="1F7AE189" w14:textId="225F9D03" w:rsidR="7A234D97" w:rsidRDefault="66D32B1E" w:rsidP="5C8D24AF">
      <w:pPr>
        <w:rPr>
          <w:b/>
          <w:bCs/>
          <w:lang w:val="en-US"/>
        </w:rPr>
      </w:pPr>
      <w:r w:rsidRPr="5C8D24AF">
        <w:rPr>
          <w:b/>
          <w:bCs/>
          <w:lang w:val="en-US"/>
        </w:rPr>
        <w:t>Cluster Deployment Models:</w:t>
      </w:r>
    </w:p>
    <w:p w14:paraId="051F352E" w14:textId="5A270103" w:rsidR="7A234D97" w:rsidRPr="004B19E9" w:rsidRDefault="5CD90361">
      <w:pPr>
        <w:pStyle w:val="ListParagraph"/>
        <w:numPr>
          <w:ilvl w:val="0"/>
          <w:numId w:val="17"/>
        </w:numPr>
        <w:rPr>
          <w:lang w:val="en-US"/>
        </w:rPr>
      </w:pPr>
      <w:r w:rsidRPr="5C8D24AF">
        <w:rPr>
          <w:lang w:val="en-US"/>
        </w:rPr>
        <w:t>Standard Cluster – A standard AKS cluster provides a public IP address for the API server</w:t>
      </w:r>
      <w:r w:rsidR="646EE328" w:rsidRPr="5C8D24AF">
        <w:rPr>
          <w:lang w:val="en-US"/>
        </w:rPr>
        <w:t>.</w:t>
      </w:r>
    </w:p>
    <w:p w14:paraId="22A535A9" w14:textId="0F840D83" w:rsidR="7A234D97" w:rsidRDefault="5CD90361">
      <w:pPr>
        <w:pStyle w:val="ListParagraph"/>
        <w:numPr>
          <w:ilvl w:val="0"/>
          <w:numId w:val="17"/>
        </w:numPr>
        <w:rPr>
          <w:lang w:val="en-US"/>
        </w:rPr>
      </w:pPr>
      <w:r w:rsidRPr="5C8D24AF">
        <w:rPr>
          <w:lang w:val="en-US"/>
        </w:rPr>
        <w:t>Private Cluster - A private AKS cluster, on the other hand, will use a private IP address for its API server endpoint. This enables traffic between Node pools and API server to be only on private network.  Private Clusters have the additional requirement of creating Private Endpoint</w:t>
      </w:r>
      <w:r w:rsidR="00880684">
        <w:rPr>
          <w:lang w:val="en-US"/>
        </w:rPr>
        <w:t xml:space="preserve"> which happens automatically when private cluster model is chosen.</w:t>
      </w:r>
    </w:p>
    <w:p w14:paraId="7FB03D9D" w14:textId="495725D9" w:rsidR="7A234D97" w:rsidRDefault="7A234D97" w:rsidP="5C8D24AF">
      <w:pPr>
        <w:rPr>
          <w:lang w:val="en-US"/>
        </w:rPr>
      </w:pPr>
    </w:p>
    <w:p w14:paraId="0257A9D8" w14:textId="43759AC4" w:rsidR="7A234D97" w:rsidRPr="004B19E9" w:rsidRDefault="3121C257" w:rsidP="004B19E9">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11" w:name="_Ref135828745"/>
      <w:bookmarkStart w:id="12" w:name="_Toc241602937"/>
      <w:r w:rsidRPr="45BC786B">
        <w:rPr>
          <w:rFonts w:ascii="Arial" w:eastAsia="Times New Roman" w:hAnsi="Arial" w:cs="Times New Roman"/>
          <w:b/>
          <w:smallCaps/>
          <w:sz w:val="24"/>
          <w:szCs w:val="24"/>
        </w:rPr>
        <w:t xml:space="preserve">8.1.1     </w:t>
      </w:r>
      <w:r w:rsidR="00880684"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AKS Public Cluster</w:t>
      </w:r>
      <w:bookmarkEnd w:id="11"/>
      <w:bookmarkEnd w:id="12"/>
    </w:p>
    <w:p w14:paraId="48351D82" w14:textId="430AB21F" w:rsidR="02F85397" w:rsidRDefault="02F85397" w:rsidP="5C8D24AF">
      <w:pPr>
        <w:rPr>
          <w:lang w:val="en-US"/>
        </w:rPr>
      </w:pPr>
      <w:r w:rsidRPr="5C8D24AF">
        <w:rPr>
          <w:lang w:val="en-US"/>
        </w:rPr>
        <w:t>Public or Standard clusters</w:t>
      </w:r>
      <w:r w:rsidR="00880684">
        <w:rPr>
          <w:lang w:val="en-US"/>
        </w:rPr>
        <w:t xml:space="preserve"> </w:t>
      </w:r>
      <w:r w:rsidRPr="5C8D24AF">
        <w:rPr>
          <w:lang w:val="en-US"/>
        </w:rPr>
        <w:t>expose the Kubernetes API over Public IPs</w:t>
      </w:r>
      <w:r w:rsidR="664BC91E" w:rsidRPr="5C8D24AF">
        <w:rPr>
          <w:lang w:val="en-US"/>
        </w:rPr>
        <w:t xml:space="preserve">, how it is easier </w:t>
      </w:r>
      <w:r w:rsidR="00880684">
        <w:rPr>
          <w:lang w:val="en-US"/>
        </w:rPr>
        <w:t xml:space="preserve">for the application teams </w:t>
      </w:r>
      <w:r w:rsidR="664BC91E" w:rsidRPr="5C8D24AF">
        <w:rPr>
          <w:lang w:val="en-US"/>
        </w:rPr>
        <w:t xml:space="preserve">to get started with compared to the Private cluster as the planning related to cluster </w:t>
      </w:r>
      <w:r w:rsidR="6DA4A2E6" w:rsidRPr="5C8D24AF">
        <w:rPr>
          <w:lang w:val="en-US"/>
        </w:rPr>
        <w:t>connectivity</w:t>
      </w:r>
      <w:r w:rsidR="664BC91E" w:rsidRPr="5C8D24AF">
        <w:rPr>
          <w:lang w:val="en-US"/>
        </w:rPr>
        <w:t xml:space="preserve"> </w:t>
      </w:r>
      <w:r w:rsidR="3C68548D" w:rsidRPr="5C8D24AF">
        <w:rPr>
          <w:lang w:val="en-US"/>
        </w:rPr>
        <w:t>needs</w:t>
      </w:r>
      <w:r w:rsidR="664BC91E" w:rsidRPr="5C8D24AF">
        <w:rPr>
          <w:lang w:val="en-US"/>
        </w:rPr>
        <w:t xml:space="preserve"> </w:t>
      </w:r>
      <w:r w:rsidR="6E93CEB1" w:rsidRPr="5C8D24AF">
        <w:rPr>
          <w:lang w:val="en-US"/>
        </w:rPr>
        <w:t>to be planned in detail.</w:t>
      </w:r>
    </w:p>
    <w:p w14:paraId="3B4D5CF9" w14:textId="4D44C9E8" w:rsidR="350AE69D" w:rsidRDefault="350AE69D" w:rsidP="5C8D24AF">
      <w:pPr>
        <w:rPr>
          <w:lang w:val="en-US"/>
        </w:rPr>
      </w:pPr>
      <w:r w:rsidRPr="5C8D24AF">
        <w:rPr>
          <w:lang w:val="en-US"/>
        </w:rPr>
        <w:t xml:space="preserve">In Public Cluster Kubernetes CLI connects using the public endpoint </w:t>
      </w:r>
      <w:proofErr w:type="gramStart"/>
      <w:r w:rsidRPr="5C8D24AF">
        <w:rPr>
          <w:lang w:val="en-US"/>
        </w:rPr>
        <w:t>and also</w:t>
      </w:r>
      <w:proofErr w:type="gramEnd"/>
      <w:r w:rsidRPr="5C8D24AF">
        <w:rPr>
          <w:lang w:val="en-US"/>
        </w:rPr>
        <w:t xml:space="preserve"> the worker no</w:t>
      </w:r>
      <w:r w:rsidR="1FF71950" w:rsidRPr="5C8D24AF">
        <w:rPr>
          <w:lang w:val="en-US"/>
        </w:rPr>
        <w:t>des connect to the control plane over the same public endpoint however the connectivity and traffic stays within the Microsoft backbone.</w:t>
      </w:r>
    </w:p>
    <w:p w14:paraId="574AEFE6" w14:textId="0D2B1D3A" w:rsidR="00B66C9B" w:rsidRDefault="00B66C9B" w:rsidP="00B66C9B">
      <w:pPr>
        <w:rPr>
          <w:lang w:val="en-US"/>
        </w:rPr>
      </w:pPr>
      <w:r w:rsidRPr="0083087D">
        <w:rPr>
          <w:lang w:val="en-US"/>
        </w:rPr>
        <w:t xml:space="preserve">The Kubernetes API server is the core of the Kubernetes control plane and is the central way to interact with and manage </w:t>
      </w:r>
      <w:r>
        <w:rPr>
          <w:lang w:val="en-US"/>
        </w:rPr>
        <w:t>the</w:t>
      </w:r>
      <w:r w:rsidRPr="0083087D">
        <w:rPr>
          <w:lang w:val="en-US"/>
        </w:rPr>
        <w:t xml:space="preserve"> clusters. To improve the security of </w:t>
      </w:r>
      <w:r>
        <w:rPr>
          <w:lang w:val="en-US"/>
        </w:rPr>
        <w:t>the AKS</w:t>
      </w:r>
      <w:r w:rsidRPr="0083087D">
        <w:rPr>
          <w:lang w:val="en-US"/>
        </w:rPr>
        <w:t xml:space="preserve"> clusters and minimize the risk of attacks</w:t>
      </w:r>
      <w:r>
        <w:rPr>
          <w:lang w:val="en-US"/>
        </w:rPr>
        <w:t xml:space="preserve"> it is recommendation is to</w:t>
      </w:r>
      <w:r w:rsidRPr="0083087D">
        <w:rPr>
          <w:lang w:val="en-US"/>
        </w:rPr>
        <w:t xml:space="preserve"> limit the IP address ranges </w:t>
      </w:r>
      <w:r>
        <w:rPr>
          <w:lang w:val="en-US"/>
        </w:rPr>
        <w:t>which</w:t>
      </w:r>
      <w:r w:rsidRPr="0083087D">
        <w:rPr>
          <w:lang w:val="en-US"/>
        </w:rPr>
        <w:t xml:space="preserve"> can access the API server</w:t>
      </w:r>
    </w:p>
    <w:p w14:paraId="4ECF4E4C" w14:textId="4621ECAF" w:rsidR="005F462B" w:rsidRPr="005B347D" w:rsidRDefault="00B66C9B" w:rsidP="00B66C9B">
      <w:pPr>
        <w:rPr>
          <w:sz w:val="18"/>
          <w:szCs w:val="18"/>
          <w:lang w:val="en-US"/>
        </w:rPr>
      </w:pPr>
      <w:r>
        <w:rPr>
          <w:lang w:val="en-US"/>
        </w:rPr>
        <w:t xml:space="preserve">List of IPs </w:t>
      </w:r>
      <w:r w:rsidR="005B347D">
        <w:rPr>
          <w:lang w:val="en-US"/>
        </w:rPr>
        <w:t>to be whitelisted covered under the section ‘</w:t>
      </w:r>
      <w:r w:rsidR="005B347D" w:rsidRPr="005B347D">
        <w:rPr>
          <w:b/>
          <w:bCs/>
          <w:sz w:val="18"/>
          <w:szCs w:val="18"/>
          <w:lang w:val="en-US"/>
        </w:rPr>
        <w:fldChar w:fldCharType="begin"/>
      </w:r>
      <w:r w:rsidR="005B347D" w:rsidRPr="005B347D">
        <w:rPr>
          <w:sz w:val="18"/>
          <w:szCs w:val="18"/>
          <w:lang w:val="en-US"/>
        </w:rPr>
        <w:instrText xml:space="preserve"> REF _Ref135773502 \h </w:instrText>
      </w:r>
      <w:r w:rsidR="005B347D" w:rsidRPr="005B347D">
        <w:rPr>
          <w:b/>
          <w:bCs/>
          <w:sz w:val="18"/>
          <w:szCs w:val="18"/>
          <w:lang w:val="en-US"/>
        </w:rPr>
        <w:instrText xml:space="preserve"> \* MERGEFORMAT </w:instrText>
      </w:r>
      <w:r w:rsidR="005B347D" w:rsidRPr="005B347D">
        <w:rPr>
          <w:b/>
          <w:bCs/>
          <w:sz w:val="18"/>
          <w:szCs w:val="18"/>
          <w:lang w:val="en-US"/>
        </w:rPr>
      </w:r>
      <w:r w:rsidR="005B347D" w:rsidRPr="005B347D">
        <w:rPr>
          <w:b/>
          <w:bCs/>
          <w:sz w:val="18"/>
          <w:szCs w:val="18"/>
          <w:lang w:val="en-US"/>
        </w:rPr>
        <w:fldChar w:fldCharType="separate"/>
      </w:r>
      <w:r w:rsidR="005B347D" w:rsidRPr="005B347D">
        <w:rPr>
          <w:rFonts w:ascii="Arial" w:eastAsia="Times New Roman" w:hAnsi="Arial" w:cs="Times New Roman"/>
          <w:b/>
          <w:smallCaps/>
          <w:sz w:val="18"/>
          <w:szCs w:val="18"/>
        </w:rPr>
        <w:t>9.7 AKS - API Server IP Whitelisting</w:t>
      </w:r>
      <w:r w:rsidR="005B347D" w:rsidRPr="005B347D">
        <w:rPr>
          <w:b/>
          <w:bCs/>
          <w:sz w:val="18"/>
          <w:szCs w:val="18"/>
          <w:lang w:val="en-US"/>
        </w:rPr>
        <w:fldChar w:fldCharType="end"/>
      </w:r>
      <w:r w:rsidR="005B347D" w:rsidRPr="005B347D">
        <w:rPr>
          <w:b/>
          <w:bCs/>
          <w:sz w:val="18"/>
          <w:szCs w:val="18"/>
          <w:lang w:val="en-US"/>
        </w:rPr>
        <w:t>’</w:t>
      </w:r>
    </w:p>
    <w:p w14:paraId="62E0B93E" w14:textId="1C2A26D3" w:rsidR="3A433783" w:rsidRDefault="3A433783" w:rsidP="5C8D24AF">
      <w:pPr>
        <w:rPr>
          <w:lang w:val="en-US"/>
        </w:rPr>
      </w:pPr>
      <w:r w:rsidRPr="5C8D24AF">
        <w:rPr>
          <w:lang w:val="en-US"/>
        </w:rPr>
        <w:t xml:space="preserve">In PCF V1 </w:t>
      </w:r>
      <w:r w:rsidR="25786EEF" w:rsidRPr="5C8D24AF">
        <w:rPr>
          <w:lang w:val="en-US"/>
        </w:rPr>
        <w:t xml:space="preserve">the AKS clusters are deployed </w:t>
      </w:r>
      <w:r w:rsidR="0FB881D1" w:rsidRPr="5C8D24AF">
        <w:rPr>
          <w:lang w:val="en-US"/>
        </w:rPr>
        <w:t xml:space="preserve">in </w:t>
      </w:r>
      <w:r w:rsidR="6B71D2DC" w:rsidRPr="5C8D24AF">
        <w:rPr>
          <w:lang w:val="en-US"/>
        </w:rPr>
        <w:t xml:space="preserve">the public cluster architecture which will not be suitable for an </w:t>
      </w:r>
      <w:r w:rsidR="3E68AC5F" w:rsidRPr="5C8D24AF">
        <w:rPr>
          <w:lang w:val="en-US"/>
        </w:rPr>
        <w:t>enterprise</w:t>
      </w:r>
      <w:r w:rsidR="6B71D2DC" w:rsidRPr="5C8D24AF">
        <w:rPr>
          <w:lang w:val="en-US"/>
        </w:rPr>
        <w:t xml:space="preserve"> </w:t>
      </w:r>
      <w:r w:rsidR="155D1068" w:rsidRPr="5C8D24AF">
        <w:rPr>
          <w:lang w:val="en-US"/>
        </w:rPr>
        <w:t>customer.</w:t>
      </w:r>
    </w:p>
    <w:p w14:paraId="182036E9" w14:textId="77777777" w:rsidR="00880684" w:rsidRDefault="00880684" w:rsidP="5C8D24AF">
      <w:pPr>
        <w:rPr>
          <w:lang w:val="en-US"/>
        </w:rPr>
      </w:pPr>
    </w:p>
    <w:p w14:paraId="1FA9F9F2" w14:textId="047FB463" w:rsidR="3BAAC022" w:rsidRPr="004B19E9" w:rsidRDefault="33D34AB7" w:rsidP="004B19E9">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13" w:name="_Ref135827908"/>
      <w:bookmarkStart w:id="14" w:name="_Toc313965069"/>
      <w:r w:rsidRPr="45BC786B">
        <w:rPr>
          <w:rFonts w:ascii="Arial" w:eastAsia="Times New Roman" w:hAnsi="Arial" w:cs="Times New Roman"/>
          <w:b/>
          <w:smallCaps/>
          <w:sz w:val="24"/>
          <w:szCs w:val="24"/>
        </w:rPr>
        <w:lastRenderedPageBreak/>
        <w:t>8.1.</w:t>
      </w:r>
      <w:r w:rsidR="500E8F37" w:rsidRPr="45BC786B">
        <w:rPr>
          <w:rFonts w:ascii="Arial" w:eastAsia="Times New Roman" w:hAnsi="Arial" w:cs="Times New Roman"/>
          <w:b/>
          <w:smallCaps/>
          <w:sz w:val="24"/>
          <w:szCs w:val="24"/>
        </w:rPr>
        <w:t>2</w:t>
      </w:r>
      <w:r w:rsidR="336B7051" w:rsidRPr="45BC786B">
        <w:rPr>
          <w:rFonts w:ascii="Arial" w:eastAsia="Times New Roman" w:hAnsi="Arial" w:cs="Times New Roman"/>
          <w:b/>
          <w:smallCaps/>
          <w:sz w:val="24"/>
          <w:szCs w:val="24"/>
        </w:rPr>
        <w:t xml:space="preserve">      </w:t>
      </w:r>
      <w:r w:rsidR="33BA31A3" w:rsidRPr="45BC786B">
        <w:rPr>
          <w:rFonts w:ascii="Arial" w:eastAsia="Times New Roman" w:hAnsi="Arial" w:cs="Times New Roman"/>
          <w:b/>
          <w:smallCaps/>
          <w:sz w:val="24"/>
          <w:szCs w:val="24"/>
        </w:rPr>
        <w:t>AKS Private Cluster</w:t>
      </w:r>
      <w:bookmarkEnd w:id="13"/>
      <w:bookmarkEnd w:id="14"/>
    </w:p>
    <w:p w14:paraId="219920B7" w14:textId="3A71F84D" w:rsidR="7A2B6DCE" w:rsidRDefault="7A2B6DCE" w:rsidP="7A234D97">
      <w:pPr>
        <w:rPr>
          <w:lang w:val="en-US"/>
        </w:rPr>
      </w:pPr>
      <w:r w:rsidRPr="7A234D97">
        <w:rPr>
          <w:lang w:val="en-US"/>
        </w:rPr>
        <w:t>Private clusters expose the Kubernetes API securely over a private IP address. T</w:t>
      </w:r>
      <w:r w:rsidR="7556FD0D" w:rsidRPr="7A234D97">
        <w:rPr>
          <w:lang w:val="en-US"/>
        </w:rPr>
        <w:t xml:space="preserve">he </w:t>
      </w:r>
      <w:r w:rsidRPr="7A234D97">
        <w:rPr>
          <w:lang w:val="en-US"/>
        </w:rPr>
        <w:t>private IP address is represented in the AKS virtual network through a private endpoint</w:t>
      </w:r>
      <w:r w:rsidR="7A7569FF" w:rsidRPr="7A234D97">
        <w:rPr>
          <w:lang w:val="en-US"/>
        </w:rPr>
        <w:t xml:space="preserve">, </w:t>
      </w:r>
      <w:r w:rsidR="00880684" w:rsidRPr="7A234D97">
        <w:rPr>
          <w:lang w:val="en-US"/>
        </w:rPr>
        <w:t>in</w:t>
      </w:r>
      <w:r w:rsidR="7A7569FF" w:rsidRPr="7A234D97">
        <w:rPr>
          <w:lang w:val="en-US"/>
        </w:rPr>
        <w:t xml:space="preserve"> this approach the </w:t>
      </w:r>
      <w:r w:rsidRPr="7A234D97">
        <w:rPr>
          <w:lang w:val="en-US"/>
        </w:rPr>
        <w:t xml:space="preserve">Kubernetes API </w:t>
      </w:r>
      <w:r w:rsidR="626F50FE" w:rsidRPr="7A234D97">
        <w:rPr>
          <w:lang w:val="en-US"/>
        </w:rPr>
        <w:t>will not</w:t>
      </w:r>
      <w:r w:rsidRPr="7A234D97">
        <w:rPr>
          <w:lang w:val="en-US"/>
        </w:rPr>
        <w:t xml:space="preserve"> be accessed through its IP address, but instead through its fully qualified domain name (FQDN)</w:t>
      </w:r>
      <w:r w:rsidR="00880684">
        <w:rPr>
          <w:lang w:val="en-US"/>
        </w:rPr>
        <w:t>, t</w:t>
      </w:r>
      <w:r w:rsidRPr="7A234D97">
        <w:rPr>
          <w:lang w:val="en-US"/>
        </w:rPr>
        <w:t xml:space="preserve">he </w:t>
      </w:r>
      <w:r w:rsidR="00880684">
        <w:rPr>
          <w:lang w:val="en-US"/>
        </w:rPr>
        <w:t xml:space="preserve">name </w:t>
      </w:r>
      <w:r w:rsidRPr="7A234D97">
        <w:rPr>
          <w:lang w:val="en-US"/>
        </w:rPr>
        <w:t>resolution from the Kubernetes API FQDN to its IP address will typically be performed by an Azure Private DNS zone</w:t>
      </w:r>
      <w:r w:rsidR="04ADFF5D" w:rsidRPr="7A234D97">
        <w:rPr>
          <w:lang w:val="en-US"/>
        </w:rPr>
        <w:t xml:space="preserve"> </w:t>
      </w:r>
      <w:r w:rsidR="00880684">
        <w:rPr>
          <w:lang w:val="en-US"/>
        </w:rPr>
        <w:t xml:space="preserve">where an A host record is created for the Cluster FQDN </w:t>
      </w:r>
      <w:r w:rsidR="04ADFF5D" w:rsidRPr="7A234D97">
        <w:rPr>
          <w:lang w:val="en-US"/>
        </w:rPr>
        <w:t>which is managed centrally in the connectivity subscription of PCF v2</w:t>
      </w:r>
      <w:r w:rsidR="00880684">
        <w:rPr>
          <w:lang w:val="en-US"/>
        </w:rPr>
        <w:t xml:space="preserve"> as per the ESLZ.</w:t>
      </w:r>
    </w:p>
    <w:p w14:paraId="0677DC22" w14:textId="0E3FE9A3" w:rsidR="7A234D97" w:rsidRDefault="7A234D97" w:rsidP="7A234D97">
      <w:pPr>
        <w:rPr>
          <w:lang w:val="en-US"/>
        </w:rPr>
      </w:pPr>
    </w:p>
    <w:p w14:paraId="1F58C9BC" w14:textId="6FEB910E" w:rsidR="1DE67E53" w:rsidRPr="004D3C21" w:rsidRDefault="1DE67E53" w:rsidP="7A234D97">
      <w:pPr>
        <w:rPr>
          <w:sz w:val="18"/>
          <w:szCs w:val="18"/>
          <w:lang w:val="en-US"/>
        </w:rPr>
      </w:pPr>
      <w:r w:rsidRPr="7A234D97">
        <w:rPr>
          <w:lang w:val="en-US"/>
        </w:rPr>
        <w:t xml:space="preserve">The </w:t>
      </w:r>
      <w:proofErr w:type="spellStart"/>
      <w:r w:rsidRPr="7A234D97">
        <w:rPr>
          <w:lang w:val="en-US"/>
        </w:rPr>
        <w:t>Vnet</w:t>
      </w:r>
      <w:proofErr w:type="spellEnd"/>
      <w:r w:rsidRPr="7A234D97">
        <w:rPr>
          <w:lang w:val="en-US"/>
        </w:rPr>
        <w:t xml:space="preserve"> </w:t>
      </w:r>
      <w:r w:rsidR="78892501" w:rsidRPr="7A234D97">
        <w:rPr>
          <w:lang w:val="en-US"/>
        </w:rPr>
        <w:t xml:space="preserve">of the </w:t>
      </w:r>
      <w:r w:rsidRPr="7A234D97">
        <w:rPr>
          <w:lang w:val="en-US"/>
        </w:rPr>
        <w:t xml:space="preserve">AKS cluster </w:t>
      </w:r>
      <w:r w:rsidR="00880684">
        <w:rPr>
          <w:lang w:val="en-US"/>
        </w:rPr>
        <w:t xml:space="preserve">created within the Landing </w:t>
      </w:r>
      <w:r w:rsidR="006D10F4">
        <w:rPr>
          <w:lang w:val="en-US"/>
        </w:rPr>
        <w:t xml:space="preserve">Zone Subscription </w:t>
      </w:r>
      <w:r w:rsidRPr="7A234D97">
        <w:rPr>
          <w:lang w:val="en-US"/>
        </w:rPr>
        <w:t xml:space="preserve">will </w:t>
      </w:r>
      <w:r w:rsidR="6E853584" w:rsidRPr="7A234D97">
        <w:rPr>
          <w:lang w:val="en-US"/>
        </w:rPr>
        <w:t>be</w:t>
      </w:r>
      <w:r w:rsidR="623A2874" w:rsidRPr="7A234D97">
        <w:rPr>
          <w:lang w:val="en-US"/>
        </w:rPr>
        <w:t xml:space="preserve"> </w:t>
      </w:r>
      <w:r w:rsidR="006D10F4">
        <w:rPr>
          <w:lang w:val="en-US"/>
        </w:rPr>
        <w:t>peered</w:t>
      </w:r>
      <w:r w:rsidR="736ABBB3" w:rsidRPr="7A234D97">
        <w:rPr>
          <w:lang w:val="en-US"/>
        </w:rPr>
        <w:t xml:space="preserve"> </w:t>
      </w:r>
      <w:r w:rsidR="006D10F4">
        <w:rPr>
          <w:lang w:val="en-US"/>
        </w:rPr>
        <w:t xml:space="preserve">with the HUB </w:t>
      </w:r>
      <w:proofErr w:type="spellStart"/>
      <w:r w:rsidR="006D10F4">
        <w:rPr>
          <w:lang w:val="en-US"/>
        </w:rPr>
        <w:t>vnet</w:t>
      </w:r>
      <w:proofErr w:type="spellEnd"/>
      <w:r w:rsidR="006D10F4">
        <w:rPr>
          <w:lang w:val="en-US"/>
        </w:rPr>
        <w:t xml:space="preserve"> which is created within the connectivity subscription and is linked to the Private DNS Resolver service which in turn forwards the request to c</w:t>
      </w:r>
      <w:r w:rsidR="736ABBB3" w:rsidRPr="7A234D97">
        <w:rPr>
          <w:lang w:val="en-US"/>
        </w:rPr>
        <w:t>entrally managed Private DNS Zone</w:t>
      </w:r>
      <w:r w:rsidRPr="7A234D97">
        <w:rPr>
          <w:lang w:val="en-US"/>
        </w:rPr>
        <w:t xml:space="preserve"> for name resolution</w:t>
      </w:r>
      <w:r w:rsidR="006D10F4">
        <w:rPr>
          <w:lang w:val="en-US"/>
        </w:rPr>
        <w:t xml:space="preserve">. AKS networking model for </w:t>
      </w:r>
      <w:proofErr w:type="spellStart"/>
      <w:r w:rsidR="006D10F4">
        <w:rPr>
          <w:lang w:val="en-US"/>
        </w:rPr>
        <w:t>ES@Uniper</w:t>
      </w:r>
      <w:proofErr w:type="spellEnd"/>
      <w:r w:rsidR="006D10F4">
        <w:rPr>
          <w:lang w:val="en-US"/>
        </w:rPr>
        <w:t xml:space="preserve"> is covered in detail under the section </w:t>
      </w:r>
      <w:r w:rsidR="0076533B" w:rsidRPr="004D3C21">
        <w:rPr>
          <w:sz w:val="24"/>
          <w:szCs w:val="24"/>
          <w:lang w:val="en-US"/>
        </w:rPr>
        <w:t>‘</w:t>
      </w:r>
      <w:r w:rsidR="005B347D" w:rsidRPr="004D3C21">
        <w:rPr>
          <w:b/>
          <w:bCs/>
          <w:sz w:val="18"/>
          <w:szCs w:val="18"/>
          <w:lang w:val="en-US"/>
        </w:rPr>
        <w:fldChar w:fldCharType="begin"/>
      </w:r>
      <w:r w:rsidR="005B347D" w:rsidRPr="004D3C21">
        <w:rPr>
          <w:sz w:val="18"/>
          <w:szCs w:val="18"/>
          <w:lang w:val="en-US"/>
        </w:rPr>
        <w:instrText xml:space="preserve"> REF _Ref135773652 \h </w:instrText>
      </w:r>
      <w:r w:rsidR="005B347D" w:rsidRPr="004D3C21">
        <w:rPr>
          <w:b/>
          <w:bCs/>
          <w:sz w:val="18"/>
          <w:szCs w:val="18"/>
          <w:lang w:val="en-US"/>
        </w:rPr>
        <w:instrText xml:space="preserve"> \* MERGEFORMAT </w:instrText>
      </w:r>
      <w:r w:rsidR="005B347D" w:rsidRPr="004D3C21">
        <w:rPr>
          <w:b/>
          <w:bCs/>
          <w:sz w:val="18"/>
          <w:szCs w:val="18"/>
          <w:lang w:val="en-US"/>
        </w:rPr>
      </w:r>
      <w:r w:rsidR="005B347D" w:rsidRPr="004D3C21">
        <w:rPr>
          <w:b/>
          <w:bCs/>
          <w:sz w:val="18"/>
          <w:szCs w:val="18"/>
          <w:lang w:val="en-US"/>
        </w:rPr>
        <w:fldChar w:fldCharType="separate"/>
      </w:r>
      <w:r w:rsidR="005B347D" w:rsidRPr="004D3C21">
        <w:rPr>
          <w:rFonts w:ascii="Arial" w:eastAsia="Times New Roman" w:hAnsi="Arial" w:cs="Times New Roman"/>
          <w:b/>
          <w:smallCaps/>
          <w:sz w:val="20"/>
          <w:szCs w:val="16"/>
        </w:rPr>
        <w:t>8.3        Network Topology and Connectivity</w:t>
      </w:r>
      <w:r w:rsidR="005B347D" w:rsidRPr="004D3C21">
        <w:rPr>
          <w:b/>
          <w:bCs/>
          <w:sz w:val="18"/>
          <w:szCs w:val="18"/>
          <w:lang w:val="en-US"/>
        </w:rPr>
        <w:fldChar w:fldCharType="end"/>
      </w:r>
      <w:r w:rsidR="0076533B" w:rsidRPr="004D3C21">
        <w:rPr>
          <w:b/>
          <w:bCs/>
          <w:sz w:val="18"/>
          <w:szCs w:val="18"/>
          <w:lang w:val="en-US"/>
        </w:rPr>
        <w:t>’</w:t>
      </w:r>
      <w:r w:rsidR="006D10F4" w:rsidRPr="004D3C21">
        <w:rPr>
          <w:sz w:val="18"/>
          <w:szCs w:val="18"/>
          <w:lang w:val="en-US"/>
        </w:rPr>
        <w:t xml:space="preserve">. </w:t>
      </w:r>
    </w:p>
    <w:p w14:paraId="39FA8250" w14:textId="57C9F569" w:rsidR="7A234D97" w:rsidRDefault="7A234D97" w:rsidP="7A234D97">
      <w:pPr>
        <w:rPr>
          <w:lang w:val="en-US"/>
        </w:rPr>
      </w:pPr>
    </w:p>
    <w:p w14:paraId="26576873" w14:textId="2D91FF83" w:rsidR="7A234D97" w:rsidRDefault="7A234D97" w:rsidP="7A234D97">
      <w:pPr>
        <w:rPr>
          <w:lang w:val="en-US"/>
        </w:rPr>
      </w:pPr>
    </w:p>
    <w:p w14:paraId="2DA990CA" w14:textId="0F5DBC73" w:rsidR="5C8D24AF" w:rsidRDefault="5C8D24AF" w:rsidP="5C8D24AF">
      <w:pPr>
        <w:rPr>
          <w:lang w:val="en-US"/>
        </w:rPr>
      </w:pPr>
    </w:p>
    <w:p w14:paraId="63D96A88" w14:textId="1B18CF8E" w:rsidR="6EED492E" w:rsidRPr="004B19E9" w:rsidRDefault="5435AEB5" w:rsidP="004B19E9">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15" w:name="_Toc1350945981"/>
      <w:r w:rsidRPr="45BC786B">
        <w:rPr>
          <w:rFonts w:ascii="Arial" w:eastAsia="Times New Roman" w:hAnsi="Arial" w:cs="Times New Roman"/>
          <w:b/>
          <w:smallCaps/>
          <w:sz w:val="24"/>
          <w:szCs w:val="24"/>
        </w:rPr>
        <w:t>8.1.</w:t>
      </w:r>
      <w:r w:rsidR="1A1D61E9" w:rsidRPr="45BC786B">
        <w:rPr>
          <w:rFonts w:ascii="Arial" w:eastAsia="Times New Roman" w:hAnsi="Arial" w:cs="Times New Roman"/>
          <w:b/>
          <w:smallCaps/>
          <w:sz w:val="24"/>
          <w:szCs w:val="24"/>
        </w:rPr>
        <w:t>2</w:t>
      </w:r>
      <w:r w:rsidR="65CED9A1" w:rsidRPr="45BC786B">
        <w:rPr>
          <w:rFonts w:ascii="Arial" w:eastAsia="Times New Roman" w:hAnsi="Arial" w:cs="Times New Roman"/>
          <w:b/>
          <w:smallCaps/>
          <w:sz w:val="24"/>
          <w:szCs w:val="24"/>
        </w:rPr>
        <w:t>.1</w:t>
      </w:r>
      <w:r w:rsidRPr="45BC786B">
        <w:rPr>
          <w:rFonts w:ascii="Arial" w:eastAsia="Times New Roman" w:hAnsi="Arial" w:cs="Times New Roman"/>
          <w:b/>
          <w:smallCaps/>
          <w:sz w:val="24"/>
          <w:szCs w:val="24"/>
        </w:rPr>
        <w:t xml:space="preserve"> </w:t>
      </w:r>
      <w:r w:rsidR="40BC1B75"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AKS Private Cluster Architecture</w:t>
      </w:r>
      <w:bookmarkEnd w:id="15"/>
    </w:p>
    <w:p w14:paraId="662F6BB6" w14:textId="61565C0F" w:rsidR="6EED492E" w:rsidRDefault="009C7678" w:rsidP="7A234D97">
      <w:pPr>
        <w:rPr>
          <w:rFonts w:ascii="Times New Roman" w:eastAsia="Times New Roman" w:hAnsi="Times New Roman" w:cs="Times New Roman"/>
          <w:color w:val="000000" w:themeColor="text1"/>
          <w:lang w:val="en-US"/>
        </w:rPr>
      </w:pPr>
      <w:r>
        <w:rPr>
          <w:noProof/>
        </w:rPr>
        <w:drawing>
          <wp:inline distT="0" distB="0" distL="0" distR="0" wp14:anchorId="46B37837" wp14:editId="6F15E44C">
            <wp:extent cx="6582067" cy="3319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0705" cy="3338960"/>
                    </a:xfrm>
                    <a:prstGeom prst="rect">
                      <a:avLst/>
                    </a:prstGeom>
                    <a:noFill/>
                    <a:ln>
                      <a:noFill/>
                    </a:ln>
                  </pic:spPr>
                </pic:pic>
              </a:graphicData>
            </a:graphic>
          </wp:inline>
        </w:drawing>
      </w:r>
    </w:p>
    <w:p w14:paraId="3BC35027" w14:textId="669B58CB" w:rsidR="006D10F4" w:rsidRDefault="00B411B3" w:rsidP="52693431">
      <w:pPr>
        <w:rPr>
          <w:rFonts w:ascii="Times New Roman" w:eastAsia="Times New Roman" w:hAnsi="Times New Roman" w:cs="Times New Roman"/>
          <w:lang w:val="en-US"/>
        </w:rPr>
      </w:pPr>
      <w:r w:rsidRPr="52693431">
        <w:rPr>
          <w:rFonts w:ascii="Times New Roman" w:eastAsia="Times New Roman" w:hAnsi="Times New Roman" w:cs="Times New Roman"/>
          <w:color w:val="000000" w:themeColor="text1"/>
          <w:lang w:val="en-US"/>
        </w:rPr>
        <w:t xml:space="preserve">Visio reference url: </w:t>
      </w:r>
      <w:hyperlink r:id="rId14">
        <w:proofErr w:type="spellStart"/>
        <w:r w:rsidR="4B90CA40" w:rsidRPr="52693431">
          <w:rPr>
            <w:rStyle w:val="Hyperlink"/>
            <w:rFonts w:ascii="Times New Roman" w:eastAsia="Times New Roman" w:hAnsi="Times New Roman" w:cs="Times New Roman"/>
            <w:lang w:val="en-US"/>
          </w:rPr>
          <w:t>AKSPrivateCluster</w:t>
        </w:r>
        <w:proofErr w:type="spellEnd"/>
        <w:r w:rsidR="4B90CA40" w:rsidRPr="52693431">
          <w:rPr>
            <w:rStyle w:val="Hyperlink"/>
            <w:rFonts w:ascii="Times New Roman" w:eastAsia="Times New Roman" w:hAnsi="Times New Roman" w:cs="Times New Roman"/>
            <w:lang w:val="en-US"/>
          </w:rPr>
          <w:t xml:space="preserve"> </w:t>
        </w:r>
        <w:proofErr w:type="spellStart"/>
        <w:r w:rsidR="4B90CA40" w:rsidRPr="52693431">
          <w:rPr>
            <w:rStyle w:val="Hyperlink"/>
            <w:rFonts w:ascii="Times New Roman" w:eastAsia="Times New Roman" w:hAnsi="Times New Roman" w:cs="Times New Roman"/>
            <w:lang w:val="en-US"/>
          </w:rPr>
          <w:t>Architecture.vsdx</w:t>
        </w:r>
        <w:proofErr w:type="spellEnd"/>
      </w:hyperlink>
    </w:p>
    <w:p w14:paraId="02A85B31" w14:textId="77777777" w:rsidR="006D10F4" w:rsidRDefault="006D10F4" w:rsidP="7A234D97">
      <w:pPr>
        <w:rPr>
          <w:rFonts w:ascii="Times New Roman" w:eastAsia="Times New Roman" w:hAnsi="Times New Roman" w:cs="Times New Roman"/>
          <w:color w:val="000000" w:themeColor="text1"/>
          <w:lang w:val="en-US"/>
        </w:rPr>
      </w:pPr>
    </w:p>
    <w:p w14:paraId="57F15C31" w14:textId="17E32485" w:rsidR="257BE9D4" w:rsidRPr="004B19E9" w:rsidRDefault="59E3FB76" w:rsidP="004B19E9">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16" w:name="_Toc939877291"/>
      <w:r w:rsidRPr="45BC786B">
        <w:rPr>
          <w:rFonts w:ascii="Arial" w:eastAsia="Times New Roman" w:hAnsi="Arial" w:cs="Times New Roman"/>
          <w:b/>
          <w:smallCaps/>
          <w:sz w:val="24"/>
          <w:szCs w:val="24"/>
        </w:rPr>
        <w:t>8.1.</w:t>
      </w:r>
      <w:r w:rsidR="390F43A9" w:rsidRPr="45BC786B">
        <w:rPr>
          <w:rFonts w:ascii="Arial" w:eastAsia="Times New Roman" w:hAnsi="Arial" w:cs="Times New Roman"/>
          <w:b/>
          <w:smallCaps/>
          <w:sz w:val="24"/>
          <w:szCs w:val="24"/>
        </w:rPr>
        <w:t>2</w:t>
      </w:r>
      <w:r w:rsidRPr="45BC786B">
        <w:rPr>
          <w:rFonts w:ascii="Arial" w:eastAsia="Times New Roman" w:hAnsi="Arial" w:cs="Times New Roman"/>
          <w:b/>
          <w:smallCaps/>
          <w:sz w:val="24"/>
          <w:szCs w:val="24"/>
        </w:rPr>
        <w:t xml:space="preserve">.2 </w:t>
      </w:r>
      <w:r w:rsidR="3B1D15BD" w:rsidRPr="45BC786B">
        <w:rPr>
          <w:rFonts w:ascii="Arial" w:eastAsia="Times New Roman" w:hAnsi="Arial" w:cs="Times New Roman"/>
          <w:b/>
          <w:smallCaps/>
          <w:sz w:val="24"/>
          <w:szCs w:val="24"/>
        </w:rPr>
        <w:t xml:space="preserve">  </w:t>
      </w:r>
      <w:r w:rsidR="6A081616" w:rsidRPr="45BC786B">
        <w:rPr>
          <w:rFonts w:ascii="Arial" w:eastAsia="Times New Roman" w:hAnsi="Arial" w:cs="Times New Roman"/>
          <w:b/>
          <w:smallCaps/>
          <w:sz w:val="24"/>
          <w:szCs w:val="24"/>
        </w:rPr>
        <w:t xml:space="preserve">AKS Cluster deployed with </w:t>
      </w:r>
      <w:r w:rsidR="4C4FF7BD" w:rsidRPr="45BC786B">
        <w:rPr>
          <w:rFonts w:ascii="Arial" w:eastAsia="Times New Roman" w:hAnsi="Arial" w:cs="Times New Roman"/>
          <w:b/>
          <w:smallCaps/>
          <w:sz w:val="24"/>
          <w:szCs w:val="24"/>
        </w:rPr>
        <w:t>Private Endpoints</w:t>
      </w:r>
      <w:bookmarkEnd w:id="16"/>
    </w:p>
    <w:p w14:paraId="2E56D5D2" w14:textId="041EECE8" w:rsidR="2AE14C52" w:rsidRDefault="2AE14C52" w:rsidP="7A234D97">
      <w:pPr>
        <w:rPr>
          <w:lang w:val="en-US"/>
        </w:rPr>
      </w:pPr>
      <w:r w:rsidRPr="7A234D97">
        <w:rPr>
          <w:lang w:val="en-US"/>
        </w:rPr>
        <w:t xml:space="preserve">In </w:t>
      </w:r>
      <w:r w:rsidR="283592BE" w:rsidRPr="7A234D97">
        <w:rPr>
          <w:lang w:val="en-US"/>
        </w:rPr>
        <w:t>AKS</w:t>
      </w:r>
      <w:r w:rsidR="4493063D" w:rsidRPr="7A234D97">
        <w:rPr>
          <w:lang w:val="en-US"/>
        </w:rPr>
        <w:t xml:space="preserve">, </w:t>
      </w:r>
      <w:r w:rsidR="4854FE98" w:rsidRPr="7A234D97">
        <w:rPr>
          <w:lang w:val="en-US"/>
        </w:rPr>
        <w:t>the</w:t>
      </w:r>
      <w:r w:rsidR="283592BE" w:rsidRPr="7A234D97">
        <w:rPr>
          <w:lang w:val="en-US"/>
        </w:rPr>
        <w:t xml:space="preserve"> connection between the master and the worker nodes </w:t>
      </w:r>
      <w:r w:rsidR="606C4A03" w:rsidRPr="7A234D97">
        <w:rPr>
          <w:lang w:val="en-US"/>
        </w:rPr>
        <w:t>is maint</w:t>
      </w:r>
      <w:r w:rsidR="7E787D5F" w:rsidRPr="7A234D97">
        <w:rPr>
          <w:lang w:val="en-US"/>
        </w:rPr>
        <w:t>ain</w:t>
      </w:r>
      <w:r w:rsidR="606C4A03" w:rsidRPr="7A234D97">
        <w:rPr>
          <w:lang w:val="en-US"/>
        </w:rPr>
        <w:t xml:space="preserve">ed </w:t>
      </w:r>
      <w:r w:rsidR="283592BE" w:rsidRPr="7A234D97">
        <w:rPr>
          <w:lang w:val="en-US"/>
        </w:rPr>
        <w:t>through a pod called “</w:t>
      </w:r>
      <w:proofErr w:type="spellStart"/>
      <w:r w:rsidR="283592BE" w:rsidRPr="7A234D97">
        <w:rPr>
          <w:lang w:val="en-US"/>
        </w:rPr>
        <w:t>tunnelfront</w:t>
      </w:r>
      <w:proofErr w:type="spellEnd"/>
      <w:r w:rsidR="283592BE" w:rsidRPr="7A234D97">
        <w:rPr>
          <w:lang w:val="en-US"/>
        </w:rPr>
        <w:t>” or “</w:t>
      </w:r>
      <w:proofErr w:type="spellStart"/>
      <w:r w:rsidR="283592BE" w:rsidRPr="7A234D97">
        <w:rPr>
          <w:lang w:val="en-US"/>
        </w:rPr>
        <w:t>akslink</w:t>
      </w:r>
      <w:proofErr w:type="spellEnd"/>
      <w:r w:rsidR="283592BE" w:rsidRPr="7A234D97">
        <w:rPr>
          <w:lang w:val="en-US"/>
        </w:rPr>
        <w:t xml:space="preserve">” (depending on </w:t>
      </w:r>
      <w:r w:rsidR="4E36802C" w:rsidRPr="7A234D97">
        <w:rPr>
          <w:lang w:val="en-US"/>
        </w:rPr>
        <w:t xml:space="preserve">the </w:t>
      </w:r>
      <w:r w:rsidR="283592BE" w:rsidRPr="7A234D97">
        <w:rPr>
          <w:lang w:val="en-US"/>
        </w:rPr>
        <w:t xml:space="preserve">cluster version) which is running on </w:t>
      </w:r>
      <w:r w:rsidR="63E66FAA" w:rsidRPr="7A234D97">
        <w:rPr>
          <w:lang w:val="en-US"/>
        </w:rPr>
        <w:t xml:space="preserve">the </w:t>
      </w:r>
      <w:r w:rsidR="283592BE" w:rsidRPr="7A234D97">
        <w:rPr>
          <w:lang w:val="en-US"/>
        </w:rPr>
        <w:t xml:space="preserve">worker nodes. The connection between them is created from </w:t>
      </w:r>
      <w:proofErr w:type="spellStart"/>
      <w:r w:rsidR="283592BE" w:rsidRPr="7A234D97">
        <w:rPr>
          <w:lang w:val="en-US"/>
        </w:rPr>
        <w:t>akslink</w:t>
      </w:r>
      <w:proofErr w:type="spellEnd"/>
      <w:r w:rsidR="283592BE" w:rsidRPr="7A234D97">
        <w:rPr>
          <w:lang w:val="en-US"/>
        </w:rPr>
        <w:t xml:space="preserve"> to the master — meaning from the </w:t>
      </w:r>
      <w:r w:rsidR="283592BE" w:rsidRPr="7A234D97">
        <w:rPr>
          <w:lang w:val="en-US"/>
        </w:rPr>
        <w:lastRenderedPageBreak/>
        <w:t xml:space="preserve">inside to the outside. </w:t>
      </w:r>
      <w:r w:rsidR="3147E2B6" w:rsidRPr="7A234D97">
        <w:rPr>
          <w:lang w:val="en-US"/>
        </w:rPr>
        <w:t>Earlier</w:t>
      </w:r>
      <w:r w:rsidR="283592BE" w:rsidRPr="7A234D97">
        <w:rPr>
          <w:lang w:val="en-US"/>
        </w:rPr>
        <w:t xml:space="preserve"> it was not possible to create this connection without a public IP on the masters. </w:t>
      </w:r>
      <w:r w:rsidR="0048683A" w:rsidRPr="7A234D97">
        <w:rPr>
          <w:lang w:val="en-US"/>
        </w:rPr>
        <w:t>However,</w:t>
      </w:r>
      <w:r w:rsidR="109A554F" w:rsidRPr="7A234D97">
        <w:rPr>
          <w:lang w:val="en-US"/>
        </w:rPr>
        <w:t xml:space="preserve"> this </w:t>
      </w:r>
      <w:r w:rsidR="283592BE" w:rsidRPr="7A234D97">
        <w:rPr>
          <w:lang w:val="en-US"/>
        </w:rPr>
        <w:t xml:space="preserve">is now different with private link. Using private </w:t>
      </w:r>
      <w:r w:rsidR="6D414B04" w:rsidRPr="7A234D97">
        <w:rPr>
          <w:lang w:val="en-US"/>
        </w:rPr>
        <w:t>link,</w:t>
      </w:r>
      <w:r w:rsidR="283592BE" w:rsidRPr="7A234D97">
        <w:rPr>
          <w:lang w:val="en-US"/>
        </w:rPr>
        <w:t xml:space="preserve"> we are projecting the private IP address of the AKS master, which is running in a</w:t>
      </w:r>
      <w:r w:rsidR="006D10F4">
        <w:rPr>
          <w:lang w:val="en-US"/>
        </w:rPr>
        <w:t xml:space="preserve"> </w:t>
      </w:r>
      <w:r w:rsidR="283592BE" w:rsidRPr="7A234D97">
        <w:rPr>
          <w:lang w:val="en-US"/>
        </w:rPr>
        <w:t xml:space="preserve">virtual network into an </w:t>
      </w:r>
      <w:r w:rsidR="006D10F4">
        <w:rPr>
          <w:lang w:val="en-US"/>
        </w:rPr>
        <w:t>IP</w:t>
      </w:r>
      <w:r w:rsidR="283592BE" w:rsidRPr="7A234D97">
        <w:rPr>
          <w:lang w:val="en-US"/>
        </w:rPr>
        <w:t xml:space="preserve"> address that is part of </w:t>
      </w:r>
      <w:r w:rsidR="006D10F4">
        <w:rPr>
          <w:lang w:val="en-US"/>
        </w:rPr>
        <w:t>the</w:t>
      </w:r>
      <w:r w:rsidR="283592BE" w:rsidRPr="7A234D97">
        <w:rPr>
          <w:lang w:val="en-US"/>
        </w:rPr>
        <w:t xml:space="preserve"> AKS subnet.</w:t>
      </w:r>
      <w:r w:rsidR="69FC2A8B" w:rsidRPr="7A234D97">
        <w:rPr>
          <w:lang w:val="en-US"/>
        </w:rPr>
        <w:t xml:space="preserve"> </w:t>
      </w:r>
      <w:r w:rsidR="398138EE" w:rsidRPr="7A234D97">
        <w:rPr>
          <w:lang w:val="en-US"/>
        </w:rPr>
        <w:t>Furthermore,</w:t>
      </w:r>
      <w:r w:rsidR="69FC2A8B" w:rsidRPr="7A234D97">
        <w:rPr>
          <w:lang w:val="en-US"/>
        </w:rPr>
        <w:t xml:space="preserve"> there is no need for the worker nodes to have a public IP assigned to a standard </w:t>
      </w:r>
      <w:proofErr w:type="spellStart"/>
      <w:r w:rsidR="69FC2A8B" w:rsidRPr="7A234D97">
        <w:rPr>
          <w:lang w:val="en-US"/>
        </w:rPr>
        <w:t>loadbalancer</w:t>
      </w:r>
      <w:proofErr w:type="spellEnd"/>
      <w:r w:rsidR="69FC2A8B" w:rsidRPr="7A234D97">
        <w:rPr>
          <w:lang w:val="en-US"/>
        </w:rPr>
        <w:t xml:space="preserve"> for egress the traffic as we are able to redirect the egress path through a Network Virtual Appliance or Azure Firewall</w:t>
      </w:r>
      <w:r w:rsidR="006D10F4">
        <w:rPr>
          <w:lang w:val="en-US"/>
        </w:rPr>
        <w:t xml:space="preserve">, AKS Cluster Egress traffic for </w:t>
      </w:r>
      <w:proofErr w:type="spellStart"/>
      <w:r w:rsidR="006D10F4">
        <w:rPr>
          <w:lang w:val="en-US"/>
        </w:rPr>
        <w:t>ES@Uniper</w:t>
      </w:r>
      <w:proofErr w:type="spellEnd"/>
      <w:r w:rsidR="006D10F4">
        <w:rPr>
          <w:lang w:val="en-US"/>
        </w:rPr>
        <w:t xml:space="preserve"> is covered in </w:t>
      </w:r>
      <w:r w:rsidR="0048683A">
        <w:rPr>
          <w:lang w:val="en-US"/>
        </w:rPr>
        <w:t>detail</w:t>
      </w:r>
      <w:r w:rsidR="006D10F4">
        <w:rPr>
          <w:lang w:val="en-US"/>
        </w:rPr>
        <w:t xml:space="preserve"> under </w:t>
      </w:r>
      <w:r w:rsidR="0076533B">
        <w:rPr>
          <w:lang w:val="en-US"/>
        </w:rPr>
        <w:t>‘</w:t>
      </w:r>
      <w:r w:rsidR="0076533B" w:rsidRPr="0076533B">
        <w:rPr>
          <w:b/>
          <w:bCs/>
          <w:sz w:val="18"/>
          <w:szCs w:val="18"/>
          <w:lang w:val="en-US"/>
        </w:rPr>
        <w:fldChar w:fldCharType="begin"/>
      </w:r>
      <w:r w:rsidR="0076533B" w:rsidRPr="0076533B">
        <w:rPr>
          <w:sz w:val="18"/>
          <w:szCs w:val="18"/>
          <w:lang w:val="en-US"/>
        </w:rPr>
        <w:instrText xml:space="preserve"> REF _Ref135773728 \h </w:instrText>
      </w:r>
      <w:r w:rsidR="0076533B" w:rsidRPr="0076533B">
        <w:rPr>
          <w:b/>
          <w:bCs/>
          <w:sz w:val="18"/>
          <w:szCs w:val="18"/>
          <w:lang w:val="en-US"/>
        </w:rPr>
        <w:instrText xml:space="preserve"> \* MERGEFORMAT </w:instrText>
      </w:r>
      <w:r w:rsidR="0076533B" w:rsidRPr="0076533B">
        <w:rPr>
          <w:b/>
          <w:bCs/>
          <w:sz w:val="18"/>
          <w:szCs w:val="18"/>
          <w:lang w:val="en-US"/>
        </w:rPr>
      </w:r>
      <w:r w:rsidR="0076533B" w:rsidRPr="0076533B">
        <w:rPr>
          <w:b/>
          <w:bCs/>
          <w:sz w:val="18"/>
          <w:szCs w:val="18"/>
          <w:lang w:val="en-US"/>
        </w:rPr>
        <w:fldChar w:fldCharType="separate"/>
      </w:r>
      <w:r w:rsidR="0076533B" w:rsidRPr="0076533B">
        <w:rPr>
          <w:rFonts w:ascii="Arial" w:eastAsia="Times New Roman" w:hAnsi="Arial" w:cs="Times New Roman"/>
          <w:b/>
          <w:smallCaps/>
          <w:sz w:val="20"/>
          <w:szCs w:val="16"/>
        </w:rPr>
        <w:t>8.5 AKS Egress Traffic Control</w:t>
      </w:r>
      <w:r w:rsidR="0076533B" w:rsidRPr="0076533B">
        <w:rPr>
          <w:b/>
          <w:bCs/>
          <w:sz w:val="18"/>
          <w:szCs w:val="18"/>
          <w:lang w:val="en-US"/>
        </w:rPr>
        <w:fldChar w:fldCharType="end"/>
      </w:r>
      <w:r w:rsidR="0076533B">
        <w:rPr>
          <w:b/>
          <w:bCs/>
          <w:sz w:val="18"/>
          <w:szCs w:val="18"/>
          <w:lang w:val="en-US"/>
        </w:rPr>
        <w:t>’</w:t>
      </w:r>
      <w:r w:rsidR="006D10F4" w:rsidRPr="006D10F4">
        <w:rPr>
          <w:b/>
          <w:bCs/>
          <w:lang w:val="en-US"/>
        </w:rPr>
        <w:t>.</w:t>
      </w:r>
    </w:p>
    <w:p w14:paraId="663BC86E" w14:textId="42C94FB9" w:rsidR="7A234D97" w:rsidRDefault="7A234D97" w:rsidP="7A234D97">
      <w:pPr>
        <w:rPr>
          <w:lang w:val="en-US"/>
        </w:rPr>
      </w:pPr>
    </w:p>
    <w:p w14:paraId="10734BF0" w14:textId="07395D43" w:rsidR="5F69E6C9" w:rsidRDefault="5F69E6C9" w:rsidP="7A234D97">
      <w:pPr>
        <w:rPr>
          <w:lang w:val="en-US"/>
        </w:rPr>
      </w:pPr>
      <w:r w:rsidRPr="7A234D97">
        <w:rPr>
          <w:lang w:val="en-US"/>
        </w:rPr>
        <w:t xml:space="preserve">When an AKS </w:t>
      </w:r>
      <w:r w:rsidR="006D10F4">
        <w:rPr>
          <w:lang w:val="en-US"/>
        </w:rPr>
        <w:t xml:space="preserve">Private </w:t>
      </w:r>
      <w:r w:rsidRPr="7A234D97">
        <w:rPr>
          <w:lang w:val="en-US"/>
        </w:rPr>
        <w:t>Cluster is deployed</w:t>
      </w:r>
      <w:r w:rsidR="006D10F4">
        <w:rPr>
          <w:lang w:val="en-US"/>
        </w:rPr>
        <w:t xml:space="preserve">, a </w:t>
      </w:r>
      <w:r w:rsidRPr="7A234D97">
        <w:rPr>
          <w:lang w:val="en-US"/>
        </w:rPr>
        <w:t xml:space="preserve">Private Endpoint is automatically deployed </w:t>
      </w:r>
      <w:r w:rsidR="006D10F4">
        <w:rPr>
          <w:lang w:val="en-US"/>
        </w:rPr>
        <w:t xml:space="preserve">and is a process which is part of </w:t>
      </w:r>
      <w:r w:rsidR="006D10F4" w:rsidRPr="7A234D97">
        <w:rPr>
          <w:lang w:val="en-US"/>
        </w:rPr>
        <w:t>the</w:t>
      </w:r>
      <w:r w:rsidRPr="7A234D97">
        <w:rPr>
          <w:lang w:val="en-US"/>
        </w:rPr>
        <w:t xml:space="preserve"> Cluster creation.</w:t>
      </w:r>
      <w:r w:rsidR="777EDA51" w:rsidRPr="7A234D97">
        <w:rPr>
          <w:lang w:val="en-US"/>
        </w:rPr>
        <w:t xml:space="preserve"> Kubernetes Cluster connects with the PaaS services like Azure SQL Database, Storage account, Container Registry </w:t>
      </w:r>
      <w:r w:rsidR="0048683A" w:rsidRPr="7A234D97">
        <w:rPr>
          <w:lang w:val="en-US"/>
        </w:rPr>
        <w:t>etc.</w:t>
      </w:r>
      <w:r w:rsidR="777EDA51" w:rsidRPr="7A234D97">
        <w:rPr>
          <w:lang w:val="en-US"/>
        </w:rPr>
        <w:t xml:space="preserve"> </w:t>
      </w:r>
      <w:r w:rsidR="631A4790" w:rsidRPr="7A234D97">
        <w:rPr>
          <w:lang w:val="en-US"/>
        </w:rPr>
        <w:t>using the Private Endpoint Connectivity.</w:t>
      </w:r>
    </w:p>
    <w:p w14:paraId="19C337C4" w14:textId="68BAEC51" w:rsidR="00774DF3" w:rsidRDefault="00F5576E" w:rsidP="7A234D97">
      <w:pPr>
        <w:rPr>
          <w:lang w:val="en-US"/>
        </w:rPr>
      </w:pPr>
      <w:r w:rsidRPr="34A8FD7C">
        <w:rPr>
          <w:b/>
          <w:bCs/>
          <w:lang w:val="en-US"/>
        </w:rPr>
        <w:t>Note</w:t>
      </w:r>
      <w:r w:rsidRPr="34A8FD7C">
        <w:rPr>
          <w:lang w:val="en-US"/>
        </w:rPr>
        <w:t xml:space="preserve">: </w:t>
      </w:r>
      <w:proofErr w:type="spellStart"/>
      <w:r w:rsidR="58DA6629" w:rsidRPr="34A8FD7C">
        <w:rPr>
          <w:lang w:val="en-US"/>
        </w:rPr>
        <w:t>HaCT</w:t>
      </w:r>
      <w:proofErr w:type="spellEnd"/>
      <w:r w:rsidR="58DA6629" w:rsidRPr="34A8FD7C">
        <w:rPr>
          <w:lang w:val="en-US"/>
        </w:rPr>
        <w:t xml:space="preserve"> AKS Team</w:t>
      </w:r>
      <w:r w:rsidR="00774DF3" w:rsidRPr="34A8FD7C">
        <w:rPr>
          <w:lang w:val="en-US"/>
        </w:rPr>
        <w:t>, application team</w:t>
      </w:r>
      <w:r w:rsidRPr="34A8FD7C">
        <w:rPr>
          <w:lang w:val="en-US"/>
        </w:rPr>
        <w:t>s</w:t>
      </w:r>
      <w:r w:rsidR="00774DF3" w:rsidRPr="34A8FD7C">
        <w:rPr>
          <w:lang w:val="en-US"/>
        </w:rPr>
        <w:t xml:space="preserve"> and developers can access the </w:t>
      </w:r>
      <w:proofErr w:type="spellStart"/>
      <w:r w:rsidR="00774DF3" w:rsidRPr="34A8FD7C">
        <w:rPr>
          <w:lang w:val="en-US"/>
        </w:rPr>
        <w:t>aks</w:t>
      </w:r>
      <w:proofErr w:type="spellEnd"/>
      <w:r w:rsidR="00774DF3" w:rsidRPr="34A8FD7C">
        <w:rPr>
          <w:lang w:val="en-US"/>
        </w:rPr>
        <w:t xml:space="preserve"> cluster only from Jump Servers which have connectivity to the AKS </w:t>
      </w:r>
      <w:proofErr w:type="spellStart"/>
      <w:r w:rsidR="00774DF3" w:rsidRPr="34A8FD7C">
        <w:rPr>
          <w:lang w:val="en-US"/>
        </w:rPr>
        <w:t>Vnet</w:t>
      </w:r>
      <w:proofErr w:type="spellEnd"/>
      <w:r w:rsidR="0083087D" w:rsidRPr="34A8FD7C">
        <w:rPr>
          <w:lang w:val="en-US"/>
        </w:rPr>
        <w:t xml:space="preserve"> </w:t>
      </w:r>
      <w:r w:rsidRPr="34A8FD7C">
        <w:rPr>
          <w:lang w:val="en-US"/>
        </w:rPr>
        <w:t xml:space="preserve">setup in </w:t>
      </w:r>
      <w:proofErr w:type="spellStart"/>
      <w:r w:rsidR="6C240A1D" w:rsidRPr="34A8FD7C">
        <w:rPr>
          <w:lang w:val="en-US"/>
        </w:rPr>
        <w:t>ES@Uniper</w:t>
      </w:r>
      <w:proofErr w:type="spellEnd"/>
      <w:r w:rsidRPr="34A8FD7C">
        <w:rPr>
          <w:lang w:val="en-US"/>
        </w:rPr>
        <w:t xml:space="preserve"> </w:t>
      </w:r>
      <w:r w:rsidR="0083087D" w:rsidRPr="34A8FD7C">
        <w:rPr>
          <w:lang w:val="en-US"/>
        </w:rPr>
        <w:t>because the access from public network is disabled</w:t>
      </w:r>
      <w:r w:rsidRPr="34A8FD7C">
        <w:rPr>
          <w:lang w:val="en-US"/>
        </w:rPr>
        <w:t xml:space="preserve">, </w:t>
      </w:r>
      <w:r w:rsidR="00B411B3" w:rsidRPr="34A8FD7C">
        <w:rPr>
          <w:lang w:val="en-US"/>
        </w:rPr>
        <w:t>as</w:t>
      </w:r>
      <w:r w:rsidRPr="34A8FD7C">
        <w:rPr>
          <w:lang w:val="en-US"/>
        </w:rPr>
        <w:t xml:space="preserve"> per the update from </w:t>
      </w:r>
      <w:r w:rsidR="2A4293C9" w:rsidRPr="34A8FD7C">
        <w:rPr>
          <w:lang w:val="en-US"/>
        </w:rPr>
        <w:t>HACT Networking</w:t>
      </w:r>
      <w:r w:rsidRPr="34A8FD7C">
        <w:rPr>
          <w:lang w:val="en-US"/>
        </w:rPr>
        <w:t xml:space="preserve"> Team currently communication outside </w:t>
      </w:r>
      <w:proofErr w:type="spellStart"/>
      <w:r w:rsidR="0EBD00FD" w:rsidRPr="34A8FD7C">
        <w:rPr>
          <w:lang w:val="en-US"/>
        </w:rPr>
        <w:t>ES@Uniper</w:t>
      </w:r>
      <w:proofErr w:type="spellEnd"/>
      <w:r w:rsidRPr="34A8FD7C">
        <w:rPr>
          <w:lang w:val="en-US"/>
        </w:rPr>
        <w:t xml:space="preserve"> is not possible</w:t>
      </w:r>
      <w:r w:rsidR="00B411B3" w:rsidRPr="34A8FD7C">
        <w:rPr>
          <w:lang w:val="en-US"/>
        </w:rPr>
        <w:t xml:space="preserve"> which will be available at later stages.</w:t>
      </w:r>
    </w:p>
    <w:p w14:paraId="2EC9E1D4" w14:textId="7036E525" w:rsidR="004B19E9" w:rsidRDefault="004B19E9" w:rsidP="3DB4578F"/>
    <w:p w14:paraId="344DEDB4" w14:textId="7FFCB9E9" w:rsidR="60B83B47" w:rsidRPr="004B19E9" w:rsidRDefault="60B83B47" w:rsidP="004B19E9">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17" w:name="_Toc549046247"/>
      <w:r w:rsidRPr="45BC786B">
        <w:rPr>
          <w:rFonts w:ascii="Arial" w:eastAsia="Times New Roman" w:hAnsi="Arial" w:cs="Times New Roman"/>
          <w:b/>
          <w:smallCaps/>
          <w:sz w:val="24"/>
          <w:szCs w:val="24"/>
        </w:rPr>
        <w:t>8.1.2.</w:t>
      </w:r>
      <w:r w:rsidR="60BA9184" w:rsidRPr="45BC786B">
        <w:rPr>
          <w:rFonts w:ascii="Arial" w:eastAsia="Times New Roman" w:hAnsi="Arial" w:cs="Times New Roman"/>
          <w:b/>
          <w:smallCaps/>
          <w:sz w:val="24"/>
          <w:szCs w:val="24"/>
        </w:rPr>
        <w:t>3</w:t>
      </w:r>
      <w:r w:rsidRPr="45BC786B">
        <w:rPr>
          <w:rFonts w:ascii="Arial" w:eastAsia="Times New Roman" w:hAnsi="Arial" w:cs="Times New Roman"/>
          <w:b/>
          <w:smallCaps/>
          <w:sz w:val="24"/>
          <w:szCs w:val="24"/>
        </w:rPr>
        <w:t xml:space="preserve">   Public vs Private </w:t>
      </w:r>
      <w:r w:rsidR="4EA59415" w:rsidRPr="45BC786B">
        <w:rPr>
          <w:rFonts w:ascii="Arial" w:eastAsia="Times New Roman" w:hAnsi="Arial" w:cs="Times New Roman"/>
          <w:b/>
          <w:smallCaps/>
          <w:sz w:val="24"/>
          <w:szCs w:val="24"/>
        </w:rPr>
        <w:t>AKS C</w:t>
      </w:r>
      <w:r w:rsidRPr="45BC786B">
        <w:rPr>
          <w:rFonts w:ascii="Arial" w:eastAsia="Times New Roman" w:hAnsi="Arial" w:cs="Times New Roman"/>
          <w:b/>
          <w:smallCaps/>
          <w:sz w:val="24"/>
          <w:szCs w:val="24"/>
        </w:rPr>
        <w:t>luster</w:t>
      </w:r>
      <w:bookmarkEnd w:id="17"/>
    </w:p>
    <w:p w14:paraId="0AD22195" w14:textId="63F6ABB4" w:rsidR="31614F1B" w:rsidRDefault="31614F1B" w:rsidP="5C8D24AF">
      <w:r>
        <w:t xml:space="preserve">The below section </w:t>
      </w:r>
      <w:r w:rsidR="0048683A">
        <w:t>covers</w:t>
      </w:r>
      <w:r>
        <w:t xml:space="preserve"> the pros and cons of the AKS Cluster Public and Private </w:t>
      </w:r>
      <w:r w:rsidR="0B6BB146">
        <w:t>architecture:</w:t>
      </w:r>
    </w:p>
    <w:p w14:paraId="35E1ACED" w14:textId="39219507" w:rsidR="5C8D24AF" w:rsidRDefault="5C8D24AF" w:rsidP="5C8D24AF"/>
    <w:p w14:paraId="38668089" w14:textId="6928B3BF" w:rsidR="57D512F9" w:rsidRDefault="57D512F9" w:rsidP="5C8D24AF">
      <w:pPr>
        <w:rPr>
          <w:b/>
          <w:bCs/>
          <w:sz w:val="24"/>
          <w:szCs w:val="24"/>
        </w:rPr>
      </w:pPr>
      <w:r w:rsidRPr="5C8D24AF">
        <w:rPr>
          <w:b/>
          <w:bCs/>
          <w:sz w:val="24"/>
          <w:szCs w:val="24"/>
        </w:rPr>
        <w:t xml:space="preserve">AKS </w:t>
      </w:r>
      <w:r w:rsidR="6C4A3051" w:rsidRPr="5C8D24AF">
        <w:rPr>
          <w:b/>
          <w:bCs/>
          <w:sz w:val="24"/>
          <w:szCs w:val="24"/>
        </w:rPr>
        <w:t xml:space="preserve">Public Cluster </w:t>
      </w:r>
    </w:p>
    <w:p w14:paraId="2CA30F1E" w14:textId="338AAF25" w:rsidR="6C4A3051" w:rsidRDefault="6C4A3051" w:rsidP="5C8D24AF">
      <w:pPr>
        <w:rPr>
          <w:b/>
          <w:bCs/>
          <w:sz w:val="24"/>
          <w:szCs w:val="24"/>
        </w:rPr>
      </w:pPr>
      <w:r w:rsidRPr="5C8D24AF">
        <w:rPr>
          <w:b/>
          <w:bCs/>
          <w:sz w:val="24"/>
          <w:szCs w:val="24"/>
        </w:rPr>
        <w:t>Pros:</w:t>
      </w:r>
    </w:p>
    <w:p w14:paraId="54FEDDD3" w14:textId="33FB6441" w:rsidR="6C4A3051" w:rsidRDefault="6C4A3051">
      <w:pPr>
        <w:pStyle w:val="ListParagraph"/>
        <w:numPr>
          <w:ilvl w:val="0"/>
          <w:numId w:val="16"/>
        </w:numPr>
      </w:pPr>
      <w:r>
        <w:t xml:space="preserve">Public Clusters are quite easy to setup, as the network </w:t>
      </w:r>
      <w:r w:rsidR="4A242318">
        <w:t>connectivity</w:t>
      </w:r>
      <w:r w:rsidR="4DF39887">
        <w:t xml:space="preserve"> doesn’t </w:t>
      </w:r>
      <w:r w:rsidR="30B5F962">
        <w:t>require</w:t>
      </w:r>
      <w:r w:rsidR="4DF39887">
        <w:t xml:space="preserve"> detailed </w:t>
      </w:r>
      <w:r w:rsidR="3DA83EFB">
        <w:t>planning of</w:t>
      </w:r>
      <w:r w:rsidR="052AC31C">
        <w:t xml:space="preserve"> setting up </w:t>
      </w:r>
      <w:r w:rsidR="4A242318">
        <w:t>private</w:t>
      </w:r>
      <w:r>
        <w:t xml:space="preserve"> endpo</w:t>
      </w:r>
      <w:r w:rsidR="01E15DB9">
        <w:t xml:space="preserve">ints and private </w:t>
      </w:r>
      <w:r w:rsidR="7D328C20">
        <w:t xml:space="preserve">DNS </w:t>
      </w:r>
      <w:r w:rsidR="01E15DB9">
        <w:t>zones.</w:t>
      </w:r>
    </w:p>
    <w:p w14:paraId="61205D90" w14:textId="28CE6157" w:rsidR="2E0801DD" w:rsidRDefault="2E0801DD">
      <w:pPr>
        <w:pStyle w:val="ListParagraph"/>
        <w:numPr>
          <w:ilvl w:val="0"/>
          <w:numId w:val="16"/>
        </w:numPr>
      </w:pPr>
      <w:r>
        <w:t>Application Teams</w:t>
      </w:r>
      <w:r w:rsidR="1A952932">
        <w:t>, developers or A</w:t>
      </w:r>
      <w:r w:rsidR="0048683A">
        <w:t>KS</w:t>
      </w:r>
      <w:r w:rsidR="1A952932">
        <w:t xml:space="preserve"> Admins</w:t>
      </w:r>
      <w:r>
        <w:t xml:space="preserve"> can</w:t>
      </w:r>
      <w:r w:rsidR="6C4A3051">
        <w:t xml:space="preserve"> connect easily through the public endpoint</w:t>
      </w:r>
      <w:r w:rsidR="5013F62F">
        <w:t xml:space="preserve"> without having to use jump servers or bastion hosts.</w:t>
      </w:r>
    </w:p>
    <w:p w14:paraId="121A901B" w14:textId="62DCE4C5" w:rsidR="2D3E2D46" w:rsidRDefault="2D3E2D46">
      <w:pPr>
        <w:pStyle w:val="ListParagraph"/>
        <w:numPr>
          <w:ilvl w:val="0"/>
          <w:numId w:val="16"/>
        </w:numPr>
        <w:rPr>
          <w:lang w:val="en-US"/>
        </w:rPr>
      </w:pPr>
      <w:r w:rsidRPr="5C8D24AF">
        <w:rPr>
          <w:lang w:val="en-US"/>
        </w:rPr>
        <w:t xml:space="preserve">Azure DevOps Microsoft-hosted Agents are supported for AKS public clusters. </w:t>
      </w:r>
    </w:p>
    <w:p w14:paraId="320973A7" w14:textId="7582BCB0" w:rsidR="5C8D24AF" w:rsidRDefault="5C8D24AF" w:rsidP="5C8D24AF"/>
    <w:p w14:paraId="3C469FB1" w14:textId="0F83E021" w:rsidR="5013F62F" w:rsidRDefault="5013F62F" w:rsidP="5C8D24AF">
      <w:r w:rsidRPr="5C8D24AF">
        <w:rPr>
          <w:b/>
          <w:bCs/>
          <w:sz w:val="24"/>
          <w:szCs w:val="24"/>
        </w:rPr>
        <w:t>Cons:</w:t>
      </w:r>
    </w:p>
    <w:p w14:paraId="682602FA" w14:textId="4131035E" w:rsidR="43E92824" w:rsidRDefault="43E92824">
      <w:pPr>
        <w:pStyle w:val="ListParagraph"/>
        <w:numPr>
          <w:ilvl w:val="0"/>
          <w:numId w:val="15"/>
        </w:numPr>
      </w:pPr>
      <w:r>
        <w:t>AKS</w:t>
      </w:r>
      <w:r w:rsidR="3997A1EB">
        <w:t xml:space="preserve"> public</w:t>
      </w:r>
      <w:r>
        <w:t xml:space="preserve"> Cluster uses public</w:t>
      </w:r>
      <w:r w:rsidR="6C4A3051">
        <w:t xml:space="preserve"> endpoint exposure </w:t>
      </w:r>
      <w:r w:rsidR="296D9310">
        <w:t xml:space="preserve">to connect to Control Pane and to connect with PaaS like Azure Container </w:t>
      </w:r>
      <w:r w:rsidR="3318F97B">
        <w:t xml:space="preserve">Registry, Zero Trust Network is not established. </w:t>
      </w:r>
    </w:p>
    <w:p w14:paraId="0B8A2EA7" w14:textId="67E65ED9" w:rsidR="6C4A3051" w:rsidRDefault="6C4A3051">
      <w:pPr>
        <w:pStyle w:val="ListParagraph"/>
        <w:numPr>
          <w:ilvl w:val="0"/>
          <w:numId w:val="15"/>
        </w:numPr>
      </w:pPr>
      <w:r>
        <w:t>Worker nodes connect to control plane over public endpoint (within Azure backbone).</w:t>
      </w:r>
    </w:p>
    <w:p w14:paraId="024FC9CF" w14:textId="2CB70FFB" w:rsidR="6E277565" w:rsidRDefault="6E277565">
      <w:pPr>
        <w:pStyle w:val="ListParagraph"/>
        <w:numPr>
          <w:ilvl w:val="0"/>
          <w:numId w:val="15"/>
        </w:numPr>
      </w:pPr>
      <w:r>
        <w:t xml:space="preserve">Doesn’t comply with the Microsoft’s defined security </w:t>
      </w:r>
      <w:r w:rsidR="1EFB189E">
        <w:t xml:space="preserve">guardrails </w:t>
      </w:r>
      <w:r>
        <w:t xml:space="preserve">and networking </w:t>
      </w:r>
      <w:r w:rsidR="1704606E">
        <w:t>best practices.</w:t>
      </w:r>
    </w:p>
    <w:p w14:paraId="04C58911" w14:textId="6AE24F3A" w:rsidR="5C8D24AF" w:rsidRDefault="5C8D24AF" w:rsidP="5C8D24AF"/>
    <w:p w14:paraId="39122080" w14:textId="6FC0339D" w:rsidR="1704606E" w:rsidRDefault="1704606E" w:rsidP="5C8D24AF">
      <w:pPr>
        <w:rPr>
          <w:b/>
          <w:bCs/>
          <w:sz w:val="24"/>
          <w:szCs w:val="24"/>
        </w:rPr>
      </w:pPr>
      <w:r w:rsidRPr="5C8D24AF">
        <w:rPr>
          <w:b/>
          <w:bCs/>
          <w:sz w:val="24"/>
          <w:szCs w:val="24"/>
        </w:rPr>
        <w:t xml:space="preserve">AKS Private Cluster </w:t>
      </w:r>
    </w:p>
    <w:p w14:paraId="2ACEB145" w14:textId="4CB3C3F5" w:rsidR="1D2979F5" w:rsidRDefault="1D2979F5" w:rsidP="5C8D24AF">
      <w:r w:rsidRPr="5C8D24AF">
        <w:rPr>
          <w:b/>
          <w:bCs/>
        </w:rPr>
        <w:t>Pros</w:t>
      </w:r>
      <w:r>
        <w:t>:</w:t>
      </w:r>
    </w:p>
    <w:p w14:paraId="1D8EDFD2" w14:textId="441C0E28" w:rsidR="1D2979F5" w:rsidRDefault="1D2979F5">
      <w:pPr>
        <w:pStyle w:val="ListParagraph"/>
        <w:numPr>
          <w:ilvl w:val="0"/>
          <w:numId w:val="14"/>
        </w:numPr>
      </w:pPr>
      <w:r w:rsidRPr="5C8D24AF">
        <w:t xml:space="preserve">No public endpoint exposed on internet (which helps implement Zero Trust Network). </w:t>
      </w:r>
    </w:p>
    <w:p w14:paraId="48A51B62" w14:textId="232CA61F" w:rsidR="1D2979F5" w:rsidRDefault="1D2979F5">
      <w:pPr>
        <w:pStyle w:val="ListParagraph"/>
        <w:numPr>
          <w:ilvl w:val="0"/>
          <w:numId w:val="14"/>
        </w:numPr>
      </w:pPr>
      <w:r w:rsidRPr="5C8D24AF">
        <w:lastRenderedPageBreak/>
        <w:t xml:space="preserve">Worker nodes connect to control plane using private endpoint.  </w:t>
      </w:r>
    </w:p>
    <w:p w14:paraId="2070B0A6" w14:textId="41F3BAFF" w:rsidR="258FADA9" w:rsidRDefault="258FADA9">
      <w:pPr>
        <w:pStyle w:val="ListParagraph"/>
        <w:numPr>
          <w:ilvl w:val="0"/>
          <w:numId w:val="14"/>
        </w:numPr>
      </w:pPr>
      <w:r w:rsidRPr="5C8D24AF">
        <w:t>AKS cluster can connect to PaaS services like azure container registry, azure SQL database, etc</w:t>
      </w:r>
      <w:r w:rsidR="3D8FF455" w:rsidRPr="5C8D24AF">
        <w:t xml:space="preserve"> using private endpoint</w:t>
      </w:r>
      <w:r w:rsidR="62845916" w:rsidRPr="5C8D24AF">
        <w:t>.</w:t>
      </w:r>
    </w:p>
    <w:p w14:paraId="3AE83F5E" w14:textId="529488D7" w:rsidR="62845916" w:rsidRDefault="62845916">
      <w:pPr>
        <w:pStyle w:val="ListParagraph"/>
        <w:numPr>
          <w:ilvl w:val="0"/>
          <w:numId w:val="14"/>
        </w:numPr>
      </w:pPr>
      <w:r w:rsidRPr="5C8D24AF">
        <w:t xml:space="preserve">Complies with the Microsoft’s security guardrails </w:t>
      </w:r>
      <w:r w:rsidR="35848B08" w:rsidRPr="5C8D24AF">
        <w:t>and networking best practices.</w:t>
      </w:r>
    </w:p>
    <w:p w14:paraId="1B605900" w14:textId="7FB93465" w:rsidR="5C8D24AF" w:rsidRDefault="5C8D24AF" w:rsidP="5C8D24AF"/>
    <w:p w14:paraId="7C75BFC5" w14:textId="5FE9042D" w:rsidR="1704606E" w:rsidRDefault="1704606E" w:rsidP="5C8D24AF">
      <w:r w:rsidRPr="5C8D24AF">
        <w:rPr>
          <w:b/>
          <w:bCs/>
        </w:rPr>
        <w:t>Cons</w:t>
      </w:r>
      <w:r>
        <w:t>:</w:t>
      </w:r>
    </w:p>
    <w:p w14:paraId="32291BD7" w14:textId="41CB9D04" w:rsidR="1704606E" w:rsidRDefault="1704606E">
      <w:pPr>
        <w:pStyle w:val="ListParagraph"/>
        <w:numPr>
          <w:ilvl w:val="0"/>
          <w:numId w:val="20"/>
        </w:numPr>
        <w:rPr>
          <w:lang w:val="en-US"/>
        </w:rPr>
      </w:pPr>
      <w:r w:rsidRPr="5C8D24AF">
        <w:rPr>
          <w:lang w:val="en-US"/>
        </w:rPr>
        <w:t>There's no support for Azure DevOps Microsoft-hosted Agents with private clusters. Consider using Self-hosted Agents.</w:t>
      </w:r>
    </w:p>
    <w:p w14:paraId="2B35C2B0" w14:textId="471E4057" w:rsidR="1704606E" w:rsidRDefault="1704606E">
      <w:pPr>
        <w:pStyle w:val="ListParagraph"/>
        <w:numPr>
          <w:ilvl w:val="0"/>
          <w:numId w:val="20"/>
        </w:numPr>
        <w:rPr>
          <w:lang w:val="en-US"/>
        </w:rPr>
      </w:pPr>
      <w:r w:rsidRPr="5C8D24AF">
        <w:rPr>
          <w:lang w:val="en-US"/>
        </w:rPr>
        <w:t>For Azure Container Registry to work with a private AKS cluster, set up a private link for the container registry in the cluster virtual network or set up peering between the Container Registry virtual network and the private cluster's virtual network.</w:t>
      </w:r>
    </w:p>
    <w:p w14:paraId="07DA7E55" w14:textId="44EFEA0C" w:rsidR="1704606E" w:rsidRDefault="1704606E">
      <w:pPr>
        <w:pStyle w:val="ListParagraph"/>
        <w:numPr>
          <w:ilvl w:val="0"/>
          <w:numId w:val="20"/>
        </w:numPr>
        <w:rPr>
          <w:lang w:val="en-US"/>
        </w:rPr>
      </w:pPr>
      <w:r w:rsidRPr="5C8D24AF">
        <w:rPr>
          <w:lang w:val="en-US"/>
        </w:rPr>
        <w:t>There's no support for converting existing AKS clusters into private clusters.</w:t>
      </w:r>
    </w:p>
    <w:p w14:paraId="40E1523F" w14:textId="1E85DEEE" w:rsidR="1704606E" w:rsidRDefault="1704606E">
      <w:pPr>
        <w:pStyle w:val="ListParagraph"/>
        <w:numPr>
          <w:ilvl w:val="0"/>
          <w:numId w:val="20"/>
        </w:numPr>
        <w:rPr>
          <w:lang w:val="en-US"/>
        </w:rPr>
      </w:pPr>
      <w:r w:rsidRPr="5C8D24AF">
        <w:rPr>
          <w:lang w:val="en-US"/>
        </w:rPr>
        <w:t>Deleting or modifying the private endpoint in the customer subnet will cause the cluster to stop functioning.</w:t>
      </w:r>
    </w:p>
    <w:p w14:paraId="401D2A5F" w14:textId="08383114" w:rsidR="1704606E" w:rsidRDefault="1704606E">
      <w:pPr>
        <w:pStyle w:val="ListParagraph"/>
        <w:numPr>
          <w:ilvl w:val="0"/>
          <w:numId w:val="20"/>
        </w:numPr>
        <w:rPr>
          <w:lang w:val="en-US"/>
        </w:rPr>
      </w:pPr>
      <w:r w:rsidRPr="5C8D24AF">
        <w:rPr>
          <w:lang w:val="en-US"/>
        </w:rPr>
        <w:t>Supports IPv4 traffic only</w:t>
      </w:r>
    </w:p>
    <w:p w14:paraId="62F94808" w14:textId="3FFD427F" w:rsidR="1704606E" w:rsidRDefault="1704606E">
      <w:pPr>
        <w:pStyle w:val="ListParagraph"/>
        <w:numPr>
          <w:ilvl w:val="0"/>
          <w:numId w:val="20"/>
        </w:numPr>
      </w:pPr>
      <w:r>
        <w:t>Supports TCP and UDP traffic only</w:t>
      </w:r>
    </w:p>
    <w:p w14:paraId="71ECDEE5" w14:textId="526E393B" w:rsidR="00774DF3" w:rsidRPr="00774DF3" w:rsidRDefault="00774DF3">
      <w:pPr>
        <w:pStyle w:val="ListParagraph"/>
        <w:numPr>
          <w:ilvl w:val="0"/>
          <w:numId w:val="20"/>
        </w:numPr>
        <w:rPr>
          <w:lang w:val="en-US"/>
        </w:rPr>
      </w:pPr>
      <w:r w:rsidRPr="00774DF3">
        <w:rPr>
          <w:lang w:val="en-US"/>
        </w:rPr>
        <w:t xml:space="preserve">AKS admins, application team and developers can access the </w:t>
      </w:r>
      <w:proofErr w:type="spellStart"/>
      <w:r w:rsidRPr="00774DF3">
        <w:rPr>
          <w:lang w:val="en-US"/>
        </w:rPr>
        <w:t>aks</w:t>
      </w:r>
      <w:proofErr w:type="spellEnd"/>
      <w:r w:rsidRPr="00774DF3">
        <w:rPr>
          <w:lang w:val="en-US"/>
        </w:rPr>
        <w:t xml:space="preserve"> cluster only from Jump Servers / VDIs which have connectivity to the AKS </w:t>
      </w:r>
      <w:proofErr w:type="spellStart"/>
      <w:r w:rsidRPr="00774DF3">
        <w:rPr>
          <w:lang w:val="en-US"/>
        </w:rPr>
        <w:t>Vnet</w:t>
      </w:r>
      <w:proofErr w:type="spellEnd"/>
      <w:r w:rsidRPr="00774DF3">
        <w:rPr>
          <w:lang w:val="en-US"/>
        </w:rPr>
        <w:t>.</w:t>
      </w:r>
    </w:p>
    <w:p w14:paraId="247D92EF" w14:textId="40EB7C8D" w:rsidR="1704606E" w:rsidRDefault="1704606E">
      <w:pPr>
        <w:pStyle w:val="ListParagraph"/>
        <w:numPr>
          <w:ilvl w:val="0"/>
          <w:numId w:val="20"/>
        </w:numPr>
      </w:pPr>
      <w:r>
        <w:t>Private Link Service has an idle timeout of ~5 minutes (300 seconds). To avoid hitting this limit, applications connecting through Private Link Service must use TCP Keepalives lower than that time.</w:t>
      </w:r>
    </w:p>
    <w:tbl>
      <w:tblPr>
        <w:tblStyle w:val="TableGrid"/>
        <w:tblW w:w="0" w:type="auto"/>
        <w:tblLayout w:type="fixed"/>
        <w:tblLook w:val="06A0" w:firstRow="1" w:lastRow="0" w:firstColumn="1" w:lastColumn="0" w:noHBand="1" w:noVBand="1"/>
      </w:tblPr>
      <w:tblGrid>
        <w:gridCol w:w="9015"/>
      </w:tblGrid>
      <w:tr w:rsidR="5C8D24AF" w14:paraId="526A7AA3" w14:textId="77777777" w:rsidTr="5C8D24AF">
        <w:trPr>
          <w:trHeight w:val="300"/>
        </w:trPr>
        <w:tc>
          <w:tcPr>
            <w:tcW w:w="9015" w:type="dxa"/>
          </w:tcPr>
          <w:p w14:paraId="6B64203A" w14:textId="2017570E" w:rsidR="7269396C" w:rsidRDefault="7269396C" w:rsidP="5C8D24AF">
            <w:r w:rsidRPr="5C8D24AF">
              <w:rPr>
                <w:b/>
                <w:bCs/>
              </w:rPr>
              <w:t>Note</w:t>
            </w:r>
            <w:r>
              <w:t>: The above point about idle timeout maybe a blocker for certain applications where the expected idle timeout is faultlessly more than 300 seconds, application teams should review this limitation before deciding their cluster architecture.</w:t>
            </w:r>
          </w:p>
        </w:tc>
      </w:tr>
    </w:tbl>
    <w:p w14:paraId="0C50BAD1" w14:textId="1996364D" w:rsidR="530943E5" w:rsidRDefault="530943E5" w:rsidP="5C8D24AF">
      <w:r>
        <w:t xml:space="preserve">               </w:t>
      </w:r>
    </w:p>
    <w:p w14:paraId="35706246" w14:textId="5591BC21" w:rsidR="5C8D24AF" w:rsidRDefault="5C8D24AF" w:rsidP="5C8D24AF"/>
    <w:p w14:paraId="5E2D7177" w14:textId="59F64692" w:rsidR="79EDD0DF" w:rsidRDefault="005641CE" w:rsidP="5C8D24AF">
      <w:pPr>
        <w:rPr>
          <w:b/>
          <w:bCs/>
        </w:rPr>
      </w:pPr>
      <w:r>
        <w:rPr>
          <w:b/>
          <w:bCs/>
          <w:sz w:val="24"/>
          <w:szCs w:val="24"/>
        </w:rPr>
        <w:t>AKS Cluster design decision</w:t>
      </w:r>
      <w:r w:rsidR="79EDD0DF" w:rsidRPr="5C8D24AF">
        <w:rPr>
          <w:b/>
          <w:bCs/>
          <w:sz w:val="24"/>
          <w:szCs w:val="24"/>
        </w:rPr>
        <w:t xml:space="preserve">: </w:t>
      </w:r>
      <w:r w:rsidR="79EDD0DF">
        <w:t xml:space="preserve"> </w:t>
      </w:r>
    </w:p>
    <w:p w14:paraId="0F40A33B" w14:textId="6E859702" w:rsidR="43DA5098" w:rsidRDefault="005641CE" w:rsidP="5C8D24AF">
      <w:r>
        <w:t>F</w:t>
      </w:r>
      <w:r w:rsidR="0048683A">
        <w:t xml:space="preserve">rom the Enterprise security and compliance </w:t>
      </w:r>
      <w:r>
        <w:t xml:space="preserve">requirement </w:t>
      </w:r>
      <w:r w:rsidR="0048683A">
        <w:t xml:space="preserve">respective for </w:t>
      </w:r>
      <w:r w:rsidR="43DA5098">
        <w:t xml:space="preserve">the </w:t>
      </w:r>
      <w:proofErr w:type="spellStart"/>
      <w:r w:rsidR="43DA5098">
        <w:t>ES@Uniper</w:t>
      </w:r>
      <w:proofErr w:type="spellEnd"/>
      <w:r w:rsidR="43DA5098">
        <w:t xml:space="preserve"> </w:t>
      </w:r>
      <w:r w:rsidR="503B216C">
        <w:t>landing zone subscription</w:t>
      </w:r>
      <w:r>
        <w:t>,</w:t>
      </w:r>
      <w:r w:rsidR="0048683A">
        <w:t xml:space="preserve"> </w:t>
      </w:r>
      <w:proofErr w:type="spellStart"/>
      <w:r w:rsidR="0048683A">
        <w:t>Uniper’s</w:t>
      </w:r>
      <w:proofErr w:type="spellEnd"/>
      <w:r w:rsidR="0048683A">
        <w:t xml:space="preserve"> architecture </w:t>
      </w:r>
      <w:r w:rsidR="1B436386">
        <w:t>board’s</w:t>
      </w:r>
      <w:r w:rsidR="15DE0108">
        <w:t xml:space="preserve"> recommendation</w:t>
      </w:r>
      <w:r w:rsidR="2F004689">
        <w:t xml:space="preserve"> is to </w:t>
      </w:r>
      <w:r w:rsidR="0048683A">
        <w:t>build</w:t>
      </w:r>
      <w:r w:rsidR="2F004689">
        <w:t xml:space="preserve"> </w:t>
      </w:r>
      <w:r w:rsidR="24C523F8">
        <w:t xml:space="preserve">an </w:t>
      </w:r>
      <w:r w:rsidR="2F004689">
        <w:t>AKS Private Cluster</w:t>
      </w:r>
      <w:r>
        <w:t xml:space="preserve"> for </w:t>
      </w:r>
      <w:proofErr w:type="spellStart"/>
      <w:r w:rsidR="44A33625">
        <w:t>HaCT</w:t>
      </w:r>
      <w:proofErr w:type="spellEnd"/>
      <w:r w:rsidR="44A33625">
        <w:t xml:space="preserve"> </w:t>
      </w:r>
      <w:r>
        <w:t>and application teams.</w:t>
      </w:r>
    </w:p>
    <w:p w14:paraId="1273D5D9" w14:textId="1D1B52F8" w:rsidR="5C8D24AF" w:rsidRDefault="005641CE" w:rsidP="5C8D24AF">
      <w:r>
        <w:t xml:space="preserve">However, </w:t>
      </w:r>
      <w:r w:rsidR="00B411B3">
        <w:t>If</w:t>
      </w:r>
      <w:r>
        <w:t xml:space="preserve"> the Application Teams decide to opt for public cluster deployment model due to the networking and connectivity complexity involved with the private cluster architecture, it </w:t>
      </w:r>
      <w:r w:rsidR="00B411B3">
        <w:t>will</w:t>
      </w:r>
      <w:r>
        <w:t xml:space="preserve"> be considered as a security </w:t>
      </w:r>
      <w:r w:rsidR="576110E5">
        <w:t>risk,</w:t>
      </w:r>
      <w:r w:rsidR="408D1C22">
        <w:t xml:space="preserve"> and</w:t>
      </w:r>
      <w:r w:rsidR="1EFDD779">
        <w:t xml:space="preserve"> they </w:t>
      </w:r>
      <w:r w:rsidR="0EDC1D87">
        <w:t xml:space="preserve">won’t be allowed to go ahead and </w:t>
      </w:r>
      <w:r w:rsidR="1EFDD779">
        <w:t>they need to</w:t>
      </w:r>
      <w:r w:rsidR="32D18273">
        <w:t xml:space="preserve"> take the </w:t>
      </w:r>
      <w:r w:rsidR="3253898B">
        <w:t xml:space="preserve">discussion </w:t>
      </w:r>
      <w:r w:rsidR="0286AEA9">
        <w:t>to</w:t>
      </w:r>
      <w:r w:rsidR="3253898B">
        <w:t xml:space="preserve"> the Enterprise Landing Zone comm</w:t>
      </w:r>
      <w:r w:rsidR="7051F786">
        <w:t>unity.</w:t>
      </w:r>
    </w:p>
    <w:p w14:paraId="1AD44ECB" w14:textId="7E6BE868" w:rsidR="387C5010" w:rsidRDefault="387C5010" w:rsidP="34A8FD7C">
      <w:r w:rsidRPr="34A8FD7C">
        <w:rPr>
          <w:b/>
          <w:bCs/>
        </w:rPr>
        <w:t>Note</w:t>
      </w:r>
      <w:r>
        <w:t xml:space="preserve">: When a landing zone subscription is ordered through snow catalogue, Application or the </w:t>
      </w:r>
      <w:proofErr w:type="spellStart"/>
      <w:r>
        <w:t>HaCT</w:t>
      </w:r>
      <w:proofErr w:type="spellEnd"/>
      <w:r>
        <w:t xml:space="preserve"> Team will get the </w:t>
      </w:r>
      <w:r w:rsidR="71C30321">
        <w:t>below</w:t>
      </w:r>
      <w:r w:rsidR="50914398">
        <w:t xml:space="preserve"> </w:t>
      </w:r>
      <w:r w:rsidR="0D8D56FF">
        <w:t xml:space="preserve">option only </w:t>
      </w:r>
      <w:r w:rsidR="50914398">
        <w:t xml:space="preserve">during </w:t>
      </w:r>
      <w:r>
        <w:t xml:space="preserve">subscriptions ordering </w:t>
      </w:r>
      <w:r w:rsidR="2784E916">
        <w:t>process.</w:t>
      </w:r>
    </w:p>
    <w:p w14:paraId="2A61D2C7" w14:textId="604C99DE" w:rsidR="387C5010" w:rsidRDefault="387C5010" w:rsidP="34A8FD7C">
      <w:r>
        <w:t xml:space="preserve"> </w:t>
      </w:r>
    </w:p>
    <w:p w14:paraId="7D32D6AA" w14:textId="6FE29E4A" w:rsidR="387C5010" w:rsidRDefault="387C5010" w:rsidP="34A8FD7C">
      <w:pPr>
        <w:pStyle w:val="ListParagraph"/>
        <w:numPr>
          <w:ilvl w:val="0"/>
          <w:numId w:val="2"/>
        </w:numPr>
      </w:pPr>
      <w:r>
        <w:t xml:space="preserve">prod, </w:t>
      </w:r>
      <w:r w:rsidR="00B3FA4B">
        <w:t>UAT and Dev</w:t>
      </w:r>
    </w:p>
    <w:p w14:paraId="6E215BF1" w14:textId="63169156" w:rsidR="387C5010" w:rsidRDefault="387C5010" w:rsidP="34A8FD7C">
      <w:pPr>
        <w:pStyle w:val="ListParagraph"/>
        <w:numPr>
          <w:ilvl w:val="0"/>
          <w:numId w:val="2"/>
        </w:numPr>
      </w:pPr>
      <w:r>
        <w:t>Sandbox</w:t>
      </w:r>
    </w:p>
    <w:p w14:paraId="16B0337F" w14:textId="60F0EF31" w:rsidR="387C5010" w:rsidRDefault="387C5010" w:rsidP="34A8FD7C">
      <w:pPr>
        <w:pStyle w:val="ListParagraph"/>
        <w:numPr>
          <w:ilvl w:val="0"/>
          <w:numId w:val="2"/>
        </w:numPr>
      </w:pPr>
      <w:r>
        <w:t>POC</w:t>
      </w:r>
    </w:p>
    <w:p w14:paraId="406CF90F" w14:textId="5FF5F569" w:rsidR="387C5010" w:rsidRDefault="387C5010" w:rsidP="34A8FD7C">
      <w:r>
        <w:t xml:space="preserve"> </w:t>
      </w:r>
    </w:p>
    <w:p w14:paraId="21B1A0BE" w14:textId="075C7A95" w:rsidR="387C5010" w:rsidRDefault="387C5010" w:rsidP="34A8FD7C">
      <w:r w:rsidRPr="34A8FD7C">
        <w:rPr>
          <w:b/>
          <w:bCs/>
        </w:rPr>
        <w:lastRenderedPageBreak/>
        <w:t>For example:</w:t>
      </w:r>
      <w:r>
        <w:t xml:space="preserve"> When a prod subscription is ordered</w:t>
      </w:r>
      <w:r w:rsidR="7E81F6CF">
        <w:t>- through the catalogue</w:t>
      </w:r>
      <w:r>
        <w:t>, automatically 3 subscriptions are deployed (prod, UAT</w:t>
      </w:r>
      <w:r w:rsidR="4542741C">
        <w:t xml:space="preserve"> and Dev</w:t>
      </w:r>
      <w:r>
        <w:t xml:space="preserve">) and the </w:t>
      </w:r>
      <w:r w:rsidR="0953C488">
        <w:t xml:space="preserve">application </w:t>
      </w:r>
      <w:r>
        <w:t>owner doesn't have control over which one they want to select / deploy.</w:t>
      </w:r>
    </w:p>
    <w:p w14:paraId="69B8017D" w14:textId="050FB74D" w:rsidR="01382C6D" w:rsidRDefault="01382C6D" w:rsidP="34A8FD7C">
      <w:r>
        <w:t xml:space="preserve">Hence the </w:t>
      </w:r>
      <w:proofErr w:type="spellStart"/>
      <w:r>
        <w:t>HaCT</w:t>
      </w:r>
      <w:proofErr w:type="spellEnd"/>
      <w:r>
        <w:t xml:space="preserve"> AKS Team and the Application Teams when they order the</w:t>
      </w:r>
      <w:r w:rsidR="387C5010">
        <w:t xml:space="preserve"> </w:t>
      </w:r>
      <w:r w:rsidR="7A549444">
        <w:t>subscriptions,</w:t>
      </w:r>
      <w:r w:rsidR="6F0CCD84">
        <w:t xml:space="preserve"> they need to </w:t>
      </w:r>
      <w:r w:rsidR="392B62B6">
        <w:t xml:space="preserve">plan </w:t>
      </w:r>
      <w:r w:rsidR="6F0CCD84">
        <w:t>their AKS Cluster</w:t>
      </w:r>
      <w:r w:rsidR="3B164B17">
        <w:t xml:space="preserve"> deployments </w:t>
      </w:r>
      <w:r w:rsidR="6F0CCD84">
        <w:t xml:space="preserve">respectively in </w:t>
      </w:r>
      <w:r w:rsidR="387C5010">
        <w:t>prod</w:t>
      </w:r>
      <w:r w:rsidR="0A46BF54">
        <w:t xml:space="preserve">/UAT/Dev Subscriptions </w:t>
      </w:r>
      <w:r w:rsidR="387C5010">
        <w:t>accordingly</w:t>
      </w:r>
      <w:r w:rsidR="5E900910">
        <w:t>.</w:t>
      </w:r>
    </w:p>
    <w:p w14:paraId="38ED906B" w14:textId="648B3887" w:rsidR="34A8FD7C" w:rsidRDefault="34A8FD7C" w:rsidP="34A8FD7C"/>
    <w:p w14:paraId="2C3A5DCF" w14:textId="1D064E6B" w:rsidR="7A234D97" w:rsidRDefault="7A234D97" w:rsidP="7A234D97">
      <w:pPr>
        <w:rPr>
          <w:lang w:val="en-US"/>
        </w:rPr>
      </w:pPr>
    </w:p>
    <w:p w14:paraId="6A2028D8" w14:textId="4703BAEE" w:rsidR="631A4790" w:rsidRPr="004B19E9" w:rsidRDefault="63FBC14C" w:rsidP="004B19E9">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18" w:name="_Toc1166459487"/>
      <w:r w:rsidRPr="45BC786B">
        <w:rPr>
          <w:rFonts w:ascii="Arial" w:eastAsia="Times New Roman" w:hAnsi="Arial" w:cs="Times New Roman"/>
          <w:b/>
          <w:smallCaps/>
          <w:sz w:val="24"/>
          <w:szCs w:val="24"/>
        </w:rPr>
        <w:t xml:space="preserve">8.2 </w:t>
      </w:r>
      <w:r w:rsidR="4E88950F" w:rsidRPr="45BC786B">
        <w:rPr>
          <w:rFonts w:ascii="Arial" w:eastAsia="Times New Roman" w:hAnsi="Arial" w:cs="Times New Roman"/>
          <w:b/>
          <w:smallCaps/>
          <w:sz w:val="24"/>
          <w:szCs w:val="24"/>
        </w:rPr>
        <w:t xml:space="preserve">       </w:t>
      </w:r>
      <w:r w:rsidR="00B411B3" w:rsidRPr="45BC786B">
        <w:rPr>
          <w:rFonts w:ascii="Arial" w:eastAsia="Times New Roman" w:hAnsi="Arial" w:cs="Times New Roman"/>
          <w:b/>
          <w:smallCaps/>
          <w:sz w:val="24"/>
          <w:szCs w:val="24"/>
        </w:rPr>
        <w:t xml:space="preserve">Central </w:t>
      </w:r>
      <w:r w:rsidRPr="45BC786B">
        <w:rPr>
          <w:rFonts w:ascii="Arial" w:eastAsia="Times New Roman" w:hAnsi="Arial" w:cs="Times New Roman"/>
          <w:b/>
          <w:smallCaps/>
          <w:sz w:val="24"/>
          <w:szCs w:val="24"/>
        </w:rPr>
        <w:t xml:space="preserve">Azure Container </w:t>
      </w:r>
      <w:r w:rsidR="5BFE37BD" w:rsidRPr="45BC786B">
        <w:rPr>
          <w:rFonts w:ascii="Arial" w:eastAsia="Times New Roman" w:hAnsi="Arial" w:cs="Times New Roman"/>
          <w:b/>
          <w:smallCaps/>
          <w:sz w:val="24"/>
          <w:szCs w:val="24"/>
        </w:rPr>
        <w:t>Registry Design</w:t>
      </w:r>
      <w:bookmarkEnd w:id="18"/>
    </w:p>
    <w:p w14:paraId="61E159BE" w14:textId="04D9829C" w:rsidR="2DC7F828" w:rsidRDefault="2DC7F828" w:rsidP="7A234D97">
      <w:pPr>
        <w:rPr>
          <w:lang w:val="en-US"/>
        </w:rPr>
      </w:pPr>
      <w:r w:rsidRPr="34A8FD7C">
        <w:rPr>
          <w:lang w:val="en-US"/>
        </w:rPr>
        <w:t xml:space="preserve">Azure Container Registry is a managed registry service based on the open-source Docker Registry 2.0. </w:t>
      </w:r>
      <w:r w:rsidR="0048683A" w:rsidRPr="34A8FD7C">
        <w:rPr>
          <w:lang w:val="en-US"/>
        </w:rPr>
        <w:t>Application team c</w:t>
      </w:r>
      <w:r w:rsidRPr="34A8FD7C">
        <w:rPr>
          <w:lang w:val="en-US"/>
        </w:rPr>
        <w:t xml:space="preserve">reate </w:t>
      </w:r>
      <w:r w:rsidR="0048683A" w:rsidRPr="34A8FD7C">
        <w:rPr>
          <w:lang w:val="en-US"/>
        </w:rPr>
        <w:t xml:space="preserve">and </w:t>
      </w:r>
      <w:r w:rsidRPr="34A8FD7C">
        <w:rPr>
          <w:lang w:val="en-US"/>
        </w:rPr>
        <w:t xml:space="preserve">manage </w:t>
      </w:r>
      <w:r w:rsidR="0048683A" w:rsidRPr="34A8FD7C">
        <w:rPr>
          <w:lang w:val="en-US"/>
        </w:rPr>
        <w:t>the</w:t>
      </w:r>
      <w:r w:rsidRPr="34A8FD7C">
        <w:rPr>
          <w:lang w:val="en-US"/>
        </w:rPr>
        <w:t xml:space="preserve"> container images and related artifacts</w:t>
      </w:r>
      <w:r w:rsidR="0048683A" w:rsidRPr="34A8FD7C">
        <w:rPr>
          <w:lang w:val="en-US"/>
        </w:rPr>
        <w:t xml:space="preserve"> in a central Azure container </w:t>
      </w:r>
      <w:r w:rsidR="00F70142" w:rsidRPr="34A8FD7C">
        <w:rPr>
          <w:lang w:val="en-US"/>
        </w:rPr>
        <w:t>registry</w:t>
      </w:r>
      <w:r w:rsidR="0048683A" w:rsidRPr="34A8FD7C">
        <w:rPr>
          <w:lang w:val="en-US"/>
        </w:rPr>
        <w:t xml:space="preserve"> and as per the ESLZ </w:t>
      </w:r>
      <w:proofErr w:type="spellStart"/>
      <w:r w:rsidR="7B5B83FF" w:rsidRPr="34A8FD7C">
        <w:rPr>
          <w:lang w:val="en-US"/>
        </w:rPr>
        <w:t>ES@Uniper</w:t>
      </w:r>
      <w:proofErr w:type="spellEnd"/>
      <w:r w:rsidR="0048683A" w:rsidRPr="34A8FD7C">
        <w:rPr>
          <w:lang w:val="en-US"/>
        </w:rPr>
        <w:t xml:space="preserve"> environment the central registry will be setup in the connectivity subscription and the AKS Clusters created in the Landing Zone subscriptions should leverage this central container registry.</w:t>
      </w:r>
    </w:p>
    <w:p w14:paraId="3290FCFB" w14:textId="334331F7" w:rsidR="201A3269" w:rsidRDefault="201A3269" w:rsidP="7A234D97">
      <w:pPr>
        <w:rPr>
          <w:lang w:val="en-US"/>
        </w:rPr>
      </w:pPr>
      <w:r w:rsidRPr="5C89AF75">
        <w:rPr>
          <w:lang w:val="en-US"/>
        </w:rPr>
        <w:t>In PCF V2</w:t>
      </w:r>
      <w:r w:rsidR="7D74FF19" w:rsidRPr="5C89AF75">
        <w:rPr>
          <w:lang w:val="en-US"/>
        </w:rPr>
        <w:t xml:space="preserve">, </w:t>
      </w:r>
      <w:r w:rsidR="2DC7F828" w:rsidRPr="5C89AF75">
        <w:rPr>
          <w:lang w:val="en-US"/>
        </w:rPr>
        <w:t xml:space="preserve">AKS Clusters deployed in </w:t>
      </w:r>
      <w:r w:rsidR="24ED7F46" w:rsidRPr="5C89AF75">
        <w:rPr>
          <w:lang w:val="en-US"/>
        </w:rPr>
        <w:t xml:space="preserve">Landing Zone Subscriptions </w:t>
      </w:r>
      <w:r w:rsidR="24B69198" w:rsidRPr="5C89AF75">
        <w:rPr>
          <w:lang w:val="en-US"/>
        </w:rPr>
        <w:t xml:space="preserve">need to establish a </w:t>
      </w:r>
      <w:r w:rsidR="4AF31857" w:rsidRPr="5C89AF75">
        <w:rPr>
          <w:lang w:val="en-US"/>
        </w:rPr>
        <w:t xml:space="preserve">connectivity to the </w:t>
      </w:r>
      <w:r w:rsidR="165C5181" w:rsidRPr="5C89AF75">
        <w:rPr>
          <w:lang w:val="en-US"/>
        </w:rPr>
        <w:t xml:space="preserve">Azure Container Registry service for </w:t>
      </w:r>
      <w:r w:rsidR="00F70142" w:rsidRPr="5C89AF75">
        <w:rPr>
          <w:lang w:val="en-US"/>
        </w:rPr>
        <w:t xml:space="preserve">accessing </w:t>
      </w:r>
      <w:r w:rsidR="165C5181" w:rsidRPr="5C89AF75">
        <w:rPr>
          <w:lang w:val="en-US"/>
        </w:rPr>
        <w:t xml:space="preserve">the </w:t>
      </w:r>
      <w:r w:rsidR="5368B403" w:rsidRPr="5C89AF75">
        <w:rPr>
          <w:lang w:val="en-US"/>
        </w:rPr>
        <w:t xml:space="preserve">container </w:t>
      </w:r>
      <w:r w:rsidR="165C5181" w:rsidRPr="5C89AF75">
        <w:rPr>
          <w:lang w:val="en-US"/>
        </w:rPr>
        <w:t xml:space="preserve">images and these images need to be </w:t>
      </w:r>
      <w:r w:rsidR="763517DC" w:rsidRPr="5C89AF75">
        <w:rPr>
          <w:lang w:val="en-US"/>
        </w:rPr>
        <w:t>kept</w:t>
      </w:r>
      <w:r w:rsidR="165C5181" w:rsidRPr="5C89AF75">
        <w:rPr>
          <w:lang w:val="en-US"/>
        </w:rPr>
        <w:t xml:space="preserve"> in a central</w:t>
      </w:r>
      <w:r w:rsidR="6FCC5FD7" w:rsidRPr="5C89AF75">
        <w:rPr>
          <w:lang w:val="en-US"/>
        </w:rPr>
        <w:t xml:space="preserve">ized repository, hence the approach is </w:t>
      </w:r>
      <w:r w:rsidR="2E714509" w:rsidRPr="5C89AF75">
        <w:rPr>
          <w:lang w:val="en-US"/>
        </w:rPr>
        <w:t xml:space="preserve">to create a centralized </w:t>
      </w:r>
      <w:r w:rsidR="1CDC27E9" w:rsidRPr="5C89AF75">
        <w:rPr>
          <w:lang w:val="en-US"/>
        </w:rPr>
        <w:t xml:space="preserve">container registry in the </w:t>
      </w:r>
      <w:r w:rsidR="5C4F2E9E" w:rsidRPr="5C89AF75">
        <w:rPr>
          <w:lang w:val="en-US"/>
        </w:rPr>
        <w:t>management Subscription</w:t>
      </w:r>
      <w:r w:rsidR="47771483" w:rsidRPr="5C89AF75">
        <w:rPr>
          <w:lang w:val="en-US"/>
        </w:rPr>
        <w:t>.</w:t>
      </w:r>
    </w:p>
    <w:p w14:paraId="3D998AC2" w14:textId="7FA42CF6" w:rsidR="2D36BC2A" w:rsidRDefault="2D36BC2A" w:rsidP="7A234D97">
      <w:pPr>
        <w:rPr>
          <w:lang w:val="en-US"/>
        </w:rPr>
      </w:pPr>
      <w:r w:rsidRPr="5C89AF75">
        <w:rPr>
          <w:lang w:val="en-US"/>
        </w:rPr>
        <w:t>As</w:t>
      </w:r>
      <w:r w:rsidR="47771483" w:rsidRPr="5C89AF75">
        <w:rPr>
          <w:lang w:val="en-US"/>
        </w:rPr>
        <w:t xml:space="preserve"> </w:t>
      </w:r>
      <w:r w:rsidR="1DBDE6DF" w:rsidRPr="5C89AF75">
        <w:rPr>
          <w:lang w:val="en-US"/>
        </w:rPr>
        <w:t xml:space="preserve">per the below design, A centralized Azure Container Registry will be deployed in the </w:t>
      </w:r>
      <w:r w:rsidR="591A6C9B" w:rsidRPr="5C89AF75">
        <w:rPr>
          <w:lang w:val="en-US"/>
        </w:rPr>
        <w:t xml:space="preserve">management </w:t>
      </w:r>
      <w:r w:rsidR="0D714D31" w:rsidRPr="5C89AF75">
        <w:rPr>
          <w:lang w:val="en-US"/>
        </w:rPr>
        <w:t>subscription and a private endpoint for the container registry is created</w:t>
      </w:r>
      <w:r w:rsidR="27629102" w:rsidRPr="5C89AF75">
        <w:rPr>
          <w:lang w:val="en-US"/>
        </w:rPr>
        <w:t>.</w:t>
      </w:r>
    </w:p>
    <w:p w14:paraId="17B1E7C8" w14:textId="75EBC26D" w:rsidR="27629102" w:rsidRDefault="27629102" w:rsidP="7A234D97">
      <w:pPr>
        <w:rPr>
          <w:lang w:val="en-US"/>
        </w:rPr>
      </w:pPr>
      <w:r w:rsidRPr="5C89AF75">
        <w:rPr>
          <w:lang w:val="en-US"/>
        </w:rPr>
        <w:t xml:space="preserve">As per the </w:t>
      </w:r>
      <w:r w:rsidR="47771483" w:rsidRPr="5C89AF75">
        <w:rPr>
          <w:lang w:val="en-US"/>
        </w:rPr>
        <w:t xml:space="preserve">Enterprise scale Landing Zone </w:t>
      </w:r>
      <w:r w:rsidR="19E45A4E" w:rsidRPr="5C89AF75">
        <w:rPr>
          <w:lang w:val="en-US"/>
        </w:rPr>
        <w:t>Design, A</w:t>
      </w:r>
      <w:r w:rsidR="47771483" w:rsidRPr="5C89AF75">
        <w:rPr>
          <w:lang w:val="en-US"/>
        </w:rPr>
        <w:t xml:space="preserve"> </w:t>
      </w:r>
      <w:proofErr w:type="spellStart"/>
      <w:r w:rsidR="47771483" w:rsidRPr="5C89AF75">
        <w:rPr>
          <w:lang w:val="en-US"/>
        </w:rPr>
        <w:t>Vnet</w:t>
      </w:r>
      <w:proofErr w:type="spellEnd"/>
      <w:r w:rsidR="47771483" w:rsidRPr="5C89AF75">
        <w:rPr>
          <w:lang w:val="en-US"/>
        </w:rPr>
        <w:t xml:space="preserve"> peering will be </w:t>
      </w:r>
      <w:r w:rsidR="1B885F06" w:rsidRPr="5C89AF75">
        <w:rPr>
          <w:lang w:val="en-US"/>
        </w:rPr>
        <w:t>set up</w:t>
      </w:r>
      <w:r w:rsidR="47771483" w:rsidRPr="5C89AF75">
        <w:rPr>
          <w:lang w:val="en-US"/>
        </w:rPr>
        <w:t xml:space="preserve"> between </w:t>
      </w:r>
      <w:r w:rsidR="009AD1AA" w:rsidRPr="5C89AF75">
        <w:rPr>
          <w:lang w:val="en-US"/>
        </w:rPr>
        <w:t xml:space="preserve">NVA </w:t>
      </w:r>
      <w:proofErr w:type="spellStart"/>
      <w:r w:rsidR="009AD1AA" w:rsidRPr="5C89AF75">
        <w:rPr>
          <w:lang w:val="en-US"/>
        </w:rPr>
        <w:t>Vnet</w:t>
      </w:r>
      <w:proofErr w:type="spellEnd"/>
      <w:r w:rsidR="009AD1AA" w:rsidRPr="5C89AF75">
        <w:rPr>
          <w:lang w:val="en-US"/>
        </w:rPr>
        <w:t xml:space="preserve"> and the Spoke </w:t>
      </w:r>
      <w:proofErr w:type="spellStart"/>
      <w:r w:rsidR="009AD1AA" w:rsidRPr="5C89AF75">
        <w:rPr>
          <w:lang w:val="en-US"/>
        </w:rPr>
        <w:t>vnets</w:t>
      </w:r>
      <w:proofErr w:type="spellEnd"/>
      <w:r w:rsidR="009AD1AA" w:rsidRPr="5C89AF75">
        <w:rPr>
          <w:lang w:val="en-US"/>
        </w:rPr>
        <w:t xml:space="preserve">, </w:t>
      </w:r>
      <w:r w:rsidR="7852EF30" w:rsidRPr="5C89AF75">
        <w:rPr>
          <w:lang w:val="en-US"/>
        </w:rPr>
        <w:t xml:space="preserve">which enables </w:t>
      </w:r>
      <w:r w:rsidR="24A7C0C7" w:rsidRPr="5C89AF75">
        <w:rPr>
          <w:lang w:val="en-US"/>
        </w:rPr>
        <w:t xml:space="preserve">the </w:t>
      </w:r>
      <w:r w:rsidR="7852EF30" w:rsidRPr="5C89AF75">
        <w:rPr>
          <w:lang w:val="en-US"/>
        </w:rPr>
        <w:t xml:space="preserve">AKS clusters deployed in the landing zone </w:t>
      </w:r>
      <w:proofErr w:type="spellStart"/>
      <w:r w:rsidR="7852EF30" w:rsidRPr="5C89AF75">
        <w:rPr>
          <w:lang w:val="en-US"/>
        </w:rPr>
        <w:t>vnet</w:t>
      </w:r>
      <w:r w:rsidR="6839A55A" w:rsidRPr="5C89AF75">
        <w:rPr>
          <w:lang w:val="en-US"/>
        </w:rPr>
        <w:t>s</w:t>
      </w:r>
      <w:proofErr w:type="spellEnd"/>
      <w:r w:rsidR="7852EF30" w:rsidRPr="5C89AF75">
        <w:rPr>
          <w:lang w:val="en-US"/>
        </w:rPr>
        <w:t xml:space="preserve"> to connect with the </w:t>
      </w:r>
      <w:proofErr w:type="spellStart"/>
      <w:r w:rsidR="7852EF30" w:rsidRPr="5C89AF75">
        <w:rPr>
          <w:lang w:val="en-US"/>
        </w:rPr>
        <w:t>vnet</w:t>
      </w:r>
      <w:proofErr w:type="spellEnd"/>
      <w:r w:rsidR="7852EF30" w:rsidRPr="5C89AF75">
        <w:rPr>
          <w:lang w:val="en-US"/>
        </w:rPr>
        <w:t xml:space="preserve"> in the </w:t>
      </w:r>
      <w:r w:rsidR="7371275A" w:rsidRPr="5C89AF75">
        <w:rPr>
          <w:lang w:val="en-US"/>
        </w:rPr>
        <w:t xml:space="preserve">management </w:t>
      </w:r>
      <w:r w:rsidR="7852EF30" w:rsidRPr="5C89AF75">
        <w:rPr>
          <w:lang w:val="en-US"/>
        </w:rPr>
        <w:t>subscription</w:t>
      </w:r>
      <w:r w:rsidR="291C4B10" w:rsidRPr="5C89AF75">
        <w:rPr>
          <w:lang w:val="en-US"/>
        </w:rPr>
        <w:t xml:space="preserve"> </w:t>
      </w:r>
      <w:r w:rsidR="7852EF30" w:rsidRPr="5C89AF75">
        <w:rPr>
          <w:lang w:val="en-US"/>
        </w:rPr>
        <w:t>where the Azure Container</w:t>
      </w:r>
      <w:r w:rsidR="369FEC9E" w:rsidRPr="5C89AF75">
        <w:rPr>
          <w:lang w:val="en-US"/>
        </w:rPr>
        <w:t xml:space="preserve"> with</w:t>
      </w:r>
      <w:r w:rsidR="7852EF30" w:rsidRPr="5C89AF75">
        <w:rPr>
          <w:lang w:val="en-US"/>
        </w:rPr>
        <w:t xml:space="preserve"> Registry private endpoint is setup</w:t>
      </w:r>
      <w:r w:rsidR="3CCBD42A" w:rsidRPr="5C89AF75">
        <w:rPr>
          <w:lang w:val="en-US"/>
        </w:rPr>
        <w:t>.</w:t>
      </w:r>
    </w:p>
    <w:p w14:paraId="0DA00A3E" w14:textId="3B822434" w:rsidR="5F8D5FE9" w:rsidRDefault="007F6E2A" w:rsidP="7A234D97">
      <w:pPr>
        <w:rPr>
          <w:lang w:val="en-US"/>
        </w:rPr>
      </w:pPr>
      <w:r>
        <w:rPr>
          <w:lang w:val="en-US"/>
        </w:rPr>
        <w:t xml:space="preserve">For </w:t>
      </w:r>
      <w:proofErr w:type="spellStart"/>
      <w:r>
        <w:rPr>
          <w:lang w:val="en-US"/>
        </w:rPr>
        <w:t>ES@Uniper</w:t>
      </w:r>
      <w:proofErr w:type="spellEnd"/>
      <w:r>
        <w:rPr>
          <w:lang w:val="en-US"/>
        </w:rPr>
        <w:t xml:space="preserve">, User-assigned </w:t>
      </w:r>
      <w:r w:rsidR="5F8D5FE9" w:rsidRPr="7A234D97">
        <w:rPr>
          <w:lang w:val="en-US"/>
        </w:rPr>
        <w:t xml:space="preserve">identity </w:t>
      </w:r>
      <w:r>
        <w:rPr>
          <w:lang w:val="en-US"/>
        </w:rPr>
        <w:t xml:space="preserve">should be used </w:t>
      </w:r>
      <w:r w:rsidR="5F8D5FE9" w:rsidRPr="7A234D97">
        <w:rPr>
          <w:lang w:val="en-US"/>
        </w:rPr>
        <w:t xml:space="preserve">for Azure resources </w:t>
      </w:r>
      <w:r>
        <w:rPr>
          <w:lang w:val="en-US"/>
        </w:rPr>
        <w:t xml:space="preserve">like AKS Clusters </w:t>
      </w:r>
      <w:r w:rsidR="5F8D5FE9" w:rsidRPr="7A234D97">
        <w:rPr>
          <w:lang w:val="en-US"/>
        </w:rPr>
        <w:t xml:space="preserve">to </w:t>
      </w:r>
      <w:r>
        <w:rPr>
          <w:lang w:val="en-US"/>
        </w:rPr>
        <w:t>get authenticated and get authorized to access the central</w:t>
      </w:r>
      <w:r w:rsidR="5F8D5FE9" w:rsidRPr="7A234D97">
        <w:rPr>
          <w:lang w:val="en-US"/>
        </w:rPr>
        <w:t xml:space="preserve"> Azure container registry</w:t>
      </w:r>
      <w:r>
        <w:rPr>
          <w:lang w:val="en-US"/>
        </w:rPr>
        <w:t xml:space="preserve">, </w:t>
      </w:r>
      <w:r w:rsidR="5F8D5FE9" w:rsidRPr="7A234D97">
        <w:rPr>
          <w:lang w:val="en-US"/>
        </w:rPr>
        <w:t>without needing to provide or manage registry credentials</w:t>
      </w:r>
      <w:r>
        <w:rPr>
          <w:lang w:val="en-US"/>
        </w:rPr>
        <w:t xml:space="preserve">, AKS Cluster to get </w:t>
      </w:r>
      <w:proofErr w:type="spellStart"/>
      <w:r w:rsidRPr="7A234D97">
        <w:rPr>
          <w:lang w:val="en-US"/>
        </w:rPr>
        <w:t>acr</w:t>
      </w:r>
      <w:proofErr w:type="spellEnd"/>
      <w:r w:rsidRPr="7A234D97">
        <w:rPr>
          <w:lang w:val="en-US"/>
        </w:rPr>
        <w:t xml:space="preserve"> pull </w:t>
      </w:r>
      <w:proofErr w:type="spellStart"/>
      <w:r w:rsidRPr="7A234D97">
        <w:rPr>
          <w:lang w:val="en-US"/>
        </w:rPr>
        <w:t>rbac</w:t>
      </w:r>
      <w:proofErr w:type="spellEnd"/>
      <w:r w:rsidRPr="7A234D97">
        <w:rPr>
          <w:lang w:val="en-US"/>
        </w:rPr>
        <w:t xml:space="preserve"> permissions for </w:t>
      </w:r>
      <w:r>
        <w:rPr>
          <w:lang w:val="en-US"/>
        </w:rPr>
        <w:t>it</w:t>
      </w:r>
      <w:r w:rsidRPr="7A234D97">
        <w:rPr>
          <w:lang w:val="en-US"/>
        </w:rPr>
        <w:t xml:space="preserve"> to access the registry.</w:t>
      </w:r>
    </w:p>
    <w:p w14:paraId="3D24448A" w14:textId="340A7F8F" w:rsidR="5F8D5FE9" w:rsidRDefault="5F8D5FE9" w:rsidP="7A234D97">
      <w:pPr>
        <w:rPr>
          <w:lang w:val="en-US"/>
        </w:rPr>
      </w:pPr>
      <w:r w:rsidRPr="7A234D97">
        <w:rPr>
          <w:lang w:val="en-US"/>
        </w:rPr>
        <w:t xml:space="preserve">Azure Kubernetes Service cluster to use </w:t>
      </w:r>
      <w:r w:rsidR="007F6E2A" w:rsidRPr="7A234D97">
        <w:rPr>
          <w:lang w:val="en-US"/>
        </w:rPr>
        <w:t xml:space="preserve">User managed Identity </w:t>
      </w:r>
      <w:r w:rsidRPr="7A234D97">
        <w:rPr>
          <w:lang w:val="en-US"/>
        </w:rPr>
        <w:t>to pull container images from Azure Container Registry for pod deployments.</w:t>
      </w:r>
      <w:r w:rsidR="00CAF6C5" w:rsidRPr="7A234D97">
        <w:rPr>
          <w:lang w:val="en-US"/>
        </w:rPr>
        <w:t xml:space="preserve"> </w:t>
      </w:r>
    </w:p>
    <w:p w14:paraId="11CC5DAE" w14:textId="2431F477" w:rsidR="007F6E2A" w:rsidRDefault="007F6E2A" w:rsidP="7A234D97">
      <w:pPr>
        <w:rPr>
          <w:lang w:val="en-US"/>
        </w:rPr>
      </w:pPr>
      <w:r>
        <w:rPr>
          <w:lang w:val="en-US"/>
        </w:rPr>
        <w:t xml:space="preserve">For </w:t>
      </w:r>
      <w:proofErr w:type="spellStart"/>
      <w:r>
        <w:rPr>
          <w:lang w:val="en-US"/>
        </w:rPr>
        <w:t>devops</w:t>
      </w:r>
      <w:proofErr w:type="spellEnd"/>
      <w:r>
        <w:rPr>
          <w:lang w:val="en-US"/>
        </w:rPr>
        <w:t xml:space="preserve"> CI/CD pipelines using service principal </w:t>
      </w:r>
      <w:r w:rsidR="00774DF3">
        <w:rPr>
          <w:lang w:val="en-US"/>
        </w:rPr>
        <w:t xml:space="preserve">ID will be assigned with </w:t>
      </w:r>
      <w:proofErr w:type="spellStart"/>
      <w:r w:rsidR="00774DF3">
        <w:rPr>
          <w:lang w:val="en-US"/>
        </w:rPr>
        <w:t>acr</w:t>
      </w:r>
      <w:proofErr w:type="spellEnd"/>
      <w:r w:rsidR="00774DF3">
        <w:rPr>
          <w:lang w:val="en-US"/>
        </w:rPr>
        <w:t xml:space="preserve"> pull and push permissions to manage the images in the central container registry.</w:t>
      </w:r>
    </w:p>
    <w:p w14:paraId="709D48F3" w14:textId="24F98021" w:rsidR="00774DF3" w:rsidRDefault="00774DF3" w:rsidP="00774DF3">
      <w:pPr>
        <w:rPr>
          <w:lang w:val="en-US"/>
        </w:rPr>
      </w:pPr>
      <w:r>
        <w:rPr>
          <w:lang w:val="en-US"/>
        </w:rPr>
        <w:t xml:space="preserve">As per the </w:t>
      </w:r>
      <w:proofErr w:type="spellStart"/>
      <w:r>
        <w:rPr>
          <w:lang w:val="en-US"/>
        </w:rPr>
        <w:t>ES@Uniper</w:t>
      </w:r>
      <w:proofErr w:type="spellEnd"/>
      <w:r>
        <w:rPr>
          <w:lang w:val="en-US"/>
        </w:rPr>
        <w:t xml:space="preserve"> </w:t>
      </w:r>
      <w:proofErr w:type="spellStart"/>
      <w:r>
        <w:rPr>
          <w:lang w:val="en-US"/>
        </w:rPr>
        <w:t>rbac</w:t>
      </w:r>
      <w:proofErr w:type="spellEnd"/>
      <w:r>
        <w:rPr>
          <w:lang w:val="en-US"/>
        </w:rPr>
        <w:t xml:space="preserve"> recommendations, Users should be given only reader permissions to the container registry to view the images from the portal when the registry is created using the private endpoint AKS admins, application team and developers can access it only from Jump Servers which have connectivity to the private endpoint </w:t>
      </w:r>
      <w:proofErr w:type="spellStart"/>
      <w:r>
        <w:rPr>
          <w:lang w:val="en-US"/>
        </w:rPr>
        <w:t>vnet</w:t>
      </w:r>
      <w:proofErr w:type="spellEnd"/>
      <w:r>
        <w:rPr>
          <w:lang w:val="en-US"/>
        </w:rPr>
        <w:t>.</w:t>
      </w:r>
    </w:p>
    <w:p w14:paraId="2B7C30AE" w14:textId="5D049075" w:rsidR="00774DF3" w:rsidRDefault="00774DF3" w:rsidP="7A234D97">
      <w:pPr>
        <w:rPr>
          <w:lang w:val="en-US"/>
        </w:rPr>
      </w:pPr>
    </w:p>
    <w:p w14:paraId="6F77E5BB" w14:textId="5B294FCD" w:rsidR="7A234D97" w:rsidRDefault="7A234D97" w:rsidP="7A234D97">
      <w:pPr>
        <w:rPr>
          <w:lang w:val="en-US"/>
        </w:rPr>
      </w:pPr>
    </w:p>
    <w:p w14:paraId="1BFFDC66" w14:textId="49576B9B" w:rsidR="7A234D97" w:rsidRDefault="7A234D97" w:rsidP="7A234D97">
      <w:pPr>
        <w:rPr>
          <w:lang w:val="en-US"/>
        </w:rPr>
      </w:pPr>
    </w:p>
    <w:p w14:paraId="642B8906" w14:textId="71A2AB56" w:rsidR="5C8D24AF" w:rsidRPr="005641CE" w:rsidRDefault="69474D38" w:rsidP="005641CE">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19" w:name="_Toc1276042134"/>
      <w:r w:rsidRPr="45BC786B">
        <w:rPr>
          <w:rFonts w:ascii="Arial" w:eastAsia="Times New Roman" w:hAnsi="Arial" w:cs="Times New Roman"/>
          <w:b/>
          <w:smallCaps/>
          <w:sz w:val="24"/>
          <w:szCs w:val="24"/>
        </w:rPr>
        <w:lastRenderedPageBreak/>
        <w:t xml:space="preserve">8.2.1 </w:t>
      </w:r>
      <w:r w:rsidR="65C6991B" w:rsidRPr="45BC786B">
        <w:rPr>
          <w:rFonts w:ascii="Arial" w:eastAsia="Times New Roman" w:hAnsi="Arial" w:cs="Times New Roman"/>
          <w:b/>
          <w:smallCaps/>
          <w:sz w:val="24"/>
          <w:szCs w:val="24"/>
        </w:rPr>
        <w:t xml:space="preserve">    </w:t>
      </w:r>
      <w:r w:rsidR="00B411B3" w:rsidRPr="45BC786B">
        <w:rPr>
          <w:rFonts w:ascii="Arial" w:eastAsia="Times New Roman" w:hAnsi="Arial" w:cs="Times New Roman"/>
          <w:b/>
          <w:smallCaps/>
          <w:sz w:val="24"/>
          <w:szCs w:val="24"/>
        </w:rPr>
        <w:t xml:space="preserve">Design: </w:t>
      </w:r>
      <w:r w:rsidRPr="45BC786B">
        <w:rPr>
          <w:rFonts w:ascii="Arial" w:eastAsia="Times New Roman" w:hAnsi="Arial" w:cs="Times New Roman"/>
          <w:b/>
          <w:smallCaps/>
          <w:sz w:val="24"/>
          <w:szCs w:val="24"/>
        </w:rPr>
        <w:t>Central Azure Container Registry Architecture</w:t>
      </w:r>
      <w:bookmarkEnd w:id="19"/>
    </w:p>
    <w:p w14:paraId="192053DE" w14:textId="34736B03" w:rsidR="046A2EF6" w:rsidRDefault="008E3870" w:rsidP="7A234D97">
      <w:r>
        <w:rPr>
          <w:noProof/>
        </w:rPr>
        <w:drawing>
          <wp:inline distT="0" distB="0" distL="0" distR="0" wp14:anchorId="0BD2A35E" wp14:editId="2428C076">
            <wp:extent cx="6477000" cy="38936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5766" cy="3898933"/>
                    </a:xfrm>
                    <a:prstGeom prst="rect">
                      <a:avLst/>
                    </a:prstGeom>
                    <a:noFill/>
                    <a:ln>
                      <a:noFill/>
                    </a:ln>
                  </pic:spPr>
                </pic:pic>
              </a:graphicData>
            </a:graphic>
          </wp:inline>
        </w:drawing>
      </w:r>
    </w:p>
    <w:p w14:paraId="3CD97AFD" w14:textId="79324584" w:rsidR="005641CE" w:rsidRDefault="008E3870" w:rsidP="52693431">
      <w:pPr>
        <w:rPr>
          <w:rFonts w:ascii="Calibri Light" w:eastAsia="Calibri Light" w:hAnsi="Calibri Light" w:cs="Calibri Light"/>
          <w:sz w:val="24"/>
          <w:szCs w:val="24"/>
          <w:lang w:val="en-US"/>
        </w:rPr>
      </w:pPr>
      <w:r w:rsidRPr="52693431">
        <w:rPr>
          <w:rFonts w:asciiTheme="majorHAnsi" w:eastAsiaTheme="majorEastAsia" w:hAnsiTheme="majorHAnsi" w:cstheme="majorBidi"/>
          <w:b/>
          <w:bCs/>
          <w:color w:val="1F3763"/>
          <w:sz w:val="24"/>
          <w:szCs w:val="24"/>
          <w:lang w:val="en-US"/>
        </w:rPr>
        <w:t>Visio reference url:</w:t>
      </w:r>
      <w:r w:rsidR="3E39F9D3" w:rsidRPr="52693431">
        <w:rPr>
          <w:rFonts w:asciiTheme="majorHAnsi" w:eastAsiaTheme="majorEastAsia" w:hAnsiTheme="majorHAnsi" w:cstheme="majorBidi"/>
          <w:b/>
          <w:bCs/>
          <w:color w:val="1F3763"/>
          <w:sz w:val="24"/>
          <w:szCs w:val="24"/>
          <w:lang w:val="en-US"/>
        </w:rPr>
        <w:t xml:space="preserve"> </w:t>
      </w:r>
      <w:hyperlink r:id="rId16">
        <w:r w:rsidR="06BEED32" w:rsidRPr="52693431">
          <w:rPr>
            <w:rStyle w:val="Hyperlink"/>
            <w:rFonts w:ascii="Calibri Light" w:eastAsia="Calibri Light" w:hAnsi="Calibri Light" w:cs="Calibri Light"/>
            <w:sz w:val="24"/>
            <w:szCs w:val="24"/>
            <w:lang w:val="en-US"/>
          </w:rPr>
          <w:t xml:space="preserve">8.2.1 CENTRAL AZURE CONTAINER REGISTRY </w:t>
        </w:r>
        <w:proofErr w:type="spellStart"/>
        <w:r w:rsidR="06BEED32" w:rsidRPr="52693431">
          <w:rPr>
            <w:rStyle w:val="Hyperlink"/>
            <w:rFonts w:ascii="Calibri Light" w:eastAsia="Calibri Light" w:hAnsi="Calibri Light" w:cs="Calibri Light"/>
            <w:sz w:val="24"/>
            <w:szCs w:val="24"/>
            <w:lang w:val="en-US"/>
          </w:rPr>
          <w:t>ARCHITECTURE.vsdx</w:t>
        </w:r>
        <w:proofErr w:type="spellEnd"/>
      </w:hyperlink>
    </w:p>
    <w:p w14:paraId="5E235DAB" w14:textId="54197464" w:rsidR="005641CE" w:rsidRDefault="00B411B3" w:rsidP="5C89AF75">
      <w:pPr>
        <w:rPr>
          <w:rFonts w:asciiTheme="majorHAnsi" w:eastAsiaTheme="majorEastAsia" w:hAnsiTheme="majorHAnsi" w:cstheme="majorBidi"/>
          <w:b/>
          <w:bCs/>
          <w:color w:val="1F3763"/>
          <w:sz w:val="24"/>
          <w:szCs w:val="24"/>
          <w:lang w:val="en-US"/>
        </w:rPr>
      </w:pPr>
      <w:r>
        <w:rPr>
          <w:rFonts w:asciiTheme="majorHAnsi" w:eastAsiaTheme="majorEastAsia" w:hAnsiTheme="majorHAnsi" w:cstheme="majorBidi"/>
          <w:b/>
          <w:bCs/>
          <w:noProof/>
          <w:color w:val="1F3763"/>
          <w:sz w:val="24"/>
          <w:szCs w:val="24"/>
          <w:lang w:val="en-US"/>
        </w:rPr>
        <mc:AlternateContent>
          <mc:Choice Requires="wps">
            <w:drawing>
              <wp:anchor distT="0" distB="0" distL="114300" distR="114300" simplePos="0" relativeHeight="251658241" behindDoc="0" locked="0" layoutInCell="1" allowOverlap="1" wp14:anchorId="4E296CDC" wp14:editId="60A26EE5">
                <wp:simplePos x="0" y="0"/>
                <wp:positionH relativeFrom="margin">
                  <wp:align>center</wp:align>
                </wp:positionH>
                <wp:positionV relativeFrom="paragraph">
                  <wp:posOffset>-707683</wp:posOffset>
                </wp:positionV>
                <wp:extent cx="6569075" cy="2278380"/>
                <wp:effectExtent l="0" t="0" r="22225" b="26670"/>
                <wp:wrapNone/>
                <wp:docPr id="3" name="Rectangle 3"/>
                <wp:cNvGraphicFramePr/>
                <a:graphic xmlns:a="http://schemas.openxmlformats.org/drawingml/2006/main">
                  <a:graphicData uri="http://schemas.microsoft.com/office/word/2010/wordprocessingShape">
                    <wps:wsp>
                      <wps:cNvSpPr/>
                      <wps:spPr>
                        <a:xfrm>
                          <a:off x="0" y="0"/>
                          <a:ext cx="6569075" cy="2278380"/>
                        </a:xfrm>
                        <a:prstGeom prst="rect">
                          <a:avLst/>
                        </a:prstGeom>
                        <a:solidFill>
                          <a:schemeClr val="lt1"/>
                        </a:solidFill>
                        <a:ln w="6350">
                          <a:solidFill>
                            <a:srgbClr val="000000"/>
                          </a:solidFill>
                        </a:ln>
                      </wps:spPr>
                      <wps:txbx>
                        <w:txbxContent>
                          <w:p w14:paraId="2B3FFAA1" w14:textId="77777777" w:rsidR="00000000" w:rsidRDefault="00000000" w:rsidP="004B1669">
                            <w:pPr>
                              <w:spacing w:line="252" w:lineRule="auto"/>
                              <w:rPr>
                                <w:rFonts w:ascii="Calibri Light" w:hAnsi="Calibri Light" w:cs="Calibri Light"/>
                                <w:b/>
                                <w:bCs/>
                                <w:color w:val="000000"/>
                                <w:sz w:val="28"/>
                                <w:szCs w:val="28"/>
                              </w:rPr>
                            </w:pPr>
                            <w:r>
                              <w:rPr>
                                <w:rFonts w:ascii="Calibri Light" w:hAnsi="Calibri Light" w:cs="Calibri Light"/>
                                <w:b/>
                                <w:bCs/>
                                <w:color w:val="000000"/>
                                <w:sz w:val="28"/>
                                <w:szCs w:val="28"/>
                              </w:rPr>
                              <w:t>Note</w:t>
                            </w:r>
                            <w:r>
                              <w:rPr>
                                <w:rFonts w:ascii="Calibri Light" w:hAnsi="Calibri Light" w:cs="Calibri Light"/>
                                <w:b/>
                                <w:bCs/>
                                <w:color w:val="000000"/>
                              </w:rPr>
                              <w:t xml:space="preserve">: </w:t>
                            </w:r>
                            <w:r>
                              <w:rPr>
                                <w:rFonts w:ascii="Calibri" w:hAnsi="Calibri" w:cs="Calibri"/>
                                <w:color w:val="000000"/>
                              </w:rPr>
                              <w:t xml:space="preserve">Due to the networking and connectivity complexity of the AKS Private Cluster architecture, if the application team decide to go </w:t>
                            </w:r>
                            <w:r>
                              <w:rPr>
                                <w:rFonts w:ascii="Calibri" w:hAnsi="Calibri" w:cs="Calibri"/>
                                <w:color w:val="000000"/>
                              </w:rPr>
                              <w:t>with Public AKS Cluster deployment Model, the central Azure Container Registry created with private endpoint still can be accessed by the AKS Cluster with service endpoint even after disabling public access as long as the Firewall exception setting ‘Allow trusted Microsoft services to access this container registry’ is enabled on the container registry service.</w:t>
                            </w:r>
                          </w:p>
                          <w:p w14:paraId="507EAE6E" w14:textId="77777777" w:rsidR="00000000" w:rsidRDefault="00000000" w:rsidP="004B1669">
                            <w:pPr>
                              <w:spacing w:line="252" w:lineRule="auto"/>
                              <w:rPr>
                                <w:rFonts w:ascii="Calibri" w:hAnsi="Calibri" w:cs="Calibri"/>
                                <w:color w:val="000000"/>
                              </w:rPr>
                            </w:pPr>
                            <w:r>
                              <w:rPr>
                                <w:rFonts w:ascii="Calibri" w:hAnsi="Calibri" w:cs="Calibri"/>
                                <w:color w:val="000000"/>
                              </w:rPr>
                              <w:t>However, the above configuration introduces a security risk of exposing the registry to the Microsoft’s public endpoint.</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mc:AlternateContent>
      </w:r>
    </w:p>
    <w:p w14:paraId="4D88BF18" w14:textId="3909EE9A" w:rsidR="00C23D47" w:rsidRDefault="00C23D47" w:rsidP="3DB4578F">
      <w:pPr>
        <w:rPr>
          <w:rFonts w:asciiTheme="majorHAnsi" w:eastAsiaTheme="majorEastAsia" w:hAnsiTheme="majorHAnsi" w:cstheme="majorBidi"/>
          <w:b/>
          <w:bCs/>
          <w:color w:val="1F3763"/>
          <w:sz w:val="24"/>
          <w:szCs w:val="24"/>
          <w:lang w:val="en-US"/>
        </w:rPr>
      </w:pPr>
    </w:p>
    <w:p w14:paraId="5E48219A" w14:textId="2DDFA009" w:rsidR="00B411B3" w:rsidRDefault="00B411B3" w:rsidP="5C8D24AF">
      <w:pPr>
        <w:rPr>
          <w:rFonts w:asciiTheme="majorHAnsi" w:eastAsiaTheme="majorEastAsia" w:hAnsiTheme="majorHAnsi" w:cstheme="majorBidi"/>
          <w:b/>
          <w:bCs/>
          <w:color w:val="1F3763"/>
          <w:sz w:val="24"/>
          <w:szCs w:val="24"/>
          <w:lang w:val="en-US"/>
        </w:rPr>
      </w:pPr>
    </w:p>
    <w:p w14:paraId="06B89CC5" w14:textId="77777777" w:rsidR="00C23D47" w:rsidRDefault="00C23D47" w:rsidP="5C8D24AF">
      <w:pPr>
        <w:rPr>
          <w:rFonts w:asciiTheme="majorHAnsi" w:eastAsiaTheme="majorEastAsia" w:hAnsiTheme="majorHAnsi" w:cstheme="majorBidi"/>
          <w:b/>
          <w:bCs/>
          <w:color w:val="1F3763"/>
          <w:sz w:val="24"/>
          <w:szCs w:val="24"/>
          <w:lang w:val="en-US"/>
        </w:rPr>
      </w:pPr>
    </w:p>
    <w:p w14:paraId="1DD7B46F" w14:textId="70504CBC" w:rsidR="1B760EDE" w:rsidRPr="004B19E9" w:rsidRDefault="168D6FBA" w:rsidP="004B19E9">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20" w:name="_Toc298782266"/>
      <w:r w:rsidRPr="45BC786B">
        <w:rPr>
          <w:rFonts w:ascii="Arial" w:eastAsia="Times New Roman" w:hAnsi="Arial" w:cs="Times New Roman"/>
          <w:b/>
          <w:smallCaps/>
          <w:sz w:val="24"/>
          <w:szCs w:val="24"/>
        </w:rPr>
        <w:lastRenderedPageBreak/>
        <w:t xml:space="preserve">8.2.2 </w:t>
      </w:r>
      <w:r w:rsidR="00AE311B"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 xml:space="preserve">Multiple AKS Clusters registered </w:t>
      </w:r>
      <w:r w:rsidR="14F29ECD" w:rsidRPr="45BC786B">
        <w:rPr>
          <w:rFonts w:ascii="Arial" w:eastAsia="Times New Roman" w:hAnsi="Arial" w:cs="Times New Roman"/>
          <w:b/>
          <w:smallCaps/>
          <w:sz w:val="24"/>
          <w:szCs w:val="24"/>
        </w:rPr>
        <w:t xml:space="preserve">to </w:t>
      </w:r>
      <w:r w:rsidRPr="45BC786B">
        <w:rPr>
          <w:rFonts w:ascii="Arial" w:eastAsia="Times New Roman" w:hAnsi="Arial" w:cs="Times New Roman"/>
          <w:b/>
          <w:smallCaps/>
          <w:sz w:val="24"/>
          <w:szCs w:val="24"/>
        </w:rPr>
        <w:t>a Centralized Azure Private DNS Zone</w:t>
      </w:r>
      <w:bookmarkEnd w:id="20"/>
    </w:p>
    <w:p w14:paraId="1D035899" w14:textId="1F3D83BD" w:rsidR="69567EA0" w:rsidRDefault="6B9E8556" w:rsidP="7A234D97">
      <w:r>
        <w:rPr>
          <w:noProof/>
        </w:rPr>
        <w:drawing>
          <wp:inline distT="0" distB="0" distL="0" distR="0" wp14:anchorId="4C21BEF6" wp14:editId="19B101AB">
            <wp:extent cx="6207266" cy="2922587"/>
            <wp:effectExtent l="0" t="0" r="0" b="0"/>
            <wp:docPr id="783706779" name="Picture 78370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7266" cy="2922587"/>
                    </a:xfrm>
                    <a:prstGeom prst="rect">
                      <a:avLst/>
                    </a:prstGeom>
                  </pic:spPr>
                </pic:pic>
              </a:graphicData>
            </a:graphic>
          </wp:inline>
        </w:drawing>
      </w:r>
    </w:p>
    <w:p w14:paraId="17505C29" w14:textId="12EBC7D3" w:rsidR="00B7402A" w:rsidRDefault="00B411B3" w:rsidP="52693431">
      <w:pPr>
        <w:rPr>
          <w:rFonts w:ascii="Calibri" w:eastAsia="Calibri" w:hAnsi="Calibri" w:cs="Calibri"/>
        </w:rPr>
      </w:pPr>
      <w:r>
        <w:t xml:space="preserve">Visio reference url: </w:t>
      </w:r>
      <w:hyperlink r:id="rId18">
        <w:r w:rsidR="22369B26" w:rsidRPr="52693431">
          <w:rPr>
            <w:rStyle w:val="Hyperlink"/>
            <w:rFonts w:ascii="Calibri" w:eastAsia="Calibri" w:hAnsi="Calibri" w:cs="Calibri"/>
          </w:rPr>
          <w:t xml:space="preserve">8.2.2 MULTIPLE AKS CLUSTERS REGISTERED TO A CENTRALIZED AZURE PRIVATE DNS </w:t>
        </w:r>
        <w:proofErr w:type="spellStart"/>
        <w:r w:rsidR="22369B26" w:rsidRPr="52693431">
          <w:rPr>
            <w:rStyle w:val="Hyperlink"/>
            <w:rFonts w:ascii="Calibri" w:eastAsia="Calibri" w:hAnsi="Calibri" w:cs="Calibri"/>
          </w:rPr>
          <w:t>ZONE.vsdx</w:t>
        </w:r>
        <w:proofErr w:type="spellEnd"/>
      </w:hyperlink>
    </w:p>
    <w:p w14:paraId="05100AC8" w14:textId="77777777" w:rsidR="00B7402A" w:rsidRDefault="00B7402A" w:rsidP="7A234D97"/>
    <w:p w14:paraId="32A67D89" w14:textId="5A48B78A" w:rsidR="22494F12" w:rsidRDefault="22494F12" w:rsidP="5C89AF75">
      <w:r>
        <w:t xml:space="preserve">As shown in the above design, </w:t>
      </w:r>
      <w:r w:rsidR="00857B3F">
        <w:t>for</w:t>
      </w:r>
      <w:r w:rsidR="7E6116C9">
        <w:t xml:space="preserve"> </w:t>
      </w:r>
      <w:proofErr w:type="spellStart"/>
      <w:r w:rsidR="00857B3F">
        <w:t>ES@Uniper</w:t>
      </w:r>
      <w:proofErr w:type="spellEnd"/>
      <w:r w:rsidR="533A1AA0">
        <w:t>,</w:t>
      </w:r>
      <w:r w:rsidR="00857B3F">
        <w:t xml:space="preserve"> the recommend architecture is to setup a</w:t>
      </w:r>
      <w:r>
        <w:t xml:space="preserve"> shared </w:t>
      </w:r>
      <w:proofErr w:type="spellStart"/>
      <w:r>
        <w:t>dns</w:t>
      </w:r>
      <w:proofErr w:type="spellEnd"/>
      <w:r>
        <w:t xml:space="preserve"> </w:t>
      </w:r>
      <w:r w:rsidR="00857B3F">
        <w:t xml:space="preserve">private </w:t>
      </w:r>
      <w:r>
        <w:t xml:space="preserve">zone </w:t>
      </w:r>
      <w:r w:rsidR="00857B3F">
        <w:t xml:space="preserve">in the </w:t>
      </w:r>
      <w:r w:rsidR="582D3A25">
        <w:t xml:space="preserve">management </w:t>
      </w:r>
      <w:r w:rsidR="00857B3F">
        <w:t>subscription which can be accessed by the</w:t>
      </w:r>
      <w:r>
        <w:t xml:space="preserve"> multiple </w:t>
      </w:r>
      <w:r w:rsidR="00857B3F">
        <w:t xml:space="preserve">AKS </w:t>
      </w:r>
      <w:r>
        <w:t xml:space="preserve">clusters </w:t>
      </w:r>
      <w:r w:rsidR="00857B3F">
        <w:t>from the landing zone subscriptions however it will</w:t>
      </w:r>
      <w:r>
        <w:t xml:space="preserve"> require some preparation in advance. Since the hub </w:t>
      </w:r>
      <w:proofErr w:type="spellStart"/>
      <w:r>
        <w:t>vnet</w:t>
      </w:r>
      <w:proofErr w:type="spellEnd"/>
      <w:r>
        <w:t xml:space="preserve"> typically belong</w:t>
      </w:r>
      <w:r w:rsidR="00A71C76">
        <w:t xml:space="preserve">s </w:t>
      </w:r>
      <w:r>
        <w:t xml:space="preserve">to a </w:t>
      </w:r>
      <w:r w:rsidR="00A71C76">
        <w:t xml:space="preserve">connectivity subscription as per ESLZ, </w:t>
      </w:r>
      <w:r>
        <w:t xml:space="preserve">the private </w:t>
      </w:r>
      <w:proofErr w:type="spellStart"/>
      <w:r>
        <w:t>dns</w:t>
      </w:r>
      <w:proofErr w:type="spellEnd"/>
      <w:r>
        <w:t xml:space="preserve"> zone </w:t>
      </w:r>
      <w:r w:rsidR="00A71C76">
        <w:t xml:space="preserve">will </w:t>
      </w:r>
      <w:r>
        <w:t xml:space="preserve">be created in the </w:t>
      </w:r>
      <w:r w:rsidR="5CEBBCE2">
        <w:t xml:space="preserve">connectivity </w:t>
      </w:r>
      <w:r>
        <w:t xml:space="preserve">subscription. </w:t>
      </w:r>
      <w:proofErr w:type="gramStart"/>
      <w:r>
        <w:t>In order for</w:t>
      </w:r>
      <w:proofErr w:type="gramEnd"/>
      <w:r>
        <w:t xml:space="preserve"> any AKS cluster to reference the private </w:t>
      </w:r>
      <w:proofErr w:type="spellStart"/>
      <w:r>
        <w:t>dns</w:t>
      </w:r>
      <w:proofErr w:type="spellEnd"/>
      <w:r>
        <w:t xml:space="preserve"> zone</w:t>
      </w:r>
      <w:r w:rsidR="00A71C76">
        <w:t xml:space="preserve"> for the private endpoint setup.</w:t>
      </w:r>
    </w:p>
    <w:p w14:paraId="2E408C47" w14:textId="45B6A1CE" w:rsidR="00A71C76" w:rsidRDefault="00A71C76" w:rsidP="7A234D97">
      <w:r>
        <w:t xml:space="preserve">AKS </w:t>
      </w:r>
      <w:proofErr w:type="spellStart"/>
      <w:r>
        <w:t>Vnet</w:t>
      </w:r>
      <w:proofErr w:type="spellEnd"/>
      <w:r>
        <w:t xml:space="preserve"> should be configured to use the private DNS Resolver inbound endpoint for name resolution. However, the private </w:t>
      </w:r>
      <w:proofErr w:type="spellStart"/>
      <w:r>
        <w:t>dns</w:t>
      </w:r>
      <w:proofErr w:type="spellEnd"/>
      <w:r>
        <w:t xml:space="preserve"> resolver</w:t>
      </w:r>
      <w:r w:rsidR="00911C39">
        <w:t xml:space="preserve"> </w:t>
      </w:r>
      <w:proofErr w:type="spellStart"/>
      <w:r w:rsidR="4BC1B2AF">
        <w:t>vnet</w:t>
      </w:r>
      <w:proofErr w:type="spellEnd"/>
      <w:r w:rsidR="4BC1B2AF">
        <w:t xml:space="preserve"> should be linked to the AKS private </w:t>
      </w:r>
      <w:r w:rsidR="4394B333">
        <w:t>DNS Zone,</w:t>
      </w:r>
      <w:r w:rsidR="4BC1B2AF">
        <w:t xml:space="preserve"> </w:t>
      </w:r>
      <w:r w:rsidR="00911C39">
        <w:t>which is created in the connectivity subscription per region</w:t>
      </w:r>
      <w:r w:rsidR="5CAD6D6E">
        <w:t xml:space="preserve">, else </w:t>
      </w:r>
      <w:r w:rsidR="00911C39">
        <w:t>the AKS cluster cannot be resolved with the FQDN.</w:t>
      </w:r>
    </w:p>
    <w:p w14:paraId="60D93719" w14:textId="1881F5F5" w:rsidR="000C347C" w:rsidRDefault="00911C39" w:rsidP="000C347C">
      <w:r>
        <w:t xml:space="preserve">The AKS </w:t>
      </w:r>
      <w:proofErr w:type="spellStart"/>
      <w:r>
        <w:t>Vnet</w:t>
      </w:r>
      <w:proofErr w:type="spellEnd"/>
      <w:r>
        <w:t xml:space="preserve"> (spoke) created in the landing zone subscription should </w:t>
      </w:r>
      <w:r w:rsidR="454F020B">
        <w:t>be able to reach the</w:t>
      </w:r>
      <w:r>
        <w:t xml:space="preserve"> </w:t>
      </w:r>
      <w:r w:rsidR="08950EFC">
        <w:t xml:space="preserve">DNS Resolver </w:t>
      </w:r>
      <w:proofErr w:type="spellStart"/>
      <w:r>
        <w:t>Vnet</w:t>
      </w:r>
      <w:proofErr w:type="spellEnd"/>
      <w:r>
        <w:t xml:space="preserve"> in the connectivity subscription</w:t>
      </w:r>
      <w:r w:rsidR="64029A91">
        <w:t xml:space="preserve"> through NVA Peering</w:t>
      </w:r>
      <w:r>
        <w:t xml:space="preserve"> which is a pre-requisite for the solution to work.</w:t>
      </w:r>
    </w:p>
    <w:p w14:paraId="6FAAF125" w14:textId="1B4075E7" w:rsidR="008A7612" w:rsidRDefault="000C347C" w:rsidP="008A7612">
      <w:r w:rsidRPr="000C347C">
        <w:t xml:space="preserve"> </w:t>
      </w:r>
      <w:r w:rsidR="4DDECDFE" w:rsidRPr="47FD0E49">
        <w:rPr>
          <w:b/>
          <w:bCs/>
        </w:rPr>
        <w:t>Permissions Required</w:t>
      </w:r>
      <w:r w:rsidR="4DDECDFE">
        <w:t xml:space="preserve">: </w:t>
      </w:r>
      <w:r w:rsidR="3A899442">
        <w:t>For</w:t>
      </w:r>
      <w:r w:rsidRPr="000C347C">
        <w:t xml:space="preserve"> any AKS cluster to reference the private </w:t>
      </w:r>
      <w:proofErr w:type="spellStart"/>
      <w:r w:rsidRPr="000C347C">
        <w:t>dns</w:t>
      </w:r>
      <w:proofErr w:type="spellEnd"/>
      <w:r w:rsidRPr="000C347C">
        <w:t xml:space="preserve"> zone </w:t>
      </w:r>
      <w:r>
        <w:t xml:space="preserve">in the connectivity subscription, </w:t>
      </w:r>
      <w:proofErr w:type="gramStart"/>
      <w:r w:rsidR="008A7612">
        <w:t>an</w:t>
      </w:r>
      <w:proofErr w:type="gramEnd"/>
      <w:r>
        <w:t xml:space="preserve"> user assigned identity need to be setup </w:t>
      </w:r>
      <w:r w:rsidR="008A7612">
        <w:t>for the cluster and provide</w:t>
      </w:r>
      <w:r w:rsidRPr="000C347C">
        <w:t xml:space="preserve"> </w:t>
      </w:r>
      <w:r w:rsidR="4395E0AD">
        <w:t>Custom</w:t>
      </w:r>
      <w:r w:rsidRPr="000C347C">
        <w:t xml:space="preserve"> permissions on the </w:t>
      </w:r>
      <w:r w:rsidR="71649273">
        <w:t xml:space="preserve">Private </w:t>
      </w:r>
      <w:proofErr w:type="spellStart"/>
      <w:r w:rsidRPr="000C347C">
        <w:t>dns</w:t>
      </w:r>
      <w:proofErr w:type="spellEnd"/>
      <w:r w:rsidRPr="000C347C">
        <w:t xml:space="preserve"> zone before the AKS cluster can be created. This is not only required during creation but also for the lifecycle of the cluster since the private endpoint </w:t>
      </w:r>
      <w:r w:rsidR="008A7612">
        <w:t>IP</w:t>
      </w:r>
      <w:r w:rsidRPr="000C347C">
        <w:t xml:space="preserve"> of an AKS cluster can change and the AKS service needs to have the ability to adjust the DNS entry accordingly to keep the cluster running.</w:t>
      </w:r>
    </w:p>
    <w:p w14:paraId="32518E04" w14:textId="7677133A" w:rsidR="000C347C" w:rsidRDefault="000C347C" w:rsidP="008A7612">
      <w:r w:rsidRPr="000C347C">
        <w:t xml:space="preserve">The domain name of the </w:t>
      </w:r>
      <w:proofErr w:type="spellStart"/>
      <w:r w:rsidRPr="000C347C">
        <w:t>dns</w:t>
      </w:r>
      <w:proofErr w:type="spellEnd"/>
      <w:r w:rsidRPr="000C347C">
        <w:t xml:space="preserve"> zone needs to follow the naming convention of privatelink.region.azmk8s.io</w:t>
      </w:r>
    </w:p>
    <w:p w14:paraId="35621A19" w14:textId="5A0E33D7" w:rsidR="47FD0E49" w:rsidRDefault="20ED6D44" w:rsidP="5C89AF75">
      <w:r>
        <w:lastRenderedPageBreak/>
        <w:t xml:space="preserve">DNS A-Record of the AKS Cluster need to be created in the </w:t>
      </w:r>
      <w:r w:rsidR="758A48BB">
        <w:t>Central</w:t>
      </w:r>
      <w:r w:rsidR="64359166">
        <w:t xml:space="preserve"> </w:t>
      </w:r>
      <w:r w:rsidR="758A48BB">
        <w:t xml:space="preserve">AKS </w:t>
      </w:r>
      <w:r w:rsidR="64359166">
        <w:t>Private DNS Zone</w:t>
      </w:r>
      <w:r w:rsidR="4DA460D5" w:rsidRPr="5C89AF75">
        <w:t xml:space="preserve"> 'privatelink.region.azmk8s.io'</w:t>
      </w:r>
      <w:r w:rsidR="64359166">
        <w:t xml:space="preserve"> </w:t>
      </w:r>
      <w:r w:rsidR="6DF959CA">
        <w:t xml:space="preserve">at the time of the cluster creation for which a </w:t>
      </w:r>
      <w:r w:rsidR="64359166">
        <w:t xml:space="preserve">Custom role </w:t>
      </w:r>
      <w:r w:rsidR="40C79B67" w:rsidRPr="5C89AF75">
        <w:rPr>
          <w:rFonts w:ascii="Calibri" w:eastAsia="Calibri" w:hAnsi="Calibri" w:cs="Calibri"/>
        </w:rPr>
        <w:t>with minimal required permissions</w:t>
      </w:r>
      <w:r w:rsidR="385EF1BD" w:rsidRPr="5C89AF75">
        <w:rPr>
          <w:rFonts w:ascii="Calibri" w:eastAsia="Calibri" w:hAnsi="Calibri" w:cs="Calibri"/>
        </w:rPr>
        <w:t xml:space="preserve"> will be created and</w:t>
      </w:r>
      <w:r w:rsidR="40C79B67" w:rsidRPr="5C89AF75">
        <w:rPr>
          <w:rFonts w:ascii="Calibri" w:eastAsia="Calibri" w:hAnsi="Calibri" w:cs="Calibri"/>
        </w:rPr>
        <w:t xml:space="preserve"> applied to the</w:t>
      </w:r>
      <w:r w:rsidR="63B64651" w:rsidRPr="5C89AF75">
        <w:rPr>
          <w:rFonts w:ascii="Calibri" w:eastAsia="Calibri" w:hAnsi="Calibri" w:cs="Calibri"/>
        </w:rPr>
        <w:t xml:space="preserve"> AKS</w:t>
      </w:r>
      <w:r w:rsidR="40C79B67" w:rsidRPr="5C89AF75">
        <w:rPr>
          <w:rFonts w:ascii="Calibri" w:eastAsia="Calibri" w:hAnsi="Calibri" w:cs="Calibri"/>
        </w:rPr>
        <w:t xml:space="preserve"> user assigned identity on the private </w:t>
      </w:r>
      <w:proofErr w:type="spellStart"/>
      <w:r w:rsidR="40C79B67" w:rsidRPr="5C89AF75">
        <w:t>dns</w:t>
      </w:r>
      <w:proofErr w:type="spellEnd"/>
      <w:r w:rsidR="40C79B67" w:rsidRPr="5C89AF75">
        <w:t xml:space="preserve"> </w:t>
      </w:r>
      <w:r w:rsidR="3280A33E" w:rsidRPr="5C89AF75">
        <w:t>zone Resource</w:t>
      </w:r>
      <w:r w:rsidR="40C79B67" w:rsidRPr="5C89AF75">
        <w:t xml:space="preserve"> group as a pre-requisite at the time of the AKS Cluster creation.</w:t>
      </w:r>
    </w:p>
    <w:p w14:paraId="73F52BCF" w14:textId="4D207F4E" w:rsidR="47FD0E49" w:rsidRDefault="67FE6E66" w:rsidP="5C89AF75">
      <w:r w:rsidRPr="5C89AF75">
        <w:t xml:space="preserve">This custom role will be created at the Landing Zone Management Group hence it can be applied to the Landing Zone Subscriptions </w:t>
      </w:r>
    </w:p>
    <w:p w14:paraId="2724289D" w14:textId="3D367FAB" w:rsidR="47FD0E49" w:rsidRDefault="40C79B67" w:rsidP="5C89AF75">
      <w:pPr>
        <w:spacing w:line="257" w:lineRule="auto"/>
        <w:rPr>
          <w:rFonts w:ascii="Consolas" w:eastAsia="Consolas" w:hAnsi="Consolas" w:cs="Consolas"/>
          <w:color w:val="000000" w:themeColor="text1"/>
          <w:sz w:val="16"/>
          <w:szCs w:val="16"/>
        </w:rPr>
      </w:pPr>
      <w:r w:rsidRPr="5C89AF75">
        <w:rPr>
          <w:rFonts w:ascii="Calibri" w:eastAsia="Calibri" w:hAnsi="Calibri" w:cs="Calibri"/>
          <w:b/>
          <w:bCs/>
        </w:rPr>
        <w:t>Note</w:t>
      </w:r>
      <w:r w:rsidRPr="5C89AF75">
        <w:rPr>
          <w:rFonts w:ascii="Calibri" w:eastAsia="Calibri" w:hAnsi="Calibri" w:cs="Calibri"/>
        </w:rPr>
        <w:t xml:space="preserve">: AKS private </w:t>
      </w:r>
      <w:proofErr w:type="spellStart"/>
      <w:r w:rsidRPr="5C89AF75">
        <w:rPr>
          <w:rFonts w:ascii="Calibri" w:eastAsia="Calibri" w:hAnsi="Calibri" w:cs="Calibri"/>
        </w:rPr>
        <w:t>dns</w:t>
      </w:r>
      <w:proofErr w:type="spellEnd"/>
      <w:r w:rsidRPr="5C89AF75">
        <w:rPr>
          <w:rFonts w:ascii="Calibri" w:eastAsia="Calibri" w:hAnsi="Calibri" w:cs="Calibri"/>
        </w:rPr>
        <w:t xml:space="preserve"> zone works differently from regular PaaS, hence the DINE policy cannot be applied here</w:t>
      </w:r>
      <w:r w:rsidR="64DC8DC9" w:rsidRPr="5C89AF75">
        <w:rPr>
          <w:rFonts w:ascii="Calibri" w:eastAsia="Calibri" w:hAnsi="Calibri" w:cs="Calibri"/>
        </w:rPr>
        <w:t xml:space="preserve"> and Enable auto-</w:t>
      </w:r>
      <w:proofErr w:type="spellStart"/>
      <w:r w:rsidR="64DC8DC9" w:rsidRPr="5C89AF75">
        <w:rPr>
          <w:rFonts w:ascii="Calibri" w:eastAsia="Calibri" w:hAnsi="Calibri" w:cs="Calibri"/>
        </w:rPr>
        <w:t>regisration</w:t>
      </w:r>
      <w:proofErr w:type="spellEnd"/>
      <w:r w:rsidR="64DC8DC9" w:rsidRPr="5C89AF75">
        <w:rPr>
          <w:rFonts w:ascii="Calibri" w:eastAsia="Calibri" w:hAnsi="Calibri" w:cs="Calibri"/>
        </w:rPr>
        <w:t xml:space="preserve"> is not required to be selected.</w:t>
      </w:r>
      <w:r w:rsidR="64359166">
        <w:br/>
      </w:r>
      <w:r w:rsidR="64359166" w:rsidRPr="5C89AF75">
        <w:rPr>
          <w:b/>
          <w:bCs/>
        </w:rPr>
        <w:t>minimal permissions required for the custom role:</w:t>
      </w:r>
      <w:r w:rsidR="76D6E956" w:rsidRPr="5C89AF75">
        <w:rPr>
          <w:rFonts w:ascii="Consolas" w:eastAsia="Consolas" w:hAnsi="Consolas" w:cs="Consolas"/>
          <w:color w:val="000000" w:themeColor="text1"/>
          <w:sz w:val="16"/>
          <w:szCs w:val="16"/>
        </w:rPr>
        <w:t xml:space="preserve">          </w:t>
      </w:r>
    </w:p>
    <w:tbl>
      <w:tblPr>
        <w:tblStyle w:val="TableGrid"/>
        <w:tblW w:w="0" w:type="auto"/>
        <w:tblLayout w:type="fixed"/>
        <w:tblLook w:val="06A0" w:firstRow="1" w:lastRow="0" w:firstColumn="1" w:lastColumn="0" w:noHBand="1" w:noVBand="1"/>
      </w:tblPr>
      <w:tblGrid>
        <w:gridCol w:w="8215"/>
      </w:tblGrid>
      <w:tr w:rsidR="758BA71B" w14:paraId="18DE47C3" w14:textId="77777777" w:rsidTr="758BA71B">
        <w:trPr>
          <w:trHeight w:val="300"/>
        </w:trPr>
        <w:tc>
          <w:tcPr>
            <w:tcW w:w="8215" w:type="dxa"/>
          </w:tcPr>
          <w:p w14:paraId="0804BCA1" w14:textId="11BD8E03"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A31515"/>
                <w:sz w:val="16"/>
                <w:szCs w:val="16"/>
              </w:rPr>
              <w:t>"actions"</w:t>
            </w:r>
            <w:r w:rsidRPr="758BA71B">
              <w:rPr>
                <w:rFonts w:ascii="Consolas" w:eastAsia="Consolas" w:hAnsi="Consolas" w:cs="Consolas"/>
                <w:color w:val="000000" w:themeColor="text1"/>
                <w:sz w:val="16"/>
                <w:szCs w:val="16"/>
              </w:rPr>
              <w:t>: [</w:t>
            </w:r>
          </w:p>
          <w:p w14:paraId="056F28BF" w14:textId="41F2FB1E"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000000" w:themeColor="text1"/>
                <w:sz w:val="16"/>
                <w:szCs w:val="16"/>
              </w:rPr>
              <w:t xml:space="preserve">                    </w:t>
            </w: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Microsoft.Network</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privateDnsZones</w:t>
            </w:r>
            <w:proofErr w:type="spellEnd"/>
            <w:r w:rsidRPr="758BA71B">
              <w:rPr>
                <w:rFonts w:ascii="Consolas" w:eastAsia="Consolas" w:hAnsi="Consolas" w:cs="Consolas"/>
                <w:color w:val="A31515"/>
                <w:sz w:val="16"/>
                <w:szCs w:val="16"/>
              </w:rPr>
              <w:t>/read"</w:t>
            </w:r>
            <w:r w:rsidRPr="758BA71B">
              <w:rPr>
                <w:rFonts w:ascii="Consolas" w:eastAsia="Consolas" w:hAnsi="Consolas" w:cs="Consolas"/>
                <w:color w:val="000000" w:themeColor="text1"/>
                <w:sz w:val="16"/>
                <w:szCs w:val="16"/>
              </w:rPr>
              <w:t>,</w:t>
            </w:r>
          </w:p>
          <w:p w14:paraId="5DC304EC" w14:textId="31D6E4B5"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000000" w:themeColor="text1"/>
                <w:sz w:val="16"/>
                <w:szCs w:val="16"/>
              </w:rPr>
              <w:t xml:space="preserve">                    </w:t>
            </w: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Microsoft.Network</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privateDnsZones</w:t>
            </w:r>
            <w:proofErr w:type="spellEnd"/>
            <w:r w:rsidRPr="758BA71B">
              <w:rPr>
                <w:rFonts w:ascii="Consolas" w:eastAsia="Consolas" w:hAnsi="Consolas" w:cs="Consolas"/>
                <w:color w:val="A31515"/>
                <w:sz w:val="16"/>
                <w:szCs w:val="16"/>
              </w:rPr>
              <w:t>/write"</w:t>
            </w:r>
            <w:r w:rsidRPr="758BA71B">
              <w:rPr>
                <w:rFonts w:ascii="Consolas" w:eastAsia="Consolas" w:hAnsi="Consolas" w:cs="Consolas"/>
                <w:color w:val="000000" w:themeColor="text1"/>
                <w:sz w:val="16"/>
                <w:szCs w:val="16"/>
              </w:rPr>
              <w:t>,</w:t>
            </w:r>
          </w:p>
          <w:p w14:paraId="5B3C2841" w14:textId="0F894482"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000000" w:themeColor="text1"/>
                <w:sz w:val="16"/>
                <w:szCs w:val="16"/>
              </w:rPr>
              <w:t xml:space="preserve">                    </w:t>
            </w: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Microsoft.Network</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privateDnsZones</w:t>
            </w:r>
            <w:proofErr w:type="spellEnd"/>
            <w:r w:rsidRPr="758BA71B">
              <w:rPr>
                <w:rFonts w:ascii="Consolas" w:eastAsia="Consolas" w:hAnsi="Consolas" w:cs="Consolas"/>
                <w:color w:val="A31515"/>
                <w:sz w:val="16"/>
                <w:szCs w:val="16"/>
              </w:rPr>
              <w:t>/A/read"</w:t>
            </w:r>
            <w:r w:rsidRPr="758BA71B">
              <w:rPr>
                <w:rFonts w:ascii="Consolas" w:eastAsia="Consolas" w:hAnsi="Consolas" w:cs="Consolas"/>
                <w:color w:val="000000" w:themeColor="text1"/>
                <w:sz w:val="16"/>
                <w:szCs w:val="16"/>
              </w:rPr>
              <w:t>,</w:t>
            </w:r>
          </w:p>
          <w:p w14:paraId="689A71A4" w14:textId="52E3176F"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000000" w:themeColor="text1"/>
                <w:sz w:val="16"/>
                <w:szCs w:val="16"/>
              </w:rPr>
              <w:t xml:space="preserve">                    </w:t>
            </w: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Microsoft.Network</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privateDnsZones</w:t>
            </w:r>
            <w:proofErr w:type="spellEnd"/>
            <w:r w:rsidRPr="758BA71B">
              <w:rPr>
                <w:rFonts w:ascii="Consolas" w:eastAsia="Consolas" w:hAnsi="Consolas" w:cs="Consolas"/>
                <w:color w:val="A31515"/>
                <w:sz w:val="16"/>
                <w:szCs w:val="16"/>
              </w:rPr>
              <w:t>/A/write"</w:t>
            </w:r>
            <w:r w:rsidRPr="758BA71B">
              <w:rPr>
                <w:rFonts w:ascii="Consolas" w:eastAsia="Consolas" w:hAnsi="Consolas" w:cs="Consolas"/>
                <w:color w:val="000000" w:themeColor="text1"/>
                <w:sz w:val="16"/>
                <w:szCs w:val="16"/>
              </w:rPr>
              <w:t>,</w:t>
            </w:r>
          </w:p>
          <w:p w14:paraId="2BB5C63A" w14:textId="13580016"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000000" w:themeColor="text1"/>
                <w:sz w:val="16"/>
                <w:szCs w:val="16"/>
              </w:rPr>
              <w:t xml:space="preserve">                    </w:t>
            </w: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Microsoft.Network</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privateDnsZones</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virtualNetworkLinks</w:t>
            </w:r>
            <w:proofErr w:type="spellEnd"/>
            <w:r w:rsidRPr="758BA71B">
              <w:rPr>
                <w:rFonts w:ascii="Consolas" w:eastAsia="Consolas" w:hAnsi="Consolas" w:cs="Consolas"/>
                <w:color w:val="A31515"/>
                <w:sz w:val="16"/>
                <w:szCs w:val="16"/>
              </w:rPr>
              <w:t>/read"</w:t>
            </w:r>
            <w:r w:rsidRPr="758BA71B">
              <w:rPr>
                <w:rFonts w:ascii="Consolas" w:eastAsia="Consolas" w:hAnsi="Consolas" w:cs="Consolas"/>
                <w:color w:val="000000" w:themeColor="text1"/>
                <w:sz w:val="16"/>
                <w:szCs w:val="16"/>
              </w:rPr>
              <w:t>,</w:t>
            </w:r>
          </w:p>
          <w:p w14:paraId="348A406B" w14:textId="44C9240A" w:rsidR="3553E673" w:rsidRDefault="3553E673" w:rsidP="758BA71B">
            <w:pPr>
              <w:rPr>
                <w:rFonts w:ascii="Consolas" w:eastAsia="Consolas" w:hAnsi="Consolas" w:cs="Consolas"/>
                <w:color w:val="A31515"/>
                <w:sz w:val="14"/>
                <w:szCs w:val="14"/>
              </w:rPr>
            </w:pPr>
            <w:r w:rsidRPr="758BA71B">
              <w:rPr>
                <w:rFonts w:ascii="Consolas" w:eastAsia="Consolas" w:hAnsi="Consolas" w:cs="Consolas"/>
                <w:color w:val="000000" w:themeColor="text1"/>
                <w:sz w:val="16"/>
                <w:szCs w:val="16"/>
              </w:rPr>
              <w:t xml:space="preserve">                    </w:t>
            </w: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Microsoft.Network</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privateDnsZones</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virtualNetworkLinks</w:t>
            </w:r>
            <w:proofErr w:type="spellEnd"/>
            <w:r w:rsidRPr="758BA71B">
              <w:rPr>
                <w:rFonts w:ascii="Consolas" w:eastAsia="Consolas" w:hAnsi="Consolas" w:cs="Consolas"/>
                <w:color w:val="A31515"/>
                <w:sz w:val="16"/>
                <w:szCs w:val="16"/>
              </w:rPr>
              <w:t>/write"</w:t>
            </w:r>
          </w:p>
          <w:p w14:paraId="277098CB" w14:textId="42F31388"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000000" w:themeColor="text1"/>
                <w:sz w:val="16"/>
                <w:szCs w:val="16"/>
              </w:rPr>
              <w:t xml:space="preserve">                ],</w:t>
            </w:r>
          </w:p>
          <w:p w14:paraId="6A2D059B" w14:textId="2B5CD334"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notActions</w:t>
            </w:r>
            <w:proofErr w:type="spellEnd"/>
            <w:r w:rsidRPr="758BA71B">
              <w:rPr>
                <w:rFonts w:ascii="Consolas" w:eastAsia="Consolas" w:hAnsi="Consolas" w:cs="Consolas"/>
                <w:color w:val="A31515"/>
                <w:sz w:val="16"/>
                <w:szCs w:val="16"/>
              </w:rPr>
              <w:t>"</w:t>
            </w:r>
            <w:r w:rsidRPr="758BA71B">
              <w:rPr>
                <w:rFonts w:ascii="Consolas" w:eastAsia="Consolas" w:hAnsi="Consolas" w:cs="Consolas"/>
                <w:color w:val="000000" w:themeColor="text1"/>
                <w:sz w:val="16"/>
                <w:szCs w:val="16"/>
              </w:rPr>
              <w:t>: [</w:t>
            </w:r>
          </w:p>
          <w:p w14:paraId="7D614BA9" w14:textId="2EFAC87F"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000000" w:themeColor="text1"/>
                <w:sz w:val="16"/>
                <w:szCs w:val="16"/>
              </w:rPr>
              <w:t xml:space="preserve">                    </w:t>
            </w: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Microsoft.Network</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privateDnsZones</w:t>
            </w:r>
            <w:proofErr w:type="spellEnd"/>
            <w:r w:rsidRPr="758BA71B">
              <w:rPr>
                <w:rFonts w:ascii="Consolas" w:eastAsia="Consolas" w:hAnsi="Consolas" w:cs="Consolas"/>
                <w:color w:val="A31515"/>
                <w:sz w:val="16"/>
                <w:szCs w:val="16"/>
              </w:rPr>
              <w:t>/delete"</w:t>
            </w:r>
            <w:r w:rsidRPr="758BA71B">
              <w:rPr>
                <w:rFonts w:ascii="Consolas" w:eastAsia="Consolas" w:hAnsi="Consolas" w:cs="Consolas"/>
                <w:color w:val="000000" w:themeColor="text1"/>
                <w:sz w:val="16"/>
                <w:szCs w:val="16"/>
              </w:rPr>
              <w:t>,</w:t>
            </w:r>
          </w:p>
          <w:p w14:paraId="100767C8" w14:textId="4381B6B2" w:rsidR="3553E673" w:rsidRDefault="3553E673" w:rsidP="758BA71B">
            <w:pPr>
              <w:rPr>
                <w:rFonts w:ascii="Consolas" w:eastAsia="Consolas" w:hAnsi="Consolas" w:cs="Consolas"/>
                <w:color w:val="A31515"/>
                <w:sz w:val="14"/>
                <w:szCs w:val="14"/>
              </w:rPr>
            </w:pPr>
            <w:r w:rsidRPr="758BA71B">
              <w:rPr>
                <w:rFonts w:ascii="Consolas" w:eastAsia="Consolas" w:hAnsi="Consolas" w:cs="Consolas"/>
                <w:color w:val="000000" w:themeColor="text1"/>
                <w:sz w:val="16"/>
                <w:szCs w:val="16"/>
              </w:rPr>
              <w:t xml:space="preserve">                    </w:t>
            </w:r>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Microsoft.Network</w:t>
            </w:r>
            <w:proofErr w:type="spellEnd"/>
            <w:r w:rsidRPr="758BA71B">
              <w:rPr>
                <w:rFonts w:ascii="Consolas" w:eastAsia="Consolas" w:hAnsi="Consolas" w:cs="Consolas"/>
                <w:color w:val="A31515"/>
                <w:sz w:val="16"/>
                <w:szCs w:val="16"/>
              </w:rPr>
              <w:t>/</w:t>
            </w:r>
            <w:proofErr w:type="spellStart"/>
            <w:r w:rsidRPr="758BA71B">
              <w:rPr>
                <w:rFonts w:ascii="Consolas" w:eastAsia="Consolas" w:hAnsi="Consolas" w:cs="Consolas"/>
                <w:color w:val="A31515"/>
                <w:sz w:val="16"/>
                <w:szCs w:val="16"/>
              </w:rPr>
              <w:t>privateDnsZones</w:t>
            </w:r>
            <w:proofErr w:type="spellEnd"/>
            <w:r w:rsidRPr="758BA71B">
              <w:rPr>
                <w:rFonts w:ascii="Consolas" w:eastAsia="Consolas" w:hAnsi="Consolas" w:cs="Consolas"/>
                <w:color w:val="A31515"/>
                <w:sz w:val="16"/>
                <w:szCs w:val="16"/>
              </w:rPr>
              <w:t>/A/delete"</w:t>
            </w:r>
          </w:p>
          <w:p w14:paraId="284FC0E0" w14:textId="555A0E09" w:rsidR="3553E673" w:rsidRDefault="3553E673" w:rsidP="758BA71B">
            <w:pPr>
              <w:rPr>
                <w:rFonts w:ascii="Consolas" w:eastAsia="Consolas" w:hAnsi="Consolas" w:cs="Consolas"/>
                <w:color w:val="000000" w:themeColor="text1"/>
                <w:sz w:val="14"/>
                <w:szCs w:val="14"/>
              </w:rPr>
            </w:pPr>
            <w:r w:rsidRPr="758BA71B">
              <w:rPr>
                <w:rFonts w:ascii="Consolas" w:eastAsia="Consolas" w:hAnsi="Consolas" w:cs="Consolas"/>
                <w:color w:val="000000" w:themeColor="text1"/>
                <w:sz w:val="16"/>
                <w:szCs w:val="16"/>
              </w:rPr>
              <w:t xml:space="preserve">                ]</w:t>
            </w:r>
          </w:p>
          <w:p w14:paraId="2ED4EF18" w14:textId="35BEEB6A" w:rsidR="758BA71B" w:rsidRDefault="758BA71B" w:rsidP="758BA71B">
            <w:pPr>
              <w:rPr>
                <w:rFonts w:ascii="Consolas" w:eastAsia="Consolas" w:hAnsi="Consolas" w:cs="Consolas"/>
                <w:color w:val="000000" w:themeColor="text1"/>
                <w:sz w:val="16"/>
                <w:szCs w:val="16"/>
              </w:rPr>
            </w:pPr>
          </w:p>
        </w:tc>
      </w:tr>
    </w:tbl>
    <w:p w14:paraId="25949F0D" w14:textId="0FE5D136" w:rsidR="5C89AF75" w:rsidRDefault="5C89AF75" w:rsidP="5C89AF75">
      <w:pPr>
        <w:rPr>
          <w:rFonts w:ascii="Consolas" w:eastAsia="Consolas" w:hAnsi="Consolas" w:cs="Consolas"/>
          <w:color w:val="000000" w:themeColor="text1"/>
          <w:sz w:val="16"/>
          <w:szCs w:val="16"/>
        </w:rPr>
      </w:pPr>
    </w:p>
    <w:p w14:paraId="44F4F7BC" w14:textId="090845EE" w:rsidR="758BA71B" w:rsidRDefault="758BA71B" w:rsidP="758BA71B">
      <w:pPr>
        <w:rPr>
          <w:rFonts w:ascii="Consolas" w:eastAsia="Consolas" w:hAnsi="Consolas" w:cs="Consolas"/>
          <w:color w:val="000000" w:themeColor="text1"/>
          <w:sz w:val="16"/>
          <w:szCs w:val="16"/>
        </w:rPr>
      </w:pPr>
    </w:p>
    <w:p w14:paraId="26015BC9" w14:textId="7588AD3E" w:rsidR="61CD6CBC" w:rsidRDefault="155457D7" w:rsidP="5C89AF75">
      <w:r>
        <w:t xml:space="preserve">AKS </w:t>
      </w:r>
      <w:proofErr w:type="spellStart"/>
      <w:r>
        <w:t>vnet</w:t>
      </w:r>
      <w:proofErr w:type="spellEnd"/>
      <w:r>
        <w:t xml:space="preserve"> </w:t>
      </w:r>
      <w:r w:rsidR="4217FC6F">
        <w:t>need to be linked to t</w:t>
      </w:r>
      <w:r>
        <w:t xml:space="preserve">he private </w:t>
      </w:r>
      <w:proofErr w:type="spellStart"/>
      <w:r>
        <w:t>dns</w:t>
      </w:r>
      <w:proofErr w:type="spellEnd"/>
      <w:r>
        <w:t xml:space="preserve"> zone 'privatelink.region.azmk8s.io' </w:t>
      </w:r>
      <w:r w:rsidR="7CCAE5D3">
        <w:t xml:space="preserve">as a pre-requisite, which will be done by the Automation Team at the time of AKS </w:t>
      </w:r>
      <w:proofErr w:type="spellStart"/>
      <w:r w:rsidR="7CCAE5D3">
        <w:t>Vnet</w:t>
      </w:r>
      <w:proofErr w:type="spellEnd"/>
      <w:r w:rsidR="7CCAE5D3">
        <w:t xml:space="preserve"> creation as the service prin</w:t>
      </w:r>
      <w:r w:rsidR="2A0A3945">
        <w:t xml:space="preserve">cipal ID </w:t>
      </w:r>
    </w:p>
    <w:p w14:paraId="7FF66876" w14:textId="276516AA" w:rsidR="61CD6CBC" w:rsidRDefault="06D669B2" w:rsidP="5C89AF75">
      <w:pPr>
        <w:rPr>
          <w:b/>
          <w:bCs/>
          <w:lang w:val="en-US"/>
        </w:rPr>
      </w:pPr>
      <w:r w:rsidRPr="5C89AF75">
        <w:rPr>
          <w:lang w:val="en-US"/>
        </w:rPr>
        <w:t>RBAC R</w:t>
      </w:r>
      <w:r w:rsidR="61CD6CBC" w:rsidRPr="5C89AF75">
        <w:rPr>
          <w:lang w:val="en-US"/>
        </w:rPr>
        <w:t xml:space="preserve">oles are covered in detail under the section: </w:t>
      </w:r>
      <w:r w:rsidR="61CD6CBC" w:rsidRPr="5C89AF75">
        <w:rPr>
          <w:b/>
          <w:bCs/>
          <w:lang w:val="en-US"/>
        </w:rPr>
        <w:t>10.2 Secure access to the API server and cluster nodes via RBAC</w:t>
      </w:r>
    </w:p>
    <w:p w14:paraId="6CE72D76" w14:textId="5F00F2DC" w:rsidR="758BA71B" w:rsidRDefault="758BA71B" w:rsidP="758BA71B">
      <w:pPr>
        <w:rPr>
          <w:b/>
          <w:bCs/>
          <w:lang w:val="en-US"/>
        </w:rPr>
      </w:pPr>
    </w:p>
    <w:p w14:paraId="272E0E8F" w14:textId="0B3DC93C" w:rsidR="758BA71B" w:rsidRDefault="758BA71B" w:rsidP="758BA71B">
      <w:pPr>
        <w:rPr>
          <w:b/>
          <w:bCs/>
          <w:lang w:val="en-US"/>
        </w:rPr>
      </w:pPr>
    </w:p>
    <w:p w14:paraId="630B6C01" w14:textId="02EBB7BE" w:rsidR="61CD6CBC" w:rsidRDefault="61CD6CBC" w:rsidP="758BA71B">
      <w:pPr>
        <w:rPr>
          <w:lang w:val="en-US"/>
        </w:rPr>
      </w:pPr>
      <w:r w:rsidRPr="758BA71B">
        <w:rPr>
          <w:b/>
          <w:bCs/>
          <w:lang w:val="en-US"/>
        </w:rPr>
        <w:t>Note</w:t>
      </w:r>
      <w:r w:rsidRPr="758BA71B">
        <w:rPr>
          <w:lang w:val="en-US"/>
        </w:rPr>
        <w:t xml:space="preserve">: As per the above Private DNS design for time being the solution is expected to work for the services deployed within the PCFv2 environment only based on the update from the </w:t>
      </w:r>
      <w:proofErr w:type="gramStart"/>
      <w:r w:rsidRPr="758BA71B">
        <w:rPr>
          <w:lang w:val="en-US"/>
        </w:rPr>
        <w:t>HACT  Networking</w:t>
      </w:r>
      <w:proofErr w:type="gramEnd"/>
      <w:r w:rsidRPr="758BA71B">
        <w:rPr>
          <w:lang w:val="en-US"/>
        </w:rPr>
        <w:t xml:space="preserve"> Team as the Private DNS Zone and Custom DNS solutions are owned by them and in the upcoming releases, they will extend the solution to on-premise and PCFv1 environment as well.</w:t>
      </w:r>
    </w:p>
    <w:p w14:paraId="218CA761" w14:textId="4A913BB5" w:rsidR="758BA71B" w:rsidRDefault="758BA71B" w:rsidP="758BA71B">
      <w:pPr>
        <w:rPr>
          <w:lang w:val="en-US"/>
        </w:rPr>
      </w:pPr>
    </w:p>
    <w:p w14:paraId="7114F0B7" w14:textId="77777777" w:rsidR="00814ED2" w:rsidRDefault="00814ED2" w:rsidP="7A234D97">
      <w:pPr>
        <w:rPr>
          <w:lang w:val="en-US"/>
        </w:rPr>
      </w:pPr>
    </w:p>
    <w:p w14:paraId="6771B2E7" w14:textId="101F04B6" w:rsidR="44785491" w:rsidRPr="00AE311B" w:rsidRDefault="63ED7BE8"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21" w:name="_Ref135773652"/>
      <w:bookmarkStart w:id="22" w:name="_Toc728468565"/>
      <w:r w:rsidRPr="45BC786B">
        <w:rPr>
          <w:rFonts w:ascii="Arial" w:eastAsia="Times New Roman" w:hAnsi="Arial" w:cs="Times New Roman"/>
          <w:b/>
          <w:smallCaps/>
          <w:sz w:val="24"/>
          <w:szCs w:val="24"/>
        </w:rPr>
        <w:t xml:space="preserve">8.3 </w:t>
      </w:r>
      <w:r w:rsidR="43898F54" w:rsidRPr="45BC786B">
        <w:rPr>
          <w:rFonts w:ascii="Arial" w:eastAsia="Times New Roman" w:hAnsi="Arial" w:cs="Times New Roman"/>
          <w:b/>
          <w:smallCaps/>
          <w:sz w:val="24"/>
          <w:szCs w:val="24"/>
        </w:rPr>
        <w:t xml:space="preserve">    </w:t>
      </w:r>
      <w:r w:rsidR="00AE311B"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Network</w:t>
      </w:r>
      <w:r w:rsidR="020CACB4" w:rsidRPr="45BC786B">
        <w:rPr>
          <w:rFonts w:ascii="Arial" w:eastAsia="Times New Roman" w:hAnsi="Arial" w:cs="Times New Roman"/>
          <w:b/>
          <w:smallCaps/>
          <w:sz w:val="24"/>
          <w:szCs w:val="24"/>
        </w:rPr>
        <w:t xml:space="preserve"> </w:t>
      </w:r>
      <w:r w:rsidR="3F4ED244" w:rsidRPr="45BC786B">
        <w:rPr>
          <w:rFonts w:ascii="Arial" w:eastAsia="Times New Roman" w:hAnsi="Arial" w:cs="Times New Roman"/>
          <w:b/>
          <w:smallCaps/>
          <w:sz w:val="24"/>
          <w:szCs w:val="24"/>
        </w:rPr>
        <w:t>Topology</w:t>
      </w:r>
      <w:r w:rsidR="020CACB4" w:rsidRPr="45BC786B">
        <w:rPr>
          <w:rFonts w:ascii="Arial" w:eastAsia="Times New Roman" w:hAnsi="Arial" w:cs="Times New Roman"/>
          <w:b/>
          <w:smallCaps/>
          <w:sz w:val="24"/>
          <w:szCs w:val="24"/>
        </w:rPr>
        <w:t xml:space="preserve"> and </w:t>
      </w:r>
      <w:r w:rsidR="68FB4D79" w:rsidRPr="45BC786B">
        <w:rPr>
          <w:rFonts w:ascii="Arial" w:eastAsia="Times New Roman" w:hAnsi="Arial" w:cs="Times New Roman"/>
          <w:b/>
          <w:smallCaps/>
          <w:sz w:val="24"/>
          <w:szCs w:val="24"/>
        </w:rPr>
        <w:t>Connectivity</w:t>
      </w:r>
      <w:bookmarkEnd w:id="21"/>
      <w:bookmarkEnd w:id="22"/>
    </w:p>
    <w:p w14:paraId="783EBEE0" w14:textId="684620BC" w:rsidR="71E4D5A6" w:rsidRDefault="71E4D5A6" w:rsidP="7A234D97">
      <w:pPr>
        <w:rPr>
          <w:lang w:val="en-US"/>
        </w:rPr>
      </w:pPr>
      <w:r w:rsidRPr="7A234D97">
        <w:rPr>
          <w:lang w:val="en-US"/>
        </w:rPr>
        <w:t xml:space="preserve">AKS </w:t>
      </w:r>
      <w:r w:rsidR="008A7612">
        <w:rPr>
          <w:lang w:val="en-US"/>
        </w:rPr>
        <w:t xml:space="preserve">Clusters </w:t>
      </w:r>
      <w:r w:rsidRPr="7A234D97">
        <w:rPr>
          <w:lang w:val="en-US"/>
        </w:rPr>
        <w:t xml:space="preserve">supports two networking models: </w:t>
      </w:r>
    </w:p>
    <w:p w14:paraId="2BA26D39" w14:textId="62501D0B" w:rsidR="71E4D5A6" w:rsidRDefault="71E4D5A6">
      <w:pPr>
        <w:pStyle w:val="ListParagraph"/>
        <w:numPr>
          <w:ilvl w:val="0"/>
          <w:numId w:val="24"/>
        </w:numPr>
        <w:rPr>
          <w:lang w:val="en-US"/>
        </w:rPr>
      </w:pPr>
      <w:proofErr w:type="spellStart"/>
      <w:proofErr w:type="gramStart"/>
      <w:r w:rsidRPr="7A234D97">
        <w:rPr>
          <w:b/>
          <w:bCs/>
          <w:lang w:val="en-US"/>
        </w:rPr>
        <w:t>kubenet</w:t>
      </w:r>
      <w:proofErr w:type="spellEnd"/>
      <w:r w:rsidRPr="7A234D97">
        <w:rPr>
          <w:b/>
          <w:bCs/>
          <w:lang w:val="en-US"/>
        </w:rPr>
        <w:t xml:space="preserve"> </w:t>
      </w:r>
      <w:r w:rsidR="726907C8" w:rsidRPr="7A234D97">
        <w:rPr>
          <w:lang w:val="en-US"/>
        </w:rPr>
        <w:t>:</w:t>
      </w:r>
      <w:proofErr w:type="gramEnd"/>
      <w:r w:rsidR="726907C8" w:rsidRPr="7A234D97">
        <w:rPr>
          <w:lang w:val="en-US"/>
        </w:rPr>
        <w:t xml:space="preserve"> Nodes and pods are placed on different IP subnets, User Defined Routing (UDR) and NAT is configured</w:t>
      </w:r>
    </w:p>
    <w:p w14:paraId="27D7AA5D" w14:textId="542A3320" w:rsidR="71E4D5A6" w:rsidRDefault="0DDEE877">
      <w:pPr>
        <w:pStyle w:val="ListParagraph"/>
        <w:numPr>
          <w:ilvl w:val="0"/>
          <w:numId w:val="24"/>
        </w:numPr>
        <w:rPr>
          <w:lang w:val="en-US"/>
        </w:rPr>
      </w:pPr>
      <w:r w:rsidRPr="3DB4578F">
        <w:rPr>
          <w:b/>
          <w:bCs/>
          <w:lang w:val="en-US"/>
        </w:rPr>
        <w:t>Azure Container Networking Interface (CNI</w:t>
      </w:r>
      <w:r w:rsidR="14CBF392" w:rsidRPr="3DB4578F">
        <w:rPr>
          <w:b/>
          <w:bCs/>
          <w:lang w:val="en-US"/>
        </w:rPr>
        <w:t>):</w:t>
      </w:r>
      <w:r w:rsidR="1833A093" w:rsidRPr="3DB4578F">
        <w:rPr>
          <w:lang w:val="en-US"/>
        </w:rPr>
        <w:t xml:space="preserve"> Azure CNI is a vendor-neutral protocol </w:t>
      </w:r>
      <w:r w:rsidR="00147A35" w:rsidRPr="3DB4578F">
        <w:rPr>
          <w:lang w:val="en-US"/>
        </w:rPr>
        <w:t>which</w:t>
      </w:r>
      <w:r w:rsidR="1833A093" w:rsidRPr="3DB4578F">
        <w:rPr>
          <w:lang w:val="en-US"/>
        </w:rPr>
        <w:t xml:space="preserve"> lets the container runtime make requests to a network provider. It assigns IP addresses to pods and </w:t>
      </w:r>
      <w:r w:rsidR="3070742B" w:rsidRPr="3DB4578F">
        <w:rPr>
          <w:lang w:val="en-US"/>
        </w:rPr>
        <w:t>nodes and</w:t>
      </w:r>
      <w:r w:rsidR="1833A093" w:rsidRPr="3DB4578F">
        <w:rPr>
          <w:lang w:val="en-US"/>
        </w:rPr>
        <w:t xml:space="preserve"> </w:t>
      </w:r>
      <w:r w:rsidR="22E264AD" w:rsidRPr="3DB4578F">
        <w:rPr>
          <w:lang w:val="en-US"/>
        </w:rPr>
        <w:t>supplies</w:t>
      </w:r>
      <w:r w:rsidR="1833A093" w:rsidRPr="3DB4578F">
        <w:rPr>
          <w:lang w:val="en-US"/>
        </w:rPr>
        <w:t xml:space="preserve"> IP address management (IPAM) features as you connect to existing Azure virtual networks.</w:t>
      </w:r>
    </w:p>
    <w:p w14:paraId="1783EEEF" w14:textId="17E89F8D" w:rsidR="00147A35" w:rsidRDefault="00147A35" w:rsidP="52693431">
      <w:pPr>
        <w:rPr>
          <w:lang w:val="en-US"/>
        </w:rPr>
      </w:pPr>
    </w:p>
    <w:p w14:paraId="0C372F11" w14:textId="05662318" w:rsidR="00147A35" w:rsidRDefault="00147A35" w:rsidP="52693431">
      <w:pPr>
        <w:rPr>
          <w:lang w:val="en-US"/>
        </w:rPr>
      </w:pPr>
      <w:r>
        <w:rPr>
          <w:noProof/>
        </w:rPr>
        <mc:AlternateContent>
          <mc:Choice Requires="wps">
            <w:drawing>
              <wp:inline distT="0" distB="0" distL="114300" distR="114300" wp14:anchorId="03213185" wp14:editId="063FD23B">
                <wp:extent cx="5785757" cy="506186"/>
                <wp:effectExtent l="0" t="0" r="24765" b="27305"/>
                <wp:docPr id="1213743580" name="Text Box 1213743580"/>
                <wp:cNvGraphicFramePr/>
                <a:graphic xmlns:a="http://schemas.openxmlformats.org/drawingml/2006/main">
                  <a:graphicData uri="http://schemas.microsoft.com/office/word/2010/wordprocessingShape">
                    <wps:wsp>
                      <wps:cNvSpPr txBox="1"/>
                      <wps:spPr>
                        <a:xfrm>
                          <a:off x="0" y="0"/>
                          <a:ext cx="5785757" cy="506186"/>
                        </a:xfrm>
                        <a:prstGeom prst="rect">
                          <a:avLst/>
                        </a:prstGeom>
                        <a:solidFill>
                          <a:schemeClr val="lt1"/>
                        </a:solidFill>
                        <a:ln w="6350">
                          <a:solidFill>
                            <a:prstClr val="black"/>
                          </a:solidFill>
                        </a:ln>
                      </wps:spPr>
                      <wps:txbx>
                        <w:txbxContent>
                          <w:p w14:paraId="6F502CD8" w14:textId="3EF1DA29" w:rsidR="00147A35" w:rsidRDefault="00147A35" w:rsidP="00147A35">
                            <w:pPr>
                              <w:rPr>
                                <w:lang w:val="en-US"/>
                              </w:rPr>
                            </w:pPr>
                            <w:r w:rsidRPr="00147A35">
                              <w:rPr>
                                <w:b/>
                                <w:bCs/>
                                <w:lang w:val="en-US"/>
                              </w:rPr>
                              <w:t>Note</w:t>
                            </w:r>
                            <w:r w:rsidRPr="5C8D24AF">
                              <w:rPr>
                                <w:lang w:val="en-US"/>
                              </w:rPr>
                              <w:t xml:space="preserve">: </w:t>
                            </w:r>
                            <w:r>
                              <w:rPr>
                                <w:lang w:val="en-US"/>
                              </w:rPr>
                              <w:t>Design decision in</w:t>
                            </w:r>
                            <w:r w:rsidRPr="5C8D24AF">
                              <w:rPr>
                                <w:lang w:val="en-US"/>
                              </w:rPr>
                              <w:t xml:space="preserve"> </w:t>
                            </w:r>
                            <w:proofErr w:type="spellStart"/>
                            <w:r w:rsidRPr="5C8D24AF">
                              <w:rPr>
                                <w:lang w:val="en-US"/>
                              </w:rPr>
                              <w:t>ES@Uniper</w:t>
                            </w:r>
                            <w:proofErr w:type="spellEnd"/>
                            <w:r w:rsidRPr="5C8D24AF">
                              <w:rPr>
                                <w:lang w:val="en-US"/>
                              </w:rPr>
                              <w:t xml:space="preserve"> </w:t>
                            </w:r>
                            <w:r>
                              <w:rPr>
                                <w:lang w:val="en-US"/>
                              </w:rPr>
                              <w:t xml:space="preserve">for </w:t>
                            </w:r>
                            <w:r w:rsidRPr="5C8D24AF">
                              <w:rPr>
                                <w:lang w:val="en-US"/>
                              </w:rPr>
                              <w:t>AKS Landing Zone Networking Model is ‘Azure CNI Dynamic IP Allocation’</w:t>
                            </w:r>
                            <w:r>
                              <w:rPr>
                                <w:lang w:val="en-US"/>
                              </w:rPr>
                              <w:t xml:space="preserve"> covered under section </w:t>
                            </w:r>
                            <w:r w:rsidR="0076533B">
                              <w:rPr>
                                <w:lang w:val="en-US"/>
                              </w:rPr>
                              <w:t>‘</w:t>
                            </w:r>
                            <w:r w:rsidR="0076533B" w:rsidRPr="0076533B">
                              <w:rPr>
                                <w:b/>
                                <w:bCs/>
                                <w:sz w:val="18"/>
                                <w:szCs w:val="18"/>
                                <w:lang w:val="en-US"/>
                              </w:rPr>
                              <w:fldChar w:fldCharType="begin"/>
                            </w:r>
                            <w:r w:rsidR="0076533B" w:rsidRPr="0076533B">
                              <w:rPr>
                                <w:sz w:val="18"/>
                                <w:szCs w:val="18"/>
                                <w:lang w:val="en-US"/>
                              </w:rPr>
                              <w:instrText xml:space="preserve"> REF _Ref135773828 \h </w:instrText>
                            </w:r>
                            <w:r w:rsidR="0076533B" w:rsidRPr="0076533B">
                              <w:rPr>
                                <w:b/>
                                <w:bCs/>
                                <w:sz w:val="18"/>
                                <w:szCs w:val="18"/>
                                <w:lang w:val="en-US"/>
                              </w:rPr>
                              <w:instrText xml:space="preserve"> \* MERGEFORMAT </w:instrText>
                            </w:r>
                            <w:r w:rsidR="0076533B" w:rsidRPr="0076533B">
                              <w:rPr>
                                <w:b/>
                                <w:bCs/>
                                <w:sz w:val="18"/>
                                <w:szCs w:val="18"/>
                                <w:lang w:val="en-US"/>
                              </w:rPr>
                            </w:r>
                            <w:r w:rsidR="0076533B" w:rsidRPr="0076533B">
                              <w:rPr>
                                <w:b/>
                                <w:bCs/>
                                <w:sz w:val="18"/>
                                <w:szCs w:val="18"/>
                                <w:lang w:val="en-US"/>
                              </w:rPr>
                              <w:fldChar w:fldCharType="separate"/>
                            </w:r>
                            <w:r w:rsidR="0076533B" w:rsidRPr="0076533B">
                              <w:rPr>
                                <w:rFonts w:ascii="Arial" w:eastAsia="Times New Roman" w:hAnsi="Arial" w:cs="Times New Roman"/>
                                <w:b/>
                                <w:smallCaps/>
                                <w:sz w:val="20"/>
                                <w:szCs w:val="16"/>
                              </w:rPr>
                              <w:t>8.3.3 Azure CNI Dynamic IP Allocation</w:t>
                            </w:r>
                            <w:r w:rsidR="0076533B" w:rsidRPr="0076533B">
                              <w:rPr>
                                <w:b/>
                                <w:bCs/>
                                <w:sz w:val="18"/>
                                <w:szCs w:val="18"/>
                                <w:lang w:val="en-US"/>
                              </w:rPr>
                              <w:fldChar w:fldCharType="end"/>
                            </w:r>
                            <w:r w:rsidR="0076533B">
                              <w:rPr>
                                <w:b/>
                                <w:bCs/>
                                <w:sz w:val="18"/>
                                <w:szCs w:val="18"/>
                                <w:lang w:val="en-US"/>
                              </w:rPr>
                              <w:t>’</w:t>
                            </w:r>
                          </w:p>
                          <w:p w14:paraId="6C566283" w14:textId="77777777" w:rsidR="00147A35" w:rsidRDefault="00147A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3066C808">
              <v:shapetype id="_x0000_t202" coordsize="21600,21600" o:spt="202" path="m,l,21600r21600,l21600,xe" w14:anchorId="03213185">
                <v:stroke joinstyle="miter"/>
                <v:path gradientshapeok="t" o:connecttype="rect"/>
              </v:shapetype>
              <v:shape id="Text Box 1213743580" style="width:455.55pt;height:39.85pt;visibility:visible;mso-wrap-style:square;mso-left-percent:-10001;mso-top-percent:-10001;mso-position-horizontal:absolute;mso-position-horizontal-relative:char;mso-position-vertical:absolute;mso-position-vertical-relative:line;mso-left-percent:-10001;mso-top-percent:-10001;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">
                <v:textbox>
                  <w:txbxContent>
                    <w:p w:rsidR="00147A35" w:rsidP="00147A35" w:rsidRDefault="00147A35" w14:paraId="61A32F51" w14:textId="3EF1DA29">
                      <w:pPr>
                        <w:rPr>
                          <w:lang w:val="en-US"/>
                        </w:rPr>
                      </w:pPr>
                      <w:r w:rsidRPr="00147A35">
                        <w:rPr>
                          <w:b/>
                          <w:bCs/>
                          <w:lang w:val="en-US"/>
                        </w:rPr>
                        <w:t>Note</w:t>
                      </w:r>
                      <w:r w:rsidRPr="5C8D24AF">
                        <w:rPr>
                          <w:lang w:val="en-US"/>
                        </w:rPr>
                        <w:t xml:space="preserve">: </w:t>
                      </w:r>
                      <w:r>
                        <w:rPr>
                          <w:lang w:val="en-US"/>
                        </w:rPr>
                        <w:t>Design decision in</w:t>
                      </w:r>
                      <w:r w:rsidRPr="5C8D24AF">
                        <w:rPr>
                          <w:lang w:val="en-US"/>
                        </w:rPr>
                        <w:t xml:space="preserve"> ES@Uniper </w:t>
                      </w:r>
                      <w:r>
                        <w:rPr>
                          <w:lang w:val="en-US"/>
                        </w:rPr>
                        <w:t xml:space="preserve">for </w:t>
                      </w:r>
                      <w:r w:rsidRPr="5C8D24AF">
                        <w:rPr>
                          <w:lang w:val="en-US"/>
                        </w:rPr>
                        <w:t>AKS Landing Zone Networking Model is ‘Azure CNI Dynamic IP Allocation’</w:t>
                      </w:r>
                      <w:r>
                        <w:rPr>
                          <w:lang w:val="en-US"/>
                        </w:rPr>
                        <w:t xml:space="preserve"> covered under section </w:t>
                      </w:r>
                      <w:r w:rsidR="0076533B">
                        <w:rPr>
                          <w:lang w:val="en-US"/>
                        </w:rPr>
                        <w:t>‘</w:t>
                      </w:r>
                      <w:r w:rsidRPr="0076533B" w:rsidR="0076533B">
                        <w:rPr>
                          <w:b/>
                          <w:bCs/>
                          <w:sz w:val="18"/>
                          <w:szCs w:val="18"/>
                          <w:lang w:val="en-US"/>
                        </w:rPr>
                        <w:fldChar w:fldCharType="begin"/>
                      </w:r>
                      <w:r w:rsidRPr="0076533B" w:rsidR="0076533B">
                        <w:rPr>
                          <w:sz w:val="18"/>
                          <w:szCs w:val="18"/>
                          <w:lang w:val="en-US"/>
                        </w:rPr>
                        <w:instrText xml:space="preserve"> REF _Ref135773828 \h </w:instrText>
                      </w:r>
                      <w:r w:rsidRPr="0076533B" w:rsidR="0076533B">
                        <w:rPr>
                          <w:b/>
                          <w:bCs/>
                          <w:sz w:val="18"/>
                          <w:szCs w:val="18"/>
                          <w:lang w:val="en-US"/>
                        </w:rPr>
                        <w:instrText xml:space="preserve"> \* MERGEFORMAT </w:instrText>
                      </w:r>
                      <w:r w:rsidRPr="0076533B" w:rsidR="0076533B">
                        <w:rPr>
                          <w:b/>
                          <w:bCs/>
                          <w:sz w:val="18"/>
                          <w:szCs w:val="18"/>
                          <w:lang w:val="en-US"/>
                        </w:rPr>
                      </w:r>
                      <w:r w:rsidRPr="0076533B" w:rsidR="0076533B">
                        <w:rPr>
                          <w:b/>
                          <w:bCs/>
                          <w:sz w:val="18"/>
                          <w:szCs w:val="18"/>
                          <w:lang w:val="en-US"/>
                        </w:rPr>
                        <w:fldChar w:fldCharType="separate"/>
                      </w:r>
                      <w:r w:rsidRPr="0076533B" w:rsidR="0076533B">
                        <w:rPr>
                          <w:rFonts w:ascii="Arial" w:hAnsi="Arial" w:eastAsia="Times New Roman" w:cs="Times New Roman"/>
                          <w:b/>
                          <w:smallCaps/>
                          <w:sz w:val="20"/>
                          <w:szCs w:val="16"/>
                        </w:rPr>
                        <w:t>8.3.3 Azure CNI Dynamic IP Allocation</w:t>
                      </w:r>
                      <w:r w:rsidRPr="0076533B" w:rsidR="0076533B">
                        <w:rPr>
                          <w:b/>
                          <w:bCs/>
                          <w:sz w:val="18"/>
                          <w:szCs w:val="18"/>
                          <w:lang w:val="en-US"/>
                        </w:rPr>
                        <w:fldChar w:fldCharType="end"/>
                      </w:r>
                      <w:r w:rsidR="0076533B">
                        <w:rPr>
                          <w:b/>
                          <w:bCs/>
                          <w:sz w:val="18"/>
                          <w:szCs w:val="18"/>
                          <w:lang w:val="en-US"/>
                        </w:rPr>
                        <w:t>’</w:t>
                      </w:r>
                    </w:p>
                    <w:p w:rsidR="00147A35" w:rsidRDefault="00147A35" w14:paraId="672A6659" w14:textId="77777777"/>
                  </w:txbxContent>
                </v:textbox>
                <w10:anchorlock/>
              </v:shape>
            </w:pict>
          </mc:Fallback>
        </mc:AlternateContent>
      </w:r>
    </w:p>
    <w:p w14:paraId="756445EB" w14:textId="77777777" w:rsidR="00147A35" w:rsidRPr="00147A35" w:rsidRDefault="00147A35" w:rsidP="00147A35">
      <w:pPr>
        <w:rPr>
          <w:lang w:val="en-US"/>
        </w:rPr>
      </w:pPr>
    </w:p>
    <w:p w14:paraId="73E8627E" w14:textId="08C8A9A4" w:rsidR="3B0FA24F" w:rsidRPr="00AE311B" w:rsidRDefault="186F0D7F"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23" w:name="_Toc1284607280"/>
      <w:r w:rsidRPr="45BC786B">
        <w:rPr>
          <w:rFonts w:ascii="Arial" w:eastAsia="Times New Roman" w:hAnsi="Arial" w:cs="Times New Roman"/>
          <w:b/>
          <w:smallCaps/>
          <w:sz w:val="24"/>
          <w:szCs w:val="24"/>
        </w:rPr>
        <w:t>8.3.</w:t>
      </w:r>
      <w:r w:rsidR="36C82882" w:rsidRPr="45BC786B">
        <w:rPr>
          <w:rFonts w:ascii="Arial" w:eastAsia="Times New Roman" w:hAnsi="Arial" w:cs="Times New Roman"/>
          <w:b/>
          <w:smallCaps/>
          <w:sz w:val="24"/>
          <w:szCs w:val="24"/>
        </w:rPr>
        <w:t>1</w:t>
      </w:r>
      <w:r w:rsidRPr="45BC786B">
        <w:rPr>
          <w:rFonts w:ascii="Arial" w:eastAsia="Times New Roman" w:hAnsi="Arial" w:cs="Times New Roman"/>
          <w:b/>
          <w:smallCaps/>
          <w:sz w:val="24"/>
          <w:szCs w:val="24"/>
        </w:rPr>
        <w:t xml:space="preserve"> </w:t>
      </w:r>
      <w:r w:rsidR="79CDEE62" w:rsidRPr="45BC786B">
        <w:rPr>
          <w:rFonts w:ascii="Arial" w:eastAsia="Times New Roman" w:hAnsi="Arial" w:cs="Times New Roman"/>
          <w:b/>
          <w:smallCaps/>
          <w:sz w:val="24"/>
          <w:szCs w:val="24"/>
        </w:rPr>
        <w:t xml:space="preserve"> </w:t>
      </w:r>
      <w:r w:rsidR="00AE311B" w:rsidRPr="45BC786B">
        <w:rPr>
          <w:rFonts w:ascii="Arial" w:eastAsia="Times New Roman" w:hAnsi="Arial" w:cs="Times New Roman"/>
          <w:b/>
          <w:smallCaps/>
          <w:sz w:val="24"/>
          <w:szCs w:val="24"/>
        </w:rPr>
        <w:t xml:space="preserve">   </w:t>
      </w:r>
      <w:r w:rsidR="34EFA1AF" w:rsidRPr="45BC786B">
        <w:rPr>
          <w:rFonts w:ascii="Arial" w:eastAsia="Times New Roman" w:hAnsi="Arial" w:cs="Times New Roman"/>
          <w:b/>
          <w:smallCaps/>
          <w:sz w:val="24"/>
          <w:szCs w:val="24"/>
        </w:rPr>
        <w:t xml:space="preserve">Understanding of </w:t>
      </w:r>
      <w:r w:rsidR="28B8E687" w:rsidRPr="45BC786B">
        <w:rPr>
          <w:rFonts w:ascii="Arial" w:eastAsia="Times New Roman" w:hAnsi="Arial" w:cs="Times New Roman"/>
          <w:b/>
          <w:smallCaps/>
          <w:sz w:val="24"/>
          <w:szCs w:val="24"/>
        </w:rPr>
        <w:t>Azure CNI (</w:t>
      </w:r>
      <w:r w:rsidR="00814ED2" w:rsidRPr="45BC786B">
        <w:rPr>
          <w:rFonts w:ascii="Arial" w:eastAsia="Times New Roman" w:hAnsi="Arial" w:cs="Times New Roman"/>
          <w:b/>
          <w:smallCaps/>
          <w:sz w:val="24"/>
          <w:szCs w:val="24"/>
        </w:rPr>
        <w:t>static</w:t>
      </w:r>
      <w:r w:rsidR="28B8E687" w:rsidRPr="45BC786B">
        <w:rPr>
          <w:rFonts w:ascii="Arial" w:eastAsia="Times New Roman" w:hAnsi="Arial" w:cs="Times New Roman"/>
          <w:b/>
          <w:smallCaps/>
          <w:sz w:val="24"/>
          <w:szCs w:val="24"/>
        </w:rPr>
        <w:t>) networking</w:t>
      </w:r>
      <w:bookmarkEnd w:id="23"/>
    </w:p>
    <w:p w14:paraId="58DC886C" w14:textId="2D1E8FC1" w:rsidR="4BCADD05" w:rsidRDefault="00147A35" w:rsidP="7A234D97">
      <w:r w:rsidRPr="00147A35">
        <w:rPr>
          <w:b/>
          <w:bCs/>
          <w:lang w:val="en-US"/>
        </w:rPr>
        <w:t>Overview</w:t>
      </w:r>
      <w:r>
        <w:rPr>
          <w:lang w:val="en-US"/>
        </w:rPr>
        <w:t xml:space="preserve">: </w:t>
      </w:r>
      <w:r w:rsidR="4BCADD05" w:rsidRPr="7A234D97">
        <w:rPr>
          <w:lang w:val="en-US"/>
        </w:rPr>
        <w:t xml:space="preserve">With Azure CNI, every pod gets an IP address from the subnet and can be accessed directly. These IP addresses must be </w:t>
      </w:r>
      <w:r w:rsidR="79B48780" w:rsidRPr="7A234D97">
        <w:rPr>
          <w:lang w:val="en-US"/>
        </w:rPr>
        <w:t>planned</w:t>
      </w:r>
      <w:r w:rsidR="4BCADD05" w:rsidRPr="7A234D97">
        <w:rPr>
          <w:lang w:val="en-US"/>
        </w:rPr>
        <w:t xml:space="preserve"> and unique across </w:t>
      </w:r>
      <w:r>
        <w:rPr>
          <w:lang w:val="en-US"/>
        </w:rPr>
        <w:t>the</w:t>
      </w:r>
      <w:r w:rsidR="4BCADD05" w:rsidRPr="7A234D97">
        <w:rPr>
          <w:lang w:val="en-US"/>
        </w:rPr>
        <w:t xml:space="preserve"> network space. Each node has a configuration parameter for the maximum number of pods it supports. The equivalent number of IP addresses per node are then reserved up front. </w:t>
      </w:r>
    </w:p>
    <w:p w14:paraId="3725B9AB" w14:textId="0CF0E786" w:rsidR="5906FA19" w:rsidRDefault="5906FA19" w:rsidP="7A234D97">
      <w:r w:rsidRPr="7A234D97">
        <w:rPr>
          <w:b/>
          <w:bCs/>
          <w:lang w:val="en-US"/>
        </w:rPr>
        <w:t>Note</w:t>
      </w:r>
      <w:r w:rsidRPr="7A234D97">
        <w:rPr>
          <w:lang w:val="en-US"/>
        </w:rPr>
        <w:t xml:space="preserve">: </w:t>
      </w:r>
      <w:r w:rsidR="4BCADD05" w:rsidRPr="7A234D97">
        <w:rPr>
          <w:lang w:val="en-US"/>
        </w:rPr>
        <w:t xml:space="preserve">This approach can lead to IP address exhaustion or the need to rebuild clusters in a larger subnet as </w:t>
      </w:r>
      <w:r w:rsidR="00147A35">
        <w:rPr>
          <w:lang w:val="en-US"/>
        </w:rPr>
        <w:t>the</w:t>
      </w:r>
      <w:r w:rsidR="4BCADD05" w:rsidRPr="7A234D97">
        <w:rPr>
          <w:lang w:val="en-US"/>
        </w:rPr>
        <w:t xml:space="preserve"> application demands grow</w:t>
      </w:r>
      <w:r w:rsidR="00147A35">
        <w:rPr>
          <w:lang w:val="en-US"/>
        </w:rPr>
        <w:t xml:space="preserve"> however the limitation has been overcome with dynamic IP allocation approach CNI Model.</w:t>
      </w:r>
    </w:p>
    <w:p w14:paraId="28628458" w14:textId="7A3D0D57" w:rsidR="4BCADD05" w:rsidRDefault="4BCADD05" w:rsidP="7A234D97">
      <w:r w:rsidRPr="7A234D97">
        <w:rPr>
          <w:lang w:val="en-US"/>
        </w:rPr>
        <w:t xml:space="preserve">Unlike </w:t>
      </w:r>
      <w:proofErr w:type="spellStart"/>
      <w:r w:rsidRPr="7A234D97">
        <w:rPr>
          <w:lang w:val="en-US"/>
        </w:rPr>
        <w:t>kubenet</w:t>
      </w:r>
      <w:proofErr w:type="spellEnd"/>
      <w:r w:rsidRPr="7A234D97">
        <w:rPr>
          <w:lang w:val="en-US"/>
        </w:rPr>
        <w:t xml:space="preserve">, traffic to endpoints in the same virtual network isn't </w:t>
      </w:r>
      <w:proofErr w:type="spellStart"/>
      <w:r w:rsidRPr="7A234D97">
        <w:rPr>
          <w:lang w:val="en-US"/>
        </w:rPr>
        <w:t>NAT'd</w:t>
      </w:r>
      <w:proofErr w:type="spellEnd"/>
      <w:r w:rsidRPr="7A234D97">
        <w:rPr>
          <w:lang w:val="en-US"/>
        </w:rPr>
        <w:t xml:space="preserve"> to the node's primary IP. The source address for traffic inside the virtual network is the pod IP. Traffic that's external to the virtual network still NATs to the node's primary IP.</w:t>
      </w:r>
    </w:p>
    <w:p w14:paraId="416C15A9" w14:textId="7988B1DA" w:rsidR="7A234D97" w:rsidRDefault="7A234D97" w:rsidP="7A234D97">
      <w:pPr>
        <w:rPr>
          <w:lang w:val="en-US"/>
        </w:rPr>
      </w:pPr>
    </w:p>
    <w:p w14:paraId="3C1DB1E6" w14:textId="65E42609" w:rsidR="0BDFE669" w:rsidRDefault="0BDFE669" w:rsidP="7A234D97">
      <w:r>
        <w:rPr>
          <w:noProof/>
        </w:rPr>
        <w:drawing>
          <wp:inline distT="0" distB="0" distL="0" distR="0" wp14:anchorId="31882C24" wp14:editId="5076D33C">
            <wp:extent cx="4982659" cy="1733550"/>
            <wp:effectExtent l="0" t="0" r="0" b="0"/>
            <wp:docPr id="298138889" name="Picture 29813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82659" cy="1733550"/>
                    </a:xfrm>
                    <a:prstGeom prst="rect">
                      <a:avLst/>
                    </a:prstGeom>
                  </pic:spPr>
                </pic:pic>
              </a:graphicData>
            </a:graphic>
          </wp:inline>
        </w:drawing>
      </w:r>
    </w:p>
    <w:p w14:paraId="7C940A3F" w14:textId="77777777" w:rsidR="00AE311B" w:rsidRDefault="00AE311B" w:rsidP="7A234D97"/>
    <w:p w14:paraId="2DB4FF6E" w14:textId="3358BF47" w:rsidR="5EA9B0DD" w:rsidRDefault="2350C085"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24" w:name="_Toc2078705737"/>
      <w:r w:rsidRPr="45BC786B">
        <w:rPr>
          <w:rFonts w:ascii="Arial" w:eastAsia="Times New Roman" w:hAnsi="Arial" w:cs="Times New Roman"/>
          <w:b/>
          <w:smallCaps/>
          <w:sz w:val="24"/>
          <w:szCs w:val="24"/>
        </w:rPr>
        <w:lastRenderedPageBreak/>
        <w:t>8.3.</w:t>
      </w:r>
      <w:r w:rsidR="00AE311B" w:rsidRPr="45BC786B">
        <w:rPr>
          <w:rFonts w:ascii="Arial" w:eastAsia="Times New Roman" w:hAnsi="Arial" w:cs="Times New Roman"/>
          <w:b/>
          <w:smallCaps/>
          <w:sz w:val="24"/>
          <w:szCs w:val="24"/>
        </w:rPr>
        <w:t xml:space="preserve">2     </w:t>
      </w:r>
      <w:r w:rsidRPr="45BC786B">
        <w:rPr>
          <w:rFonts w:ascii="Arial" w:eastAsia="Times New Roman" w:hAnsi="Arial" w:cs="Times New Roman"/>
          <w:b/>
          <w:smallCaps/>
          <w:sz w:val="24"/>
          <w:szCs w:val="24"/>
        </w:rPr>
        <w:t xml:space="preserve">Azure </w:t>
      </w:r>
      <w:r w:rsidR="00147A35" w:rsidRPr="45BC786B">
        <w:rPr>
          <w:rFonts w:ascii="Arial" w:eastAsia="Times New Roman" w:hAnsi="Arial" w:cs="Times New Roman"/>
          <w:b/>
          <w:smallCaps/>
          <w:sz w:val="24"/>
          <w:szCs w:val="24"/>
        </w:rPr>
        <w:t xml:space="preserve">sample </w:t>
      </w:r>
      <w:r w:rsidRPr="45BC786B">
        <w:rPr>
          <w:rFonts w:ascii="Arial" w:eastAsia="Times New Roman" w:hAnsi="Arial" w:cs="Times New Roman"/>
          <w:b/>
          <w:smallCaps/>
          <w:sz w:val="24"/>
          <w:szCs w:val="24"/>
        </w:rPr>
        <w:t>CNI Architecture</w:t>
      </w:r>
      <w:bookmarkEnd w:id="24"/>
    </w:p>
    <w:p w14:paraId="4B2D201C" w14:textId="0C3358F5" w:rsidR="5EA9B0DD" w:rsidRDefault="5EA9B0DD" w:rsidP="7A234D97">
      <w:r>
        <w:rPr>
          <w:noProof/>
        </w:rPr>
        <w:drawing>
          <wp:inline distT="0" distB="0" distL="0" distR="0" wp14:anchorId="5407DDD6" wp14:editId="63A2A686">
            <wp:extent cx="5935288" cy="3400425"/>
            <wp:effectExtent l="0" t="0" r="0" b="0"/>
            <wp:docPr id="1280216255" name="Picture 1280216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5288" cy="3400425"/>
                    </a:xfrm>
                    <a:prstGeom prst="rect">
                      <a:avLst/>
                    </a:prstGeom>
                  </pic:spPr>
                </pic:pic>
              </a:graphicData>
            </a:graphic>
          </wp:inline>
        </w:drawing>
      </w:r>
    </w:p>
    <w:p w14:paraId="42EAC44D" w14:textId="51F8E385" w:rsidR="5EA9B0DD" w:rsidRDefault="5EA9B0DD">
      <w:pPr>
        <w:pStyle w:val="ListParagraph"/>
        <w:numPr>
          <w:ilvl w:val="0"/>
          <w:numId w:val="22"/>
        </w:numPr>
        <w:rPr>
          <w:lang w:val="en-US"/>
        </w:rPr>
      </w:pPr>
      <w:r w:rsidRPr="7A234D97">
        <w:rPr>
          <w:lang w:val="en-US"/>
        </w:rPr>
        <w:t>IP addresses for the pods and the cluster nodes are assigned from the specified subnet within the virtual network.</w:t>
      </w:r>
    </w:p>
    <w:p w14:paraId="16D0FED4" w14:textId="2AF2AB96" w:rsidR="5EA9B0DD" w:rsidRDefault="5EA9B0DD">
      <w:pPr>
        <w:pStyle w:val="ListParagraph"/>
        <w:numPr>
          <w:ilvl w:val="0"/>
          <w:numId w:val="22"/>
        </w:numPr>
        <w:rPr>
          <w:lang w:val="en-US"/>
        </w:rPr>
      </w:pPr>
      <w:r w:rsidRPr="7A234D97">
        <w:rPr>
          <w:lang w:val="en-US"/>
        </w:rPr>
        <w:t>Each node is configured with a primary IP address. By default, 30 additional IP addresses are pre-configured by Azure CNI that are assigned to pods scheduled on the node.</w:t>
      </w:r>
    </w:p>
    <w:p w14:paraId="677335E9" w14:textId="0CA0BDA4" w:rsidR="5EA9B0DD" w:rsidRDefault="5EA9B0DD">
      <w:pPr>
        <w:pStyle w:val="ListParagraph"/>
        <w:numPr>
          <w:ilvl w:val="0"/>
          <w:numId w:val="22"/>
        </w:numPr>
        <w:rPr>
          <w:lang w:val="en-US"/>
        </w:rPr>
      </w:pPr>
      <w:r w:rsidRPr="7A234D97">
        <w:rPr>
          <w:lang w:val="en-US"/>
        </w:rPr>
        <w:t>The clusters can be as large as the IP address range we specify.</w:t>
      </w:r>
    </w:p>
    <w:p w14:paraId="515B98C0" w14:textId="4512FA5D" w:rsidR="5EA9B0DD" w:rsidRDefault="5EA9B0DD">
      <w:pPr>
        <w:pStyle w:val="ListParagraph"/>
        <w:numPr>
          <w:ilvl w:val="0"/>
          <w:numId w:val="22"/>
        </w:numPr>
        <w:rPr>
          <w:lang w:val="en-US"/>
        </w:rPr>
      </w:pPr>
      <w:r w:rsidRPr="7A234D97">
        <w:rPr>
          <w:lang w:val="en-US"/>
        </w:rPr>
        <w:t xml:space="preserve">Clusters configured with Azure CNI networking require additional planning. The size of the virtual network and its subnet must accommodate the number of pods </w:t>
      </w:r>
      <w:r w:rsidR="00147A35">
        <w:rPr>
          <w:lang w:val="en-US"/>
        </w:rPr>
        <w:t>planned</w:t>
      </w:r>
      <w:r w:rsidRPr="7A234D97">
        <w:rPr>
          <w:lang w:val="en-US"/>
        </w:rPr>
        <w:t xml:space="preserve"> to run and the number of nodes for the cluster.</w:t>
      </w:r>
    </w:p>
    <w:p w14:paraId="78DCA9B8" w14:textId="4D631D78" w:rsidR="5EA9B0DD" w:rsidRDefault="5EA9B0DD">
      <w:pPr>
        <w:pStyle w:val="ListParagraph"/>
        <w:numPr>
          <w:ilvl w:val="0"/>
          <w:numId w:val="22"/>
        </w:numPr>
        <w:rPr>
          <w:lang w:val="en-US"/>
        </w:rPr>
      </w:pPr>
      <w:r w:rsidRPr="7A234D97">
        <w:rPr>
          <w:lang w:val="en-US"/>
        </w:rPr>
        <w:t>For intercommunications with other Azure services, e.g. VM, the source address of the packets arrived from AKS backed by Azure CNI is the pod IP address. So, it adds transparency to a network.</w:t>
      </w:r>
    </w:p>
    <w:p w14:paraId="063208B6" w14:textId="3A0A9CE8" w:rsidR="7A234D97" w:rsidRPr="00147A35" w:rsidRDefault="5EA9B0DD">
      <w:pPr>
        <w:pStyle w:val="ListParagraph"/>
        <w:numPr>
          <w:ilvl w:val="0"/>
          <w:numId w:val="22"/>
        </w:numPr>
        <w:rPr>
          <w:lang w:val="en-US"/>
        </w:rPr>
      </w:pPr>
      <w:r w:rsidRPr="00147A35">
        <w:rPr>
          <w:lang w:val="en-US"/>
        </w:rPr>
        <w:t xml:space="preserve">User defined routes for pod connectivity is managed </w:t>
      </w:r>
      <w:r w:rsidR="00147A35">
        <w:rPr>
          <w:lang w:val="en-US"/>
        </w:rPr>
        <w:t>can be controlled by Uniper networking Team.</w:t>
      </w:r>
    </w:p>
    <w:p w14:paraId="57DCBE01" w14:textId="273D8FFB" w:rsidR="22AEC886" w:rsidRPr="00AE311B" w:rsidRDefault="5EB59836"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25" w:name="_Ref135773828"/>
      <w:bookmarkStart w:id="26" w:name="_Ref135830696"/>
      <w:bookmarkStart w:id="27" w:name="_Toc1858947709"/>
      <w:r w:rsidRPr="45BC786B">
        <w:rPr>
          <w:rFonts w:ascii="Arial" w:eastAsia="Times New Roman" w:hAnsi="Arial" w:cs="Times New Roman"/>
          <w:b/>
          <w:smallCaps/>
          <w:sz w:val="24"/>
          <w:szCs w:val="24"/>
        </w:rPr>
        <w:t>8.3.</w:t>
      </w:r>
      <w:r w:rsidR="00AE311B" w:rsidRPr="45BC786B">
        <w:rPr>
          <w:rFonts w:ascii="Arial" w:eastAsia="Times New Roman" w:hAnsi="Arial" w:cs="Times New Roman"/>
          <w:b/>
          <w:smallCaps/>
          <w:sz w:val="24"/>
          <w:szCs w:val="24"/>
        </w:rPr>
        <w:t>3</w:t>
      </w:r>
      <w:r w:rsidR="67EAF066" w:rsidRPr="45BC786B">
        <w:rPr>
          <w:rFonts w:ascii="Arial" w:eastAsia="Times New Roman" w:hAnsi="Arial" w:cs="Times New Roman"/>
          <w:b/>
          <w:smallCaps/>
          <w:sz w:val="24"/>
          <w:szCs w:val="24"/>
        </w:rPr>
        <w:t xml:space="preserve">  </w:t>
      </w:r>
      <w:r w:rsidR="00AE311B" w:rsidRPr="45BC786B">
        <w:rPr>
          <w:rFonts w:ascii="Arial" w:eastAsia="Times New Roman" w:hAnsi="Arial" w:cs="Times New Roman"/>
          <w:b/>
          <w:smallCaps/>
          <w:sz w:val="24"/>
          <w:szCs w:val="24"/>
        </w:rPr>
        <w:t xml:space="preserve">   </w:t>
      </w:r>
      <w:bookmarkStart w:id="28" w:name="_Hlk135755875"/>
      <w:r w:rsidRPr="45BC786B">
        <w:rPr>
          <w:rFonts w:ascii="Arial" w:eastAsia="Times New Roman" w:hAnsi="Arial" w:cs="Times New Roman"/>
          <w:b/>
          <w:smallCaps/>
          <w:sz w:val="24"/>
          <w:szCs w:val="24"/>
        </w:rPr>
        <w:t xml:space="preserve">Azure CNI </w:t>
      </w:r>
      <w:r w:rsidR="55D34305" w:rsidRPr="45BC786B">
        <w:rPr>
          <w:rFonts w:ascii="Arial" w:eastAsia="Times New Roman" w:hAnsi="Arial" w:cs="Times New Roman"/>
          <w:b/>
          <w:smallCaps/>
          <w:sz w:val="24"/>
          <w:szCs w:val="24"/>
        </w:rPr>
        <w:t>Dynamic IP Allocation</w:t>
      </w:r>
      <w:bookmarkEnd w:id="25"/>
      <w:bookmarkEnd w:id="26"/>
      <w:bookmarkEnd w:id="27"/>
      <w:bookmarkEnd w:id="28"/>
    </w:p>
    <w:p w14:paraId="2A9E4687" w14:textId="21B8078C" w:rsidR="2DF68F46" w:rsidRDefault="2DF68F46" w:rsidP="7A234D97">
      <w:pPr>
        <w:rPr>
          <w:lang w:val="en-US"/>
        </w:rPr>
      </w:pPr>
      <w:r w:rsidRPr="7A234D97">
        <w:rPr>
          <w:lang w:val="en-US"/>
        </w:rPr>
        <w:t>Azure Container Networking Interface (CNI) support for dynamic IP allocation and defining a different subnet for agent nodes and pods in Azure Kubernetes Service (AKS).</w:t>
      </w:r>
    </w:p>
    <w:p w14:paraId="5D277834" w14:textId="4EC44E44" w:rsidR="2DF68F46" w:rsidRDefault="2DF68F46" w:rsidP="7A234D97">
      <w:pPr>
        <w:rPr>
          <w:lang w:val="en-US"/>
        </w:rPr>
      </w:pPr>
      <w:r w:rsidRPr="7A234D97">
        <w:rPr>
          <w:lang w:val="en-US"/>
        </w:rPr>
        <w:t>This enables IPs to be allocated dynamically when a pod needs it, instead of pre-allocating a subset of IPs to each agent node. This also reduces IP usage as compared to a static allocation</w:t>
      </w:r>
    </w:p>
    <w:p w14:paraId="6FFAB6E6" w14:textId="717E1F67" w:rsidR="54FB508E" w:rsidRDefault="54FB508E" w:rsidP="7A234D97">
      <w:pPr>
        <w:rPr>
          <w:lang w:val="en-US"/>
        </w:rPr>
      </w:pPr>
      <w:r w:rsidRPr="7A234D97">
        <w:rPr>
          <w:lang w:val="en-US"/>
        </w:rPr>
        <w:t>The new dynamic IP allocation capability in Azure CNI solves the IP exhaustion problem by allocating pod IPs from a subnet separate from the subnet hosting the AKS cluster.</w:t>
      </w:r>
    </w:p>
    <w:p w14:paraId="15C5F909" w14:textId="2DED6ABA" w:rsidR="7A234D97" w:rsidRDefault="7A234D97" w:rsidP="7A234D97">
      <w:pPr>
        <w:rPr>
          <w:lang w:val="en-US"/>
        </w:rPr>
      </w:pPr>
    </w:p>
    <w:p w14:paraId="3D0FB4FB" w14:textId="7B6A4247" w:rsidR="54FB508E" w:rsidRDefault="54FB508E" w:rsidP="7A234D97">
      <w:pPr>
        <w:rPr>
          <w:lang w:val="en-US"/>
        </w:rPr>
      </w:pPr>
      <w:r w:rsidRPr="7A234D97">
        <w:rPr>
          <w:lang w:val="en-US"/>
        </w:rPr>
        <w:t>The following benefits are achieved by adopting this approach:</w:t>
      </w:r>
    </w:p>
    <w:p w14:paraId="4EDDC804" w14:textId="7ED303AD" w:rsidR="54FB508E" w:rsidRDefault="54FB508E">
      <w:pPr>
        <w:pStyle w:val="ListParagraph"/>
        <w:numPr>
          <w:ilvl w:val="0"/>
          <w:numId w:val="23"/>
        </w:numPr>
        <w:rPr>
          <w:lang w:val="en-US"/>
        </w:rPr>
      </w:pPr>
      <w:r w:rsidRPr="00814ED2">
        <w:rPr>
          <w:b/>
          <w:bCs/>
          <w:lang w:val="en-US"/>
        </w:rPr>
        <w:lastRenderedPageBreak/>
        <w:t>Better IP utilization</w:t>
      </w:r>
      <w:r w:rsidRPr="7A234D97">
        <w:rPr>
          <w:lang w:val="en-US"/>
        </w:rPr>
        <w:t>: IPs are dynamically allocated to cluster Pods from the Pod subnet. This leads to better utilization of IPs in the cluster compared to the traditional CNI solution, which does static allocation of IPs for every node.</w:t>
      </w:r>
    </w:p>
    <w:p w14:paraId="06EDFC85" w14:textId="4F5B23BE" w:rsidR="54FB508E" w:rsidRDefault="54FB508E">
      <w:pPr>
        <w:pStyle w:val="ListParagraph"/>
        <w:numPr>
          <w:ilvl w:val="0"/>
          <w:numId w:val="23"/>
        </w:numPr>
        <w:rPr>
          <w:lang w:val="en-US"/>
        </w:rPr>
      </w:pPr>
      <w:r w:rsidRPr="00814ED2">
        <w:rPr>
          <w:b/>
          <w:bCs/>
          <w:lang w:val="en-US"/>
        </w:rPr>
        <w:t>Scalable and flexible</w:t>
      </w:r>
      <w:r w:rsidRPr="7A234D97">
        <w:rPr>
          <w:lang w:val="en-US"/>
        </w:rPr>
        <w:t xml:space="preserve">: Node and pod subnets can be scaled independently. A single pod subnet can be shared across multiple node pools of a cluster or across multiple AKS clusters deployed in the same </w:t>
      </w:r>
      <w:proofErr w:type="spellStart"/>
      <w:r w:rsidRPr="7A234D97">
        <w:rPr>
          <w:lang w:val="en-US"/>
        </w:rPr>
        <w:t>VNet</w:t>
      </w:r>
      <w:proofErr w:type="spellEnd"/>
      <w:r w:rsidRPr="7A234D97">
        <w:rPr>
          <w:lang w:val="en-US"/>
        </w:rPr>
        <w:t xml:space="preserve">. </w:t>
      </w:r>
      <w:r w:rsidR="00814ED2">
        <w:rPr>
          <w:lang w:val="en-US"/>
        </w:rPr>
        <w:t>We</w:t>
      </w:r>
      <w:r w:rsidRPr="7A234D97">
        <w:rPr>
          <w:lang w:val="en-US"/>
        </w:rPr>
        <w:t xml:space="preserve"> can also configure a separate pod subnet for a node pool.</w:t>
      </w:r>
    </w:p>
    <w:p w14:paraId="5E5DFC70" w14:textId="06A92506" w:rsidR="54FB508E" w:rsidRDefault="54FB508E">
      <w:pPr>
        <w:pStyle w:val="ListParagraph"/>
        <w:numPr>
          <w:ilvl w:val="0"/>
          <w:numId w:val="23"/>
        </w:numPr>
        <w:rPr>
          <w:lang w:val="en-US"/>
        </w:rPr>
      </w:pPr>
      <w:r w:rsidRPr="00814ED2">
        <w:rPr>
          <w:b/>
          <w:bCs/>
          <w:lang w:val="en-US"/>
        </w:rPr>
        <w:t>High performance</w:t>
      </w:r>
      <w:r w:rsidRPr="7A234D97">
        <w:rPr>
          <w:lang w:val="en-US"/>
        </w:rPr>
        <w:t>: Since pod</w:t>
      </w:r>
      <w:r w:rsidR="53BFBCC9" w:rsidRPr="7A234D97">
        <w:rPr>
          <w:lang w:val="en-US"/>
        </w:rPr>
        <w:t>s ar</w:t>
      </w:r>
      <w:r w:rsidRPr="7A234D97">
        <w:rPr>
          <w:lang w:val="en-US"/>
        </w:rPr>
        <w:t xml:space="preserve">e assigned </w:t>
      </w:r>
      <w:proofErr w:type="spellStart"/>
      <w:r w:rsidRPr="7A234D97">
        <w:rPr>
          <w:lang w:val="en-US"/>
        </w:rPr>
        <w:t>VNet</w:t>
      </w:r>
      <w:proofErr w:type="spellEnd"/>
      <w:r w:rsidRPr="7A234D97">
        <w:rPr>
          <w:lang w:val="en-US"/>
        </w:rPr>
        <w:t xml:space="preserve"> IPs, they have direct connectivity to other cluster pod</w:t>
      </w:r>
      <w:r w:rsidR="0BFE0B97" w:rsidRPr="7A234D97">
        <w:rPr>
          <w:lang w:val="en-US"/>
        </w:rPr>
        <w:t>s</w:t>
      </w:r>
      <w:r w:rsidRPr="7A234D97">
        <w:rPr>
          <w:lang w:val="en-US"/>
        </w:rPr>
        <w:t xml:space="preserve"> and resources in the </w:t>
      </w:r>
      <w:proofErr w:type="spellStart"/>
      <w:r w:rsidRPr="7A234D97">
        <w:rPr>
          <w:lang w:val="en-US"/>
        </w:rPr>
        <w:t>VNet</w:t>
      </w:r>
      <w:proofErr w:type="spellEnd"/>
      <w:r w:rsidRPr="7A234D97">
        <w:rPr>
          <w:lang w:val="en-US"/>
        </w:rPr>
        <w:t>. The solution supports very large clusters without any degradation in performance.</w:t>
      </w:r>
    </w:p>
    <w:p w14:paraId="133FC637" w14:textId="098BDC92" w:rsidR="54FB508E" w:rsidRDefault="54FB508E">
      <w:pPr>
        <w:pStyle w:val="ListParagraph"/>
        <w:numPr>
          <w:ilvl w:val="0"/>
          <w:numId w:val="23"/>
        </w:numPr>
        <w:rPr>
          <w:lang w:val="en-US"/>
        </w:rPr>
      </w:pPr>
      <w:r w:rsidRPr="00814ED2">
        <w:rPr>
          <w:b/>
          <w:bCs/>
          <w:lang w:val="en-US"/>
        </w:rPr>
        <w:t xml:space="preserve">Separate </w:t>
      </w:r>
      <w:proofErr w:type="spellStart"/>
      <w:r w:rsidRPr="00814ED2">
        <w:rPr>
          <w:b/>
          <w:bCs/>
          <w:lang w:val="en-US"/>
        </w:rPr>
        <w:t>VNet</w:t>
      </w:r>
      <w:proofErr w:type="spellEnd"/>
      <w:r w:rsidRPr="00814ED2">
        <w:rPr>
          <w:b/>
          <w:bCs/>
          <w:lang w:val="en-US"/>
        </w:rPr>
        <w:t xml:space="preserve"> policies for pods</w:t>
      </w:r>
      <w:r w:rsidRPr="7A234D97">
        <w:rPr>
          <w:lang w:val="en-US"/>
        </w:rPr>
        <w:t>: Since pods have a separate subnet,</w:t>
      </w:r>
      <w:r w:rsidR="644C8390" w:rsidRPr="7A234D97">
        <w:rPr>
          <w:lang w:val="en-US"/>
        </w:rPr>
        <w:t xml:space="preserve"> S</w:t>
      </w:r>
      <w:r w:rsidRPr="7A234D97">
        <w:rPr>
          <w:lang w:val="en-US"/>
        </w:rPr>
        <w:t xml:space="preserve">eparate </w:t>
      </w:r>
      <w:proofErr w:type="spellStart"/>
      <w:r w:rsidRPr="7A234D97">
        <w:rPr>
          <w:lang w:val="en-US"/>
        </w:rPr>
        <w:t>VNet</w:t>
      </w:r>
      <w:proofErr w:type="spellEnd"/>
      <w:r w:rsidRPr="7A234D97">
        <w:rPr>
          <w:lang w:val="en-US"/>
        </w:rPr>
        <w:t xml:space="preserve"> policies</w:t>
      </w:r>
      <w:r w:rsidR="4ACDB9C2" w:rsidRPr="7A234D97">
        <w:rPr>
          <w:lang w:val="en-US"/>
        </w:rPr>
        <w:t xml:space="preserve"> are configured</w:t>
      </w:r>
      <w:r w:rsidRPr="7A234D97">
        <w:rPr>
          <w:lang w:val="en-US"/>
        </w:rPr>
        <w:t xml:space="preserve"> for them that are different from node policies. This enables many useful scenarios such as allowing internet connectivity only for pods and not for nodes, fixing the source IP for pod in a node pool using a </w:t>
      </w:r>
      <w:proofErr w:type="spellStart"/>
      <w:r w:rsidRPr="7A234D97">
        <w:rPr>
          <w:lang w:val="en-US"/>
        </w:rPr>
        <w:t>VNet</w:t>
      </w:r>
      <w:proofErr w:type="spellEnd"/>
      <w:r w:rsidRPr="7A234D97">
        <w:rPr>
          <w:lang w:val="en-US"/>
        </w:rPr>
        <w:t xml:space="preserve"> Network NAT, and using NSGs to filter traffic between node pools.</w:t>
      </w:r>
    </w:p>
    <w:p w14:paraId="56CF8633" w14:textId="6498D757" w:rsidR="5C8D24AF" w:rsidRDefault="0D2E471B">
      <w:pPr>
        <w:pStyle w:val="ListParagraph"/>
        <w:numPr>
          <w:ilvl w:val="0"/>
          <w:numId w:val="23"/>
        </w:numPr>
        <w:rPr>
          <w:lang w:val="en-US"/>
        </w:rPr>
      </w:pPr>
      <w:r w:rsidRPr="00814ED2">
        <w:rPr>
          <w:b/>
          <w:bCs/>
          <w:lang w:val="en-US"/>
        </w:rPr>
        <w:t>Kubernetes network policies</w:t>
      </w:r>
      <w:r w:rsidRPr="5C8D24AF">
        <w:rPr>
          <w:lang w:val="en-US"/>
        </w:rPr>
        <w:t>: Both the Azure Network Policies and Calico work with this new solution.</w:t>
      </w:r>
    </w:p>
    <w:p w14:paraId="5689FF45" w14:textId="5EDED2BA" w:rsidR="00842758" w:rsidRDefault="00842758" w:rsidP="00842758">
      <w:pPr>
        <w:pStyle w:val="ListParagraph"/>
        <w:rPr>
          <w:lang w:val="en-US"/>
        </w:rPr>
      </w:pPr>
    </w:p>
    <w:p w14:paraId="254714B8" w14:textId="32F2A6F1" w:rsidR="007F3805" w:rsidRDefault="007F3805" w:rsidP="00842758">
      <w:pPr>
        <w:pStyle w:val="ListParagraph"/>
        <w:rPr>
          <w:lang w:val="en-US"/>
        </w:rPr>
      </w:pPr>
    </w:p>
    <w:p w14:paraId="21FB4C10" w14:textId="40A1B37E" w:rsidR="007F3805" w:rsidRDefault="007F3805" w:rsidP="00842758">
      <w:pPr>
        <w:pStyle w:val="ListParagraph"/>
        <w:rPr>
          <w:lang w:val="en-US"/>
        </w:rPr>
      </w:pPr>
    </w:p>
    <w:p w14:paraId="166FACA9" w14:textId="77777777" w:rsidR="007F3805" w:rsidRPr="00842758" w:rsidRDefault="007F3805" w:rsidP="00842758">
      <w:pPr>
        <w:pStyle w:val="ListParagraph"/>
        <w:rPr>
          <w:lang w:val="en-US"/>
        </w:rPr>
      </w:pPr>
    </w:p>
    <w:p w14:paraId="47A2D7B6" w14:textId="11216AFD" w:rsidR="24307E0F" w:rsidRDefault="00842758" w:rsidP="5C8D24AF">
      <w:pPr>
        <w:rPr>
          <w:b/>
          <w:bCs/>
          <w:lang w:val="en-US"/>
        </w:rPr>
      </w:pPr>
      <w:r w:rsidRPr="34A8FD7C">
        <w:rPr>
          <w:b/>
          <w:bCs/>
          <w:lang w:val="en-US"/>
        </w:rPr>
        <w:t xml:space="preserve">For </w:t>
      </w:r>
      <w:proofErr w:type="spellStart"/>
      <w:r w:rsidRPr="34A8FD7C">
        <w:rPr>
          <w:b/>
          <w:bCs/>
          <w:lang w:val="en-US"/>
        </w:rPr>
        <w:t>ES@Uniper</w:t>
      </w:r>
      <w:proofErr w:type="spellEnd"/>
      <w:r w:rsidRPr="34A8FD7C">
        <w:rPr>
          <w:b/>
          <w:bCs/>
          <w:lang w:val="en-US"/>
        </w:rPr>
        <w:t xml:space="preserve"> </w:t>
      </w:r>
      <w:r w:rsidR="24307E0F" w:rsidRPr="34A8FD7C">
        <w:rPr>
          <w:b/>
          <w:bCs/>
          <w:lang w:val="en-US"/>
        </w:rPr>
        <w:t>AKS Clusters</w:t>
      </w:r>
      <w:r w:rsidRPr="34A8FD7C">
        <w:rPr>
          <w:b/>
          <w:bCs/>
          <w:lang w:val="en-US"/>
        </w:rPr>
        <w:t xml:space="preserve">, </w:t>
      </w:r>
      <w:r w:rsidR="00C9525F" w:rsidRPr="34A8FD7C">
        <w:rPr>
          <w:b/>
          <w:bCs/>
          <w:lang w:val="en-US"/>
        </w:rPr>
        <w:t>below</w:t>
      </w:r>
      <w:r w:rsidRPr="34A8FD7C">
        <w:rPr>
          <w:b/>
          <w:bCs/>
          <w:lang w:val="en-US"/>
        </w:rPr>
        <w:t xml:space="preserve"> are the</w:t>
      </w:r>
      <w:r w:rsidR="24307E0F" w:rsidRPr="34A8FD7C">
        <w:rPr>
          <w:b/>
          <w:bCs/>
          <w:lang w:val="en-US"/>
        </w:rPr>
        <w:t xml:space="preserve"> </w:t>
      </w:r>
      <w:r w:rsidR="24D5D0AA" w:rsidRPr="34A8FD7C">
        <w:rPr>
          <w:b/>
          <w:bCs/>
          <w:lang w:val="en-US"/>
        </w:rPr>
        <w:t xml:space="preserve">Subnet </w:t>
      </w:r>
      <w:r w:rsidR="04F179C1" w:rsidRPr="34A8FD7C">
        <w:rPr>
          <w:b/>
          <w:bCs/>
          <w:lang w:val="en-US"/>
        </w:rPr>
        <w:t>CIDR Recommendations</w:t>
      </w:r>
      <w:r w:rsidR="5E37031C" w:rsidRPr="34A8FD7C">
        <w:rPr>
          <w:b/>
          <w:bCs/>
          <w:lang w:val="en-US"/>
        </w:rPr>
        <w:t xml:space="preserve"> based on CNI Dynamic IP allocation</w:t>
      </w:r>
      <w:r w:rsidRPr="34A8FD7C">
        <w:rPr>
          <w:b/>
          <w:bCs/>
          <w:lang w:val="en-US"/>
        </w:rPr>
        <w:t xml:space="preserve"> model:</w:t>
      </w:r>
    </w:p>
    <w:tbl>
      <w:tblPr>
        <w:tblStyle w:val="TableGrid"/>
        <w:tblW w:w="0" w:type="auto"/>
        <w:tblLook w:val="04A0" w:firstRow="1" w:lastRow="0" w:firstColumn="1" w:lastColumn="0" w:noHBand="0" w:noVBand="1"/>
      </w:tblPr>
      <w:tblGrid>
        <w:gridCol w:w="9016"/>
      </w:tblGrid>
      <w:tr w:rsidR="00842758" w14:paraId="026A4F84" w14:textId="77777777" w:rsidTr="34A8FD7C">
        <w:tc>
          <w:tcPr>
            <w:tcW w:w="9016" w:type="dxa"/>
          </w:tcPr>
          <w:p w14:paraId="553CA9AC" w14:textId="460F28F3" w:rsidR="00842758" w:rsidRDefault="6C4784A8" w:rsidP="5C8D24AF">
            <w:pPr>
              <w:rPr>
                <w:b/>
                <w:bCs/>
                <w:lang w:val="en-US"/>
              </w:rPr>
            </w:pPr>
            <w:proofErr w:type="spellStart"/>
            <w:r w:rsidRPr="34A8FD7C">
              <w:rPr>
                <w:b/>
                <w:bCs/>
                <w:lang w:val="en-US"/>
              </w:rPr>
              <w:t>HaCT</w:t>
            </w:r>
            <w:proofErr w:type="spellEnd"/>
            <w:r w:rsidRPr="34A8FD7C">
              <w:rPr>
                <w:b/>
                <w:bCs/>
                <w:lang w:val="en-US"/>
              </w:rPr>
              <w:t xml:space="preserve"> AKS Clusters</w:t>
            </w:r>
            <w:r w:rsidR="00842758" w:rsidRPr="34A8FD7C">
              <w:rPr>
                <w:b/>
                <w:bCs/>
                <w:lang w:val="en-US"/>
              </w:rPr>
              <w:t xml:space="preserve"> Requirements: </w:t>
            </w:r>
          </w:p>
          <w:p w14:paraId="2992DE63" w14:textId="4EB37281" w:rsidR="00842758" w:rsidRPr="00842758" w:rsidRDefault="00842758" w:rsidP="5C8D24AF">
            <w:pPr>
              <w:rPr>
                <w:lang w:val="en-US"/>
              </w:rPr>
            </w:pPr>
          </w:p>
        </w:tc>
      </w:tr>
      <w:tr w:rsidR="00842758" w14:paraId="184242CE" w14:textId="77777777" w:rsidTr="34A8FD7C">
        <w:tc>
          <w:tcPr>
            <w:tcW w:w="9016" w:type="dxa"/>
          </w:tcPr>
          <w:p w14:paraId="12A00F36" w14:textId="77777777" w:rsidR="00842758" w:rsidRDefault="00842758" w:rsidP="00842758">
            <w:pPr>
              <w:rPr>
                <w:lang w:val="en-US"/>
              </w:rPr>
            </w:pPr>
            <w:r w:rsidRPr="5C8D24AF">
              <w:rPr>
                <w:b/>
                <w:bCs/>
                <w:lang w:val="en-US"/>
              </w:rPr>
              <w:t>Node Subnet CIDR</w:t>
            </w:r>
            <w:r w:rsidRPr="5C8D24AF">
              <w:rPr>
                <w:lang w:val="en-US"/>
              </w:rPr>
              <w:t>/24 = (251 usable IPs + 5 (Azure Reserved IPs)</w:t>
            </w:r>
          </w:p>
          <w:p w14:paraId="217447C3" w14:textId="79426E97" w:rsidR="00842758" w:rsidRDefault="00842758" w:rsidP="00842758">
            <w:pPr>
              <w:rPr>
                <w:lang w:val="en-US"/>
              </w:rPr>
            </w:pPr>
            <w:r w:rsidRPr="5C8D24AF">
              <w:rPr>
                <w:b/>
                <w:bCs/>
                <w:lang w:val="en-US"/>
              </w:rPr>
              <w:t>POD Subnet CIDR</w:t>
            </w:r>
            <w:r w:rsidRPr="5C8D24AF">
              <w:rPr>
                <w:lang w:val="en-US"/>
              </w:rPr>
              <w:t>/20 = (4091 usable IPs + 5 (Azure Reserved IPs)</w:t>
            </w:r>
          </w:p>
          <w:p w14:paraId="04999E1B" w14:textId="77777777" w:rsidR="00842758" w:rsidRDefault="00842758" w:rsidP="00842758">
            <w:pPr>
              <w:rPr>
                <w:lang w:val="en-US"/>
              </w:rPr>
            </w:pPr>
          </w:p>
          <w:p w14:paraId="02BC9682" w14:textId="7911D435" w:rsidR="00842758" w:rsidRDefault="42999D74" w:rsidP="5C8D24AF">
            <w:pPr>
              <w:rPr>
                <w:lang w:val="en-US"/>
              </w:rPr>
            </w:pPr>
            <w:r w:rsidRPr="34A8FD7C">
              <w:rPr>
                <w:lang w:val="en-US"/>
              </w:rPr>
              <w:t xml:space="preserve">There are 15 </w:t>
            </w:r>
            <w:proofErr w:type="spellStart"/>
            <w:r w:rsidR="42D6FB57" w:rsidRPr="34A8FD7C">
              <w:rPr>
                <w:lang w:val="en-US"/>
              </w:rPr>
              <w:t>HaCT</w:t>
            </w:r>
            <w:proofErr w:type="spellEnd"/>
            <w:r w:rsidR="42D6FB57" w:rsidRPr="34A8FD7C">
              <w:rPr>
                <w:lang w:val="en-US"/>
              </w:rPr>
              <w:t xml:space="preserve"> </w:t>
            </w:r>
            <w:r w:rsidR="00842758" w:rsidRPr="34A8FD7C">
              <w:rPr>
                <w:lang w:val="en-US"/>
              </w:rPr>
              <w:t>AKS Clusters</w:t>
            </w:r>
            <w:r w:rsidR="7AD7EC41" w:rsidRPr="34A8FD7C">
              <w:rPr>
                <w:lang w:val="en-US"/>
              </w:rPr>
              <w:t xml:space="preserve"> from PCFv1 which</w:t>
            </w:r>
            <w:r w:rsidR="00842758" w:rsidRPr="34A8FD7C">
              <w:rPr>
                <w:lang w:val="en-US"/>
              </w:rPr>
              <w:t xml:space="preserve"> will be deployed in </w:t>
            </w:r>
            <w:r w:rsidR="0C948280" w:rsidRPr="34A8FD7C">
              <w:rPr>
                <w:lang w:val="en-US"/>
              </w:rPr>
              <w:t xml:space="preserve">the </w:t>
            </w:r>
            <w:proofErr w:type="spellStart"/>
            <w:r w:rsidR="0C948280" w:rsidRPr="34A8FD7C">
              <w:rPr>
                <w:lang w:val="en-US"/>
              </w:rPr>
              <w:t>ES@Uniper</w:t>
            </w:r>
            <w:proofErr w:type="spellEnd"/>
            <w:r w:rsidR="0C948280" w:rsidRPr="34A8FD7C">
              <w:rPr>
                <w:lang w:val="en-US"/>
              </w:rPr>
              <w:t xml:space="preserve"> landing Zones and will be split across the 3 environments </w:t>
            </w:r>
            <w:r w:rsidR="59729A06" w:rsidRPr="34A8FD7C">
              <w:rPr>
                <w:lang w:val="en-US"/>
              </w:rPr>
              <w:t>respectively</w:t>
            </w:r>
            <w:r w:rsidR="0C948280" w:rsidRPr="34A8FD7C">
              <w:rPr>
                <w:lang w:val="en-US"/>
              </w:rPr>
              <w:t xml:space="preserve"> </w:t>
            </w:r>
            <w:r w:rsidR="5A2A5EDA" w:rsidRPr="34A8FD7C">
              <w:rPr>
                <w:lang w:val="en-US"/>
              </w:rPr>
              <w:t>(</w:t>
            </w:r>
            <w:r w:rsidR="0C948280" w:rsidRPr="34A8FD7C">
              <w:rPr>
                <w:lang w:val="en-US"/>
              </w:rPr>
              <w:t>Prod, UAT and Dev</w:t>
            </w:r>
            <w:r w:rsidR="75FF5FF0" w:rsidRPr="34A8FD7C">
              <w:rPr>
                <w:lang w:val="en-US"/>
              </w:rPr>
              <w:t>)</w:t>
            </w:r>
            <w:r w:rsidR="00842758" w:rsidRPr="34A8FD7C">
              <w:rPr>
                <w:lang w:val="en-US"/>
              </w:rPr>
              <w:t xml:space="preserve"> and the </w:t>
            </w:r>
            <w:proofErr w:type="spellStart"/>
            <w:r w:rsidR="00842758" w:rsidRPr="34A8FD7C">
              <w:rPr>
                <w:lang w:val="en-US"/>
              </w:rPr>
              <w:t>vnet</w:t>
            </w:r>
            <w:proofErr w:type="spellEnd"/>
            <w:r w:rsidR="00842758" w:rsidRPr="34A8FD7C">
              <w:rPr>
                <w:lang w:val="en-US"/>
              </w:rPr>
              <w:t xml:space="preserve"> CIDR </w:t>
            </w:r>
            <w:r w:rsidR="2F74118B" w:rsidRPr="34A8FD7C">
              <w:rPr>
                <w:lang w:val="en-US"/>
              </w:rPr>
              <w:t xml:space="preserve">is </w:t>
            </w:r>
            <w:r w:rsidR="00842758" w:rsidRPr="34A8FD7C">
              <w:rPr>
                <w:lang w:val="en-US"/>
              </w:rPr>
              <w:t xml:space="preserve">planned accordingly </w:t>
            </w:r>
            <w:r w:rsidR="64812DCF" w:rsidRPr="34A8FD7C">
              <w:rPr>
                <w:lang w:val="en-US"/>
              </w:rPr>
              <w:t>by the Network Team via Infoblox</w:t>
            </w:r>
            <w:r w:rsidR="21C16C00" w:rsidRPr="34A8FD7C">
              <w:rPr>
                <w:lang w:val="en-US"/>
              </w:rPr>
              <w:t>.</w:t>
            </w:r>
          </w:p>
          <w:p w14:paraId="3B342B14" w14:textId="0413E998" w:rsidR="1F8ADAA1" w:rsidRDefault="1F8ADAA1" w:rsidP="34A8FD7C">
            <w:pPr>
              <w:rPr>
                <w:lang w:val="en-US"/>
              </w:rPr>
            </w:pPr>
            <w:r w:rsidRPr="34A8FD7C">
              <w:rPr>
                <w:lang w:val="en-US"/>
              </w:rPr>
              <w:t xml:space="preserve">Note: </w:t>
            </w:r>
            <w:r w:rsidR="21C16C00" w:rsidRPr="34A8FD7C">
              <w:rPr>
                <w:lang w:val="en-US"/>
              </w:rPr>
              <w:t>The recommendation is to create</w:t>
            </w:r>
            <w:r w:rsidR="10BC0C8B" w:rsidRPr="34A8FD7C">
              <w:rPr>
                <w:lang w:val="en-US"/>
              </w:rPr>
              <w:t xml:space="preserve"> </w:t>
            </w:r>
            <w:r w:rsidR="21C16C00" w:rsidRPr="34A8FD7C">
              <w:rPr>
                <w:lang w:val="en-US"/>
              </w:rPr>
              <w:t xml:space="preserve">dedicated </w:t>
            </w:r>
            <w:proofErr w:type="spellStart"/>
            <w:r w:rsidR="00842758" w:rsidRPr="34A8FD7C">
              <w:rPr>
                <w:lang w:val="en-US"/>
              </w:rPr>
              <w:t>vnet</w:t>
            </w:r>
            <w:r w:rsidR="38238CA8" w:rsidRPr="34A8FD7C">
              <w:rPr>
                <w:lang w:val="en-US"/>
              </w:rPr>
              <w:t>s</w:t>
            </w:r>
            <w:proofErr w:type="spellEnd"/>
            <w:r w:rsidR="643FB6E1" w:rsidRPr="34A8FD7C">
              <w:rPr>
                <w:lang w:val="en-US"/>
              </w:rPr>
              <w:t xml:space="preserve"> </w:t>
            </w:r>
            <w:r w:rsidR="71BB2040" w:rsidRPr="34A8FD7C">
              <w:rPr>
                <w:lang w:val="en-US"/>
              </w:rPr>
              <w:t xml:space="preserve">for </w:t>
            </w:r>
            <w:r w:rsidR="00842758" w:rsidRPr="34A8FD7C">
              <w:rPr>
                <w:lang w:val="en-US"/>
              </w:rPr>
              <w:t>each AKS Cluster</w:t>
            </w:r>
            <w:r w:rsidR="128C25DB" w:rsidRPr="34A8FD7C">
              <w:rPr>
                <w:lang w:val="en-US"/>
              </w:rPr>
              <w:t xml:space="preserve"> in </w:t>
            </w:r>
            <w:proofErr w:type="spellStart"/>
            <w:r w:rsidR="128C25DB" w:rsidRPr="34A8FD7C">
              <w:rPr>
                <w:lang w:val="en-US"/>
              </w:rPr>
              <w:t>ES@Uniper</w:t>
            </w:r>
            <w:proofErr w:type="spellEnd"/>
            <w:r w:rsidR="128C25DB" w:rsidRPr="34A8FD7C">
              <w:rPr>
                <w:lang w:val="en-US"/>
              </w:rPr>
              <w:t xml:space="preserve"> with the above-mentioned subnet CIDR</w:t>
            </w:r>
          </w:p>
          <w:p w14:paraId="43791C5F" w14:textId="134615BC" w:rsidR="00842758" w:rsidRPr="00842758" w:rsidRDefault="00842758" w:rsidP="5C8D24AF">
            <w:pPr>
              <w:rPr>
                <w:lang w:val="en-US"/>
              </w:rPr>
            </w:pPr>
          </w:p>
        </w:tc>
      </w:tr>
      <w:tr w:rsidR="00842758" w14:paraId="29160B2E" w14:textId="77777777" w:rsidTr="34A8FD7C">
        <w:tc>
          <w:tcPr>
            <w:tcW w:w="9016" w:type="dxa"/>
            <w:shd w:val="clear" w:color="auto" w:fill="D0CECE" w:themeFill="background2" w:themeFillShade="E6"/>
          </w:tcPr>
          <w:p w14:paraId="0088BF2A" w14:textId="77777777" w:rsidR="00842758" w:rsidRDefault="00842758" w:rsidP="5C8D24AF">
            <w:pPr>
              <w:rPr>
                <w:b/>
                <w:bCs/>
                <w:lang w:val="en-US"/>
              </w:rPr>
            </w:pPr>
          </w:p>
          <w:p w14:paraId="41099E98" w14:textId="191A4D81" w:rsidR="00842758" w:rsidRDefault="00842758" w:rsidP="5C8D24AF">
            <w:pPr>
              <w:rPr>
                <w:b/>
                <w:bCs/>
                <w:lang w:val="en-US"/>
              </w:rPr>
            </w:pPr>
          </w:p>
        </w:tc>
      </w:tr>
      <w:tr w:rsidR="00842758" w14:paraId="4799FD7C" w14:textId="77777777" w:rsidTr="34A8FD7C">
        <w:tc>
          <w:tcPr>
            <w:tcW w:w="9016" w:type="dxa"/>
          </w:tcPr>
          <w:p w14:paraId="4B9885E3" w14:textId="77777777" w:rsidR="00842758" w:rsidRDefault="00842758" w:rsidP="00842758">
            <w:pPr>
              <w:rPr>
                <w:lang w:val="en-US"/>
              </w:rPr>
            </w:pPr>
            <w:r w:rsidRPr="5C8D24AF">
              <w:rPr>
                <w:b/>
                <w:bCs/>
                <w:lang w:val="en-US"/>
              </w:rPr>
              <w:t xml:space="preserve">Application Team Clusters Requirements: </w:t>
            </w:r>
          </w:p>
          <w:p w14:paraId="39FA04E1" w14:textId="77777777" w:rsidR="00842758" w:rsidRDefault="00842758" w:rsidP="5C8D24AF">
            <w:pPr>
              <w:rPr>
                <w:b/>
                <w:bCs/>
                <w:lang w:val="en-US"/>
              </w:rPr>
            </w:pPr>
          </w:p>
        </w:tc>
      </w:tr>
      <w:tr w:rsidR="00842758" w14:paraId="51B79D2E" w14:textId="77777777" w:rsidTr="34A8FD7C">
        <w:tc>
          <w:tcPr>
            <w:tcW w:w="9016" w:type="dxa"/>
          </w:tcPr>
          <w:p w14:paraId="3AD51339" w14:textId="77777777" w:rsidR="00842758" w:rsidRDefault="00842758" w:rsidP="00842758">
            <w:pPr>
              <w:rPr>
                <w:lang w:val="en-US"/>
              </w:rPr>
            </w:pPr>
            <w:r w:rsidRPr="5C8D24AF">
              <w:rPr>
                <w:b/>
                <w:bCs/>
                <w:lang w:val="en-US"/>
              </w:rPr>
              <w:t>Node Subnet CIDR</w:t>
            </w:r>
            <w:r w:rsidRPr="5C8D24AF">
              <w:rPr>
                <w:lang w:val="en-US"/>
              </w:rPr>
              <w:t>/24 (251 usable IPs + 5 (Azure Reserved IPs)</w:t>
            </w:r>
          </w:p>
          <w:p w14:paraId="1B4F3239" w14:textId="1453200B" w:rsidR="00842758" w:rsidRDefault="00842758" w:rsidP="00842758">
            <w:pPr>
              <w:rPr>
                <w:lang w:val="en-US"/>
              </w:rPr>
            </w:pPr>
            <w:r w:rsidRPr="5C8D24AF">
              <w:rPr>
                <w:b/>
                <w:bCs/>
                <w:lang w:val="en-US"/>
              </w:rPr>
              <w:t>POD Subnet CIDR</w:t>
            </w:r>
            <w:r w:rsidRPr="5C8D24AF">
              <w:rPr>
                <w:lang w:val="en-US"/>
              </w:rPr>
              <w:t>/22 = (1019 usable IPs + 5 (Azure Reserved IPs)</w:t>
            </w:r>
          </w:p>
          <w:p w14:paraId="5400FC3E" w14:textId="77777777" w:rsidR="00842758" w:rsidRDefault="00842758" w:rsidP="00842758">
            <w:pPr>
              <w:rPr>
                <w:lang w:val="en-US"/>
              </w:rPr>
            </w:pPr>
          </w:p>
          <w:p w14:paraId="4846773E" w14:textId="4CEFD159" w:rsidR="00842758" w:rsidRDefault="00842758" w:rsidP="34A8FD7C">
            <w:pPr>
              <w:rPr>
                <w:lang w:val="en-US"/>
              </w:rPr>
            </w:pPr>
            <w:r w:rsidRPr="34A8FD7C">
              <w:rPr>
                <w:lang w:val="en-US"/>
              </w:rPr>
              <w:t>In PCF V2 the application teams will be deploying their AKS clusters in the respective landing zone subscriptions</w:t>
            </w:r>
            <w:r w:rsidR="364269B4" w:rsidRPr="34A8FD7C">
              <w:rPr>
                <w:lang w:val="en-US"/>
              </w:rPr>
              <w:t xml:space="preserve"> (Prod, UAT and Dev)</w:t>
            </w:r>
            <w:r w:rsidRPr="34A8FD7C">
              <w:rPr>
                <w:lang w:val="en-US"/>
              </w:rPr>
              <w:t xml:space="preserve">, and they will be required to </w:t>
            </w:r>
            <w:r w:rsidR="422BA284" w:rsidRPr="34A8FD7C">
              <w:rPr>
                <w:lang w:val="en-US"/>
              </w:rPr>
              <w:t xml:space="preserve">use </w:t>
            </w:r>
            <w:r w:rsidRPr="34A8FD7C">
              <w:rPr>
                <w:lang w:val="en-US"/>
              </w:rPr>
              <w:t xml:space="preserve">the above subnet CIDR configuration for their AKS Cluster </w:t>
            </w:r>
            <w:r w:rsidR="6E5F8607" w:rsidRPr="34A8FD7C">
              <w:rPr>
                <w:lang w:val="en-US"/>
              </w:rPr>
              <w:t>deployments</w:t>
            </w:r>
            <w:r w:rsidRPr="34A8FD7C">
              <w:rPr>
                <w:lang w:val="en-US"/>
              </w:rPr>
              <w:t>.</w:t>
            </w:r>
          </w:p>
          <w:p w14:paraId="233A35BE" w14:textId="1AFE8EA2" w:rsidR="347D5296" w:rsidRDefault="347D5296" w:rsidP="34A8FD7C">
            <w:pPr>
              <w:rPr>
                <w:lang w:val="en-US"/>
              </w:rPr>
            </w:pPr>
            <w:r w:rsidRPr="34A8FD7C">
              <w:rPr>
                <w:lang w:val="en-US"/>
              </w:rPr>
              <w:t xml:space="preserve">The recommendation for </w:t>
            </w:r>
            <w:r w:rsidR="74E74EE5" w:rsidRPr="34A8FD7C">
              <w:rPr>
                <w:lang w:val="en-US"/>
              </w:rPr>
              <w:t>application</w:t>
            </w:r>
            <w:r w:rsidR="2143BE83" w:rsidRPr="34A8FD7C">
              <w:rPr>
                <w:lang w:val="en-US"/>
              </w:rPr>
              <w:t xml:space="preserve"> Team</w:t>
            </w:r>
            <w:r w:rsidRPr="34A8FD7C">
              <w:rPr>
                <w:lang w:val="en-US"/>
              </w:rPr>
              <w:t xml:space="preserve"> is </w:t>
            </w:r>
            <w:r w:rsidR="47316473" w:rsidRPr="34A8FD7C">
              <w:rPr>
                <w:lang w:val="en-US"/>
              </w:rPr>
              <w:t xml:space="preserve">also </w:t>
            </w:r>
            <w:r w:rsidRPr="34A8FD7C">
              <w:rPr>
                <w:lang w:val="en-US"/>
              </w:rPr>
              <w:t xml:space="preserve">to create dedicated </w:t>
            </w:r>
            <w:proofErr w:type="spellStart"/>
            <w:r w:rsidRPr="34A8FD7C">
              <w:rPr>
                <w:lang w:val="en-US"/>
              </w:rPr>
              <w:t>vnets</w:t>
            </w:r>
            <w:proofErr w:type="spellEnd"/>
            <w:r w:rsidRPr="34A8FD7C">
              <w:rPr>
                <w:lang w:val="en-US"/>
              </w:rPr>
              <w:t xml:space="preserve"> for each AKS Cluster in </w:t>
            </w:r>
            <w:proofErr w:type="spellStart"/>
            <w:r w:rsidRPr="34A8FD7C">
              <w:rPr>
                <w:lang w:val="en-US"/>
              </w:rPr>
              <w:t>ES@Uniper</w:t>
            </w:r>
            <w:proofErr w:type="spellEnd"/>
            <w:r w:rsidRPr="34A8FD7C">
              <w:rPr>
                <w:lang w:val="en-US"/>
              </w:rPr>
              <w:t xml:space="preserve"> with the above-mentioned subnet CIDR</w:t>
            </w:r>
          </w:p>
          <w:p w14:paraId="1D273A5F" w14:textId="2DDFB48F" w:rsidR="34A8FD7C" w:rsidRDefault="34A8FD7C" w:rsidP="34A8FD7C">
            <w:pPr>
              <w:rPr>
                <w:lang w:val="en-US"/>
              </w:rPr>
            </w:pPr>
          </w:p>
          <w:p w14:paraId="2E88D09B" w14:textId="77777777" w:rsidR="00842758" w:rsidRDefault="00842758" w:rsidP="5C8D24AF">
            <w:pPr>
              <w:rPr>
                <w:b/>
                <w:bCs/>
                <w:lang w:val="en-US"/>
              </w:rPr>
            </w:pPr>
          </w:p>
        </w:tc>
      </w:tr>
    </w:tbl>
    <w:p w14:paraId="3C11016E" w14:textId="77777777" w:rsidR="00842758" w:rsidRDefault="00842758" w:rsidP="5C8D24AF">
      <w:pPr>
        <w:rPr>
          <w:b/>
          <w:bCs/>
          <w:lang w:val="en-US"/>
        </w:rPr>
      </w:pPr>
    </w:p>
    <w:p w14:paraId="735D08EA" w14:textId="7430AD51" w:rsidR="5C8D24AF" w:rsidRDefault="00842758" w:rsidP="5C8D24AF">
      <w:pPr>
        <w:rPr>
          <w:lang w:val="en-US"/>
        </w:rPr>
      </w:pPr>
      <w:r w:rsidRPr="34A8FD7C">
        <w:rPr>
          <w:lang w:val="en-US"/>
        </w:rPr>
        <w:lastRenderedPageBreak/>
        <w:t xml:space="preserve">Note: The above table has complete dependency </w:t>
      </w:r>
      <w:r w:rsidR="240AC63A" w:rsidRPr="34A8FD7C">
        <w:rPr>
          <w:lang w:val="en-US"/>
        </w:rPr>
        <w:t xml:space="preserve">with </w:t>
      </w:r>
      <w:r w:rsidRPr="34A8FD7C">
        <w:rPr>
          <w:lang w:val="en-US"/>
        </w:rPr>
        <w:t xml:space="preserve">the </w:t>
      </w:r>
      <w:r w:rsidR="24B15165" w:rsidRPr="34A8FD7C">
        <w:rPr>
          <w:lang w:val="en-US"/>
        </w:rPr>
        <w:t>HACT networking</w:t>
      </w:r>
      <w:r w:rsidRPr="34A8FD7C">
        <w:rPr>
          <w:lang w:val="en-US"/>
        </w:rPr>
        <w:t xml:space="preserve"> and the automation team.</w:t>
      </w:r>
    </w:p>
    <w:p w14:paraId="158A3A50" w14:textId="2CB8CB00" w:rsidR="5C8D24AF" w:rsidRDefault="5C8D24AF" w:rsidP="5C8D24AF">
      <w:pPr>
        <w:rPr>
          <w:b/>
          <w:bCs/>
          <w:lang w:val="en-US"/>
        </w:rPr>
      </w:pPr>
    </w:p>
    <w:p w14:paraId="42D388D7" w14:textId="0E263BEA" w:rsidR="6C448868" w:rsidRPr="00AE311B" w:rsidRDefault="4D52605F"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29" w:name="_Toc1158417493"/>
      <w:r w:rsidRPr="45BC786B">
        <w:rPr>
          <w:rFonts w:ascii="Arial" w:eastAsia="Times New Roman" w:hAnsi="Arial" w:cs="Times New Roman"/>
          <w:b/>
          <w:smallCaps/>
          <w:sz w:val="24"/>
          <w:szCs w:val="24"/>
        </w:rPr>
        <w:t>8.3.</w:t>
      </w:r>
      <w:r w:rsidR="00AE311B" w:rsidRPr="45BC786B">
        <w:rPr>
          <w:rFonts w:ascii="Arial" w:eastAsia="Times New Roman" w:hAnsi="Arial" w:cs="Times New Roman"/>
          <w:b/>
          <w:smallCaps/>
          <w:sz w:val="24"/>
          <w:szCs w:val="24"/>
        </w:rPr>
        <w:t>4</w:t>
      </w:r>
      <w:r w:rsidR="28960105" w:rsidRPr="45BC786B">
        <w:rPr>
          <w:rFonts w:ascii="Arial" w:eastAsia="Times New Roman" w:hAnsi="Arial" w:cs="Times New Roman"/>
          <w:b/>
          <w:smallCaps/>
          <w:sz w:val="24"/>
          <w:szCs w:val="24"/>
        </w:rPr>
        <w:t xml:space="preserve">  </w:t>
      </w:r>
      <w:r w:rsidR="00AE311B" w:rsidRPr="45BC786B">
        <w:rPr>
          <w:rFonts w:ascii="Arial" w:eastAsia="Times New Roman" w:hAnsi="Arial" w:cs="Times New Roman"/>
          <w:b/>
          <w:smallCaps/>
          <w:sz w:val="24"/>
          <w:szCs w:val="24"/>
        </w:rPr>
        <w:t xml:space="preserve"> </w:t>
      </w:r>
      <w:r w:rsidR="00842758" w:rsidRPr="45BC786B">
        <w:rPr>
          <w:rFonts w:ascii="Arial" w:eastAsia="Times New Roman" w:hAnsi="Arial" w:cs="Times New Roman"/>
          <w:b/>
          <w:smallCaps/>
          <w:sz w:val="24"/>
          <w:szCs w:val="24"/>
        </w:rPr>
        <w:t xml:space="preserve"> </w:t>
      </w:r>
      <w:r w:rsidR="003A7468" w:rsidRPr="45BC786B">
        <w:rPr>
          <w:rFonts w:ascii="Arial" w:eastAsia="Times New Roman" w:hAnsi="Arial" w:cs="Times New Roman"/>
          <w:b/>
          <w:smallCaps/>
          <w:sz w:val="24"/>
          <w:szCs w:val="24"/>
        </w:rPr>
        <w:t xml:space="preserve"> </w:t>
      </w:r>
      <w:r w:rsidR="00842758" w:rsidRPr="45BC786B">
        <w:rPr>
          <w:rFonts w:ascii="Arial" w:eastAsia="Times New Roman" w:hAnsi="Arial" w:cs="Times New Roman"/>
          <w:b/>
          <w:smallCaps/>
          <w:sz w:val="24"/>
          <w:szCs w:val="24"/>
        </w:rPr>
        <w:t xml:space="preserve">Sample </w:t>
      </w:r>
      <w:r w:rsidR="086DA8E4" w:rsidRPr="45BC786B">
        <w:rPr>
          <w:rFonts w:ascii="Arial" w:eastAsia="Times New Roman" w:hAnsi="Arial" w:cs="Times New Roman"/>
          <w:b/>
          <w:smallCaps/>
          <w:sz w:val="24"/>
          <w:szCs w:val="24"/>
        </w:rPr>
        <w:t xml:space="preserve">POD Connectivity </w:t>
      </w:r>
      <w:r w:rsidRPr="45BC786B">
        <w:rPr>
          <w:rFonts w:ascii="Arial" w:eastAsia="Times New Roman" w:hAnsi="Arial" w:cs="Times New Roman"/>
          <w:b/>
          <w:smallCaps/>
          <w:sz w:val="24"/>
          <w:szCs w:val="24"/>
        </w:rPr>
        <w:t>Azure CNI Dynamic IP</w:t>
      </w:r>
      <w:bookmarkEnd w:id="29"/>
      <w:r w:rsidRPr="45BC786B">
        <w:rPr>
          <w:rFonts w:ascii="Arial" w:eastAsia="Times New Roman" w:hAnsi="Arial" w:cs="Times New Roman"/>
          <w:b/>
          <w:smallCaps/>
          <w:sz w:val="24"/>
          <w:szCs w:val="24"/>
        </w:rPr>
        <w:t xml:space="preserve"> </w:t>
      </w:r>
    </w:p>
    <w:p w14:paraId="620DF5DB" w14:textId="0F458FA0" w:rsidR="7041537E" w:rsidRDefault="7041537E" w:rsidP="7A234D97">
      <w:r>
        <w:rPr>
          <w:noProof/>
        </w:rPr>
        <w:drawing>
          <wp:inline distT="0" distB="0" distL="0" distR="0" wp14:anchorId="33D42FCA" wp14:editId="7C0034B3">
            <wp:extent cx="4572000" cy="4476750"/>
            <wp:effectExtent l="0" t="0" r="0" b="0"/>
            <wp:docPr id="202999653" name="Picture 20299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49C083D0" w14:textId="47C22011" w:rsidR="7A234D97" w:rsidRDefault="7A234D97" w:rsidP="7A234D97"/>
    <w:p w14:paraId="38FD0D55" w14:textId="575EBEA1" w:rsidR="7A234D97" w:rsidRDefault="7A234D97" w:rsidP="7A234D97"/>
    <w:p w14:paraId="2BF6023E" w14:textId="6F14991C" w:rsidR="7A234D97" w:rsidRDefault="7A234D97" w:rsidP="7A234D97">
      <w:pPr>
        <w:spacing w:after="0"/>
      </w:pPr>
    </w:p>
    <w:p w14:paraId="1EF5C40A" w14:textId="31D74BA0" w:rsidR="7A234D97" w:rsidRDefault="7A234D97" w:rsidP="7A234D97">
      <w:pPr>
        <w:spacing w:after="0"/>
      </w:pPr>
    </w:p>
    <w:p w14:paraId="409CD8F5" w14:textId="6D691B18" w:rsidR="7A234D97" w:rsidRDefault="7A234D97" w:rsidP="7A234D97">
      <w:pPr>
        <w:spacing w:after="0"/>
      </w:pPr>
    </w:p>
    <w:p w14:paraId="2078093F" w14:textId="308C2F7A" w:rsidR="7A234D97" w:rsidRDefault="7A234D97" w:rsidP="7A234D97">
      <w:pPr>
        <w:spacing w:after="0"/>
      </w:pPr>
    </w:p>
    <w:p w14:paraId="3B33E071" w14:textId="6F661992" w:rsidR="7A234D97" w:rsidRDefault="7A234D97" w:rsidP="7A234D97"/>
    <w:tbl>
      <w:tblPr>
        <w:tblStyle w:val="TableGrid"/>
        <w:tblW w:w="0" w:type="auto"/>
        <w:tblLayout w:type="fixed"/>
        <w:tblLook w:val="0420" w:firstRow="1" w:lastRow="0" w:firstColumn="0" w:lastColumn="0" w:noHBand="0" w:noVBand="1"/>
      </w:tblPr>
      <w:tblGrid>
        <w:gridCol w:w="1275"/>
        <w:gridCol w:w="1020"/>
        <w:gridCol w:w="1425"/>
        <w:gridCol w:w="3255"/>
      </w:tblGrid>
      <w:tr w:rsidR="7A234D97" w14:paraId="576BD9B6" w14:textId="77777777" w:rsidTr="7A234D97">
        <w:trPr>
          <w:trHeight w:val="330"/>
        </w:trPr>
        <w:tc>
          <w:tcPr>
            <w:tcW w:w="6975" w:type="dxa"/>
            <w:gridSpan w:val="4"/>
            <w:tcBorders>
              <w:top w:val="single" w:sz="8" w:space="0" w:color="000048"/>
              <w:left w:val="single" w:sz="8" w:space="0" w:color="000048"/>
              <w:bottom w:val="single" w:sz="8" w:space="0" w:color="000048"/>
              <w:right w:val="single" w:sz="8" w:space="0" w:color="000048"/>
            </w:tcBorders>
            <w:shd w:val="clear" w:color="auto" w:fill="7F7F7F" w:themeFill="text1" w:themeFillTint="80"/>
            <w:tcMar>
              <w:top w:w="72" w:type="dxa"/>
              <w:left w:w="144" w:type="dxa"/>
              <w:bottom w:w="72" w:type="dxa"/>
              <w:right w:w="144" w:type="dxa"/>
            </w:tcMar>
          </w:tcPr>
          <w:p w14:paraId="5C6CD403" w14:textId="5AB0ADDB" w:rsidR="7A234D97" w:rsidRDefault="7A234D97" w:rsidP="7A234D97">
            <w:r w:rsidRPr="7A234D97">
              <w:rPr>
                <w:rFonts w:ascii="Arial" w:eastAsia="Arial" w:hAnsi="Arial" w:cs="Arial"/>
                <w:b/>
                <w:bCs/>
                <w:color w:val="000048"/>
                <w:sz w:val="16"/>
                <w:szCs w:val="16"/>
              </w:rPr>
              <w:t>Pod Outbound</w:t>
            </w:r>
          </w:p>
        </w:tc>
      </w:tr>
      <w:tr w:rsidR="7A234D97" w14:paraId="27B1099D" w14:textId="77777777" w:rsidTr="7A234D97">
        <w:trPr>
          <w:trHeight w:val="285"/>
        </w:trPr>
        <w:tc>
          <w:tcPr>
            <w:tcW w:w="1275" w:type="dxa"/>
            <w:tcBorders>
              <w:top w:val="single" w:sz="8" w:space="0" w:color="000048"/>
              <w:left w:val="single" w:sz="8" w:space="0" w:color="000048"/>
              <w:bottom w:val="single" w:sz="8" w:space="0" w:color="000048"/>
              <w:right w:val="single" w:sz="8" w:space="0" w:color="000048"/>
            </w:tcBorders>
            <w:shd w:val="clear" w:color="auto" w:fill="D9D9D9" w:themeFill="background1" w:themeFillShade="D9"/>
            <w:tcMar>
              <w:top w:w="72" w:type="dxa"/>
              <w:left w:w="144" w:type="dxa"/>
              <w:bottom w:w="72" w:type="dxa"/>
              <w:right w:w="144" w:type="dxa"/>
            </w:tcMar>
          </w:tcPr>
          <w:p w14:paraId="2E0347F3" w14:textId="74760EAD" w:rsidR="7A234D97" w:rsidRDefault="7A234D97" w:rsidP="7A234D97">
            <w:r w:rsidRPr="7A234D97">
              <w:rPr>
                <w:rFonts w:ascii="Arial" w:eastAsia="Arial" w:hAnsi="Arial" w:cs="Arial"/>
                <w:color w:val="000048"/>
                <w:sz w:val="16"/>
                <w:szCs w:val="16"/>
              </w:rPr>
              <w:t>Traffic Type</w:t>
            </w:r>
          </w:p>
        </w:tc>
        <w:tc>
          <w:tcPr>
            <w:tcW w:w="1020" w:type="dxa"/>
            <w:tcBorders>
              <w:top w:val="single" w:sz="8" w:space="0" w:color="000048"/>
              <w:left w:val="single" w:sz="8" w:space="0" w:color="000048"/>
              <w:bottom w:val="single" w:sz="8" w:space="0" w:color="000048"/>
              <w:right w:val="single" w:sz="8" w:space="0" w:color="000048"/>
            </w:tcBorders>
            <w:shd w:val="clear" w:color="auto" w:fill="D9D9D9" w:themeFill="background1" w:themeFillShade="D9"/>
            <w:tcMar>
              <w:top w:w="72" w:type="dxa"/>
              <w:left w:w="144" w:type="dxa"/>
              <w:bottom w:w="72" w:type="dxa"/>
              <w:right w:w="144" w:type="dxa"/>
            </w:tcMar>
          </w:tcPr>
          <w:p w14:paraId="78D5E6A1" w14:textId="1E0ED458" w:rsidR="7A234D97" w:rsidRDefault="7A234D97" w:rsidP="7A234D97">
            <w:r w:rsidRPr="7A234D97">
              <w:rPr>
                <w:rFonts w:ascii="Arial" w:eastAsia="Arial" w:hAnsi="Arial" w:cs="Arial"/>
                <w:color w:val="000048"/>
                <w:sz w:val="16"/>
                <w:szCs w:val="16"/>
              </w:rPr>
              <w:t>Source</w:t>
            </w:r>
          </w:p>
        </w:tc>
        <w:tc>
          <w:tcPr>
            <w:tcW w:w="1425" w:type="dxa"/>
            <w:tcBorders>
              <w:top w:val="single" w:sz="8" w:space="0" w:color="000048"/>
              <w:left w:val="single" w:sz="8" w:space="0" w:color="000048"/>
              <w:bottom w:val="single" w:sz="8" w:space="0" w:color="000048"/>
              <w:right w:val="single" w:sz="8" w:space="0" w:color="000048"/>
            </w:tcBorders>
            <w:shd w:val="clear" w:color="auto" w:fill="D9D9D9" w:themeFill="background1" w:themeFillShade="D9"/>
            <w:tcMar>
              <w:top w:w="72" w:type="dxa"/>
              <w:left w:w="144" w:type="dxa"/>
              <w:bottom w:w="72" w:type="dxa"/>
              <w:right w:w="144" w:type="dxa"/>
            </w:tcMar>
          </w:tcPr>
          <w:p w14:paraId="4E5AF2A8" w14:textId="38EF3266" w:rsidR="7A234D97" w:rsidRDefault="7A234D97" w:rsidP="7A234D97">
            <w:r w:rsidRPr="7A234D97">
              <w:rPr>
                <w:rFonts w:ascii="Arial" w:eastAsia="Arial" w:hAnsi="Arial" w:cs="Arial"/>
                <w:color w:val="000048"/>
                <w:sz w:val="16"/>
                <w:szCs w:val="16"/>
              </w:rPr>
              <w:t>Destination</w:t>
            </w:r>
          </w:p>
        </w:tc>
        <w:tc>
          <w:tcPr>
            <w:tcW w:w="3255" w:type="dxa"/>
            <w:tcBorders>
              <w:top w:val="single" w:sz="8" w:space="0" w:color="000048"/>
              <w:left w:val="single" w:sz="8" w:space="0" w:color="000048"/>
              <w:bottom w:val="single" w:sz="8" w:space="0" w:color="000048"/>
              <w:right w:val="single" w:sz="8" w:space="0" w:color="000048"/>
            </w:tcBorders>
            <w:shd w:val="clear" w:color="auto" w:fill="D9D9D9" w:themeFill="background1" w:themeFillShade="D9"/>
            <w:tcMar>
              <w:top w:w="72" w:type="dxa"/>
              <w:left w:w="144" w:type="dxa"/>
              <w:bottom w:w="72" w:type="dxa"/>
              <w:right w:w="144" w:type="dxa"/>
            </w:tcMar>
          </w:tcPr>
          <w:p w14:paraId="37A79BC7" w14:textId="176E8E91" w:rsidR="7A234D97" w:rsidRDefault="7A234D97" w:rsidP="7A234D97">
            <w:r w:rsidRPr="7A234D97">
              <w:rPr>
                <w:rFonts w:ascii="Arial" w:eastAsia="Arial" w:hAnsi="Arial" w:cs="Arial"/>
                <w:color w:val="000048"/>
                <w:sz w:val="16"/>
                <w:szCs w:val="16"/>
              </w:rPr>
              <w:t>Description</w:t>
            </w:r>
          </w:p>
        </w:tc>
      </w:tr>
      <w:tr w:rsidR="7A234D97" w14:paraId="08C71C35" w14:textId="77777777" w:rsidTr="7A234D97">
        <w:trPr>
          <w:trHeight w:val="720"/>
        </w:trPr>
        <w:tc>
          <w:tcPr>
            <w:tcW w:w="127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64034E4A" w14:textId="35A3534B" w:rsidR="7A234D97" w:rsidRDefault="7A234D97" w:rsidP="7A234D97">
            <w:r w:rsidRPr="7A234D97">
              <w:rPr>
                <w:rFonts w:ascii="Arial" w:eastAsia="Arial" w:hAnsi="Arial" w:cs="Arial"/>
                <w:color w:val="000048"/>
                <w:sz w:val="16"/>
                <w:szCs w:val="16"/>
              </w:rPr>
              <w:t>Pod-Pod</w:t>
            </w:r>
          </w:p>
          <w:p w14:paraId="3C039DF7" w14:textId="7EB218BB" w:rsidR="7A234D97" w:rsidRDefault="7A234D97" w:rsidP="7A234D97">
            <w:r w:rsidRPr="7A234D97">
              <w:rPr>
                <w:rFonts w:ascii="Arial" w:eastAsia="Arial" w:hAnsi="Arial" w:cs="Arial"/>
                <w:color w:val="000048"/>
                <w:sz w:val="16"/>
                <w:szCs w:val="16"/>
              </w:rPr>
              <w:t>(Same VM)</w:t>
            </w:r>
          </w:p>
        </w:tc>
        <w:tc>
          <w:tcPr>
            <w:tcW w:w="1020"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37758324" w14:textId="620DDE0D" w:rsidR="7A234D97" w:rsidRDefault="7A234D97" w:rsidP="7A234D97">
            <w:r w:rsidRPr="7A234D97">
              <w:rPr>
                <w:rFonts w:ascii="Arial" w:eastAsia="Arial" w:hAnsi="Arial" w:cs="Arial"/>
                <w:color w:val="000048"/>
                <w:sz w:val="16"/>
                <w:szCs w:val="16"/>
              </w:rPr>
              <w:t>Pod 1</w:t>
            </w:r>
          </w:p>
        </w:tc>
        <w:tc>
          <w:tcPr>
            <w:tcW w:w="142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58EEEFF2" w14:textId="19E5AF14" w:rsidR="7A234D97" w:rsidRDefault="7A234D97" w:rsidP="7A234D97">
            <w:r w:rsidRPr="7A234D97">
              <w:rPr>
                <w:rFonts w:ascii="Arial" w:eastAsia="Arial" w:hAnsi="Arial" w:cs="Arial"/>
                <w:color w:val="000048"/>
                <w:sz w:val="16"/>
                <w:szCs w:val="16"/>
              </w:rPr>
              <w:t>Pod 2</w:t>
            </w:r>
          </w:p>
        </w:tc>
        <w:tc>
          <w:tcPr>
            <w:tcW w:w="325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57198108" w14:textId="2D084973" w:rsidR="7A234D97" w:rsidRDefault="7A234D97" w:rsidP="7A234D97">
            <w:r w:rsidRPr="7A234D97">
              <w:rPr>
                <w:rFonts w:ascii="Arial" w:eastAsia="Arial" w:hAnsi="Arial" w:cs="Arial"/>
                <w:color w:val="000048"/>
                <w:sz w:val="16"/>
                <w:szCs w:val="16"/>
              </w:rPr>
              <w:t xml:space="preserve">The packets </w:t>
            </w:r>
            <w:proofErr w:type="gramStart"/>
            <w:r w:rsidRPr="7A234D97">
              <w:rPr>
                <w:rFonts w:ascii="Arial" w:eastAsia="Arial" w:hAnsi="Arial" w:cs="Arial"/>
                <w:color w:val="000048"/>
                <w:sz w:val="16"/>
                <w:szCs w:val="16"/>
              </w:rPr>
              <w:t>reaches</w:t>
            </w:r>
            <w:proofErr w:type="gramEnd"/>
            <w:r w:rsidRPr="7A234D97">
              <w:rPr>
                <w:rFonts w:ascii="Arial" w:eastAsia="Arial" w:hAnsi="Arial" w:cs="Arial"/>
                <w:color w:val="000048"/>
                <w:sz w:val="16"/>
                <w:szCs w:val="16"/>
              </w:rPr>
              <w:t xml:space="preserve"> destination directly with no UDR as the pod resides in the same node</w:t>
            </w:r>
          </w:p>
        </w:tc>
      </w:tr>
      <w:tr w:rsidR="7A234D97" w14:paraId="5E9EDF0E" w14:textId="77777777" w:rsidTr="7A234D97">
        <w:trPr>
          <w:trHeight w:val="525"/>
        </w:trPr>
        <w:tc>
          <w:tcPr>
            <w:tcW w:w="127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58ABAAD6" w14:textId="58C2AFE7" w:rsidR="7A234D97" w:rsidRDefault="7A234D97" w:rsidP="7A234D97">
            <w:r w:rsidRPr="7A234D97">
              <w:rPr>
                <w:rFonts w:ascii="Arial" w:eastAsia="Arial" w:hAnsi="Arial" w:cs="Arial"/>
                <w:color w:val="000048"/>
                <w:sz w:val="16"/>
                <w:szCs w:val="16"/>
              </w:rPr>
              <w:lastRenderedPageBreak/>
              <w:t>Pod-Pod (Other VM)</w:t>
            </w:r>
          </w:p>
        </w:tc>
        <w:tc>
          <w:tcPr>
            <w:tcW w:w="1020"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75976F00" w14:textId="73FAC991" w:rsidR="7A234D97" w:rsidRDefault="7A234D97" w:rsidP="7A234D97">
            <w:r w:rsidRPr="7A234D97">
              <w:rPr>
                <w:rFonts w:ascii="Arial" w:eastAsia="Arial" w:hAnsi="Arial" w:cs="Arial"/>
                <w:color w:val="000048"/>
                <w:sz w:val="16"/>
                <w:szCs w:val="16"/>
              </w:rPr>
              <w:t xml:space="preserve">Pod 1 </w:t>
            </w:r>
          </w:p>
        </w:tc>
        <w:tc>
          <w:tcPr>
            <w:tcW w:w="142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27ED95F6" w14:textId="7A536D3A" w:rsidR="7A234D97" w:rsidRDefault="7A234D97" w:rsidP="7A234D97">
            <w:r w:rsidRPr="7A234D97">
              <w:rPr>
                <w:rFonts w:ascii="Arial" w:eastAsia="Arial" w:hAnsi="Arial" w:cs="Arial"/>
                <w:color w:val="000048"/>
                <w:sz w:val="16"/>
                <w:szCs w:val="16"/>
              </w:rPr>
              <w:t xml:space="preserve">Pod </w:t>
            </w:r>
            <w:r w:rsidR="33460F1A" w:rsidRPr="7A234D97">
              <w:rPr>
                <w:rFonts w:ascii="Arial" w:eastAsia="Arial" w:hAnsi="Arial" w:cs="Arial"/>
                <w:color w:val="000048"/>
                <w:sz w:val="16"/>
                <w:szCs w:val="16"/>
              </w:rPr>
              <w:t>5</w:t>
            </w:r>
          </w:p>
        </w:tc>
        <w:tc>
          <w:tcPr>
            <w:tcW w:w="325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0F319D78" w14:textId="54DD55FA" w:rsidR="7A234D97" w:rsidRDefault="7A234D97" w:rsidP="7A234D97">
            <w:pPr>
              <w:rPr>
                <w:rFonts w:ascii="Arial" w:eastAsia="Arial" w:hAnsi="Arial" w:cs="Arial"/>
                <w:color w:val="000048"/>
                <w:sz w:val="16"/>
                <w:szCs w:val="16"/>
              </w:rPr>
            </w:pPr>
            <w:r w:rsidRPr="7A234D97">
              <w:rPr>
                <w:rFonts w:ascii="Arial" w:eastAsia="Arial" w:hAnsi="Arial" w:cs="Arial"/>
                <w:color w:val="000048"/>
                <w:sz w:val="16"/>
                <w:szCs w:val="16"/>
              </w:rPr>
              <w:t xml:space="preserve">The packets </w:t>
            </w:r>
            <w:proofErr w:type="gramStart"/>
            <w:r w:rsidR="694B2A0E" w:rsidRPr="7A234D97">
              <w:rPr>
                <w:rFonts w:ascii="Arial" w:eastAsia="Arial" w:hAnsi="Arial" w:cs="Arial"/>
                <w:color w:val="000048"/>
                <w:sz w:val="16"/>
                <w:szCs w:val="16"/>
              </w:rPr>
              <w:t>reaches</w:t>
            </w:r>
            <w:proofErr w:type="gramEnd"/>
            <w:r w:rsidR="694B2A0E" w:rsidRPr="7A234D97">
              <w:rPr>
                <w:rFonts w:ascii="Arial" w:eastAsia="Arial" w:hAnsi="Arial" w:cs="Arial"/>
                <w:color w:val="000048"/>
                <w:sz w:val="16"/>
                <w:szCs w:val="16"/>
              </w:rPr>
              <w:t xml:space="preserve"> destination directly </w:t>
            </w:r>
            <w:r w:rsidR="00B3F0B5" w:rsidRPr="7A234D97">
              <w:rPr>
                <w:rFonts w:ascii="Arial" w:eastAsia="Arial" w:hAnsi="Arial" w:cs="Arial"/>
                <w:color w:val="000048"/>
                <w:sz w:val="16"/>
                <w:szCs w:val="16"/>
              </w:rPr>
              <w:t xml:space="preserve">as the pod resides in the same </w:t>
            </w:r>
            <w:proofErr w:type="spellStart"/>
            <w:r w:rsidR="00B3F0B5" w:rsidRPr="7A234D97">
              <w:rPr>
                <w:rFonts w:ascii="Arial" w:eastAsia="Arial" w:hAnsi="Arial" w:cs="Arial"/>
                <w:color w:val="000048"/>
                <w:sz w:val="16"/>
                <w:szCs w:val="16"/>
              </w:rPr>
              <w:t>aks</w:t>
            </w:r>
            <w:proofErr w:type="spellEnd"/>
            <w:r w:rsidR="00B3F0B5" w:rsidRPr="7A234D97">
              <w:rPr>
                <w:rFonts w:ascii="Arial" w:eastAsia="Arial" w:hAnsi="Arial" w:cs="Arial"/>
                <w:color w:val="000048"/>
                <w:sz w:val="16"/>
                <w:szCs w:val="16"/>
              </w:rPr>
              <w:t xml:space="preserve"> subnet.</w:t>
            </w:r>
          </w:p>
        </w:tc>
      </w:tr>
      <w:tr w:rsidR="7A234D97" w14:paraId="6E27C840" w14:textId="77777777" w:rsidTr="7A234D97">
        <w:trPr>
          <w:trHeight w:val="900"/>
        </w:trPr>
        <w:tc>
          <w:tcPr>
            <w:tcW w:w="127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5358B551" w14:textId="4971C949" w:rsidR="7A234D97" w:rsidRDefault="7A234D97" w:rsidP="7A234D97">
            <w:r w:rsidRPr="7A234D97">
              <w:rPr>
                <w:rFonts w:ascii="Arial" w:eastAsia="Arial" w:hAnsi="Arial" w:cs="Arial"/>
                <w:color w:val="000048"/>
                <w:sz w:val="16"/>
                <w:szCs w:val="16"/>
              </w:rPr>
              <w:t>Pod-VM (Same Cluster Network)</w:t>
            </w:r>
          </w:p>
        </w:tc>
        <w:tc>
          <w:tcPr>
            <w:tcW w:w="1020"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1143664B" w14:textId="5572B6AE" w:rsidR="7A234D97" w:rsidRDefault="7A234D97" w:rsidP="7A234D97">
            <w:r w:rsidRPr="7A234D97">
              <w:rPr>
                <w:rFonts w:ascii="Arial" w:eastAsia="Arial" w:hAnsi="Arial" w:cs="Arial"/>
                <w:color w:val="000048"/>
                <w:sz w:val="16"/>
                <w:szCs w:val="16"/>
              </w:rPr>
              <w:t>Pod 1</w:t>
            </w:r>
          </w:p>
        </w:tc>
        <w:tc>
          <w:tcPr>
            <w:tcW w:w="142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0121C07D" w14:textId="302FEAB8" w:rsidR="7A234D97" w:rsidRDefault="7A234D97" w:rsidP="7A234D97">
            <w:r w:rsidRPr="7A234D97">
              <w:rPr>
                <w:rFonts w:ascii="Arial" w:eastAsia="Arial" w:hAnsi="Arial" w:cs="Arial"/>
                <w:color w:val="000048"/>
                <w:sz w:val="16"/>
                <w:szCs w:val="16"/>
              </w:rPr>
              <w:t>VM1</w:t>
            </w:r>
          </w:p>
        </w:tc>
        <w:tc>
          <w:tcPr>
            <w:tcW w:w="325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02CBE2E9" w14:textId="65822158" w:rsidR="7A234D97" w:rsidRDefault="7A234D97" w:rsidP="7A234D97">
            <w:pPr>
              <w:rPr>
                <w:rFonts w:ascii="Arial" w:eastAsia="Arial" w:hAnsi="Arial" w:cs="Arial"/>
                <w:color w:val="000048"/>
                <w:sz w:val="16"/>
                <w:szCs w:val="16"/>
              </w:rPr>
            </w:pPr>
            <w:r w:rsidRPr="7A234D97">
              <w:rPr>
                <w:rFonts w:ascii="Arial" w:eastAsia="Arial" w:hAnsi="Arial" w:cs="Arial"/>
                <w:color w:val="000048"/>
                <w:sz w:val="16"/>
                <w:szCs w:val="16"/>
              </w:rPr>
              <w:t>Pod1 can access VM1, VM1 sees</w:t>
            </w:r>
            <w:r w:rsidR="52DA1260" w:rsidRPr="7A234D97">
              <w:rPr>
                <w:rFonts w:ascii="Arial" w:eastAsia="Arial" w:hAnsi="Arial" w:cs="Arial"/>
                <w:color w:val="000048"/>
                <w:sz w:val="16"/>
                <w:szCs w:val="16"/>
              </w:rPr>
              <w:t xml:space="preserve"> pod IP as the source IP</w:t>
            </w:r>
          </w:p>
        </w:tc>
      </w:tr>
      <w:tr w:rsidR="7A234D97" w14:paraId="370E7FAC" w14:textId="77777777" w:rsidTr="7A234D97">
        <w:trPr>
          <w:trHeight w:val="900"/>
        </w:trPr>
        <w:tc>
          <w:tcPr>
            <w:tcW w:w="127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7938178A" w14:textId="21887880" w:rsidR="7A234D97" w:rsidRDefault="7A234D97" w:rsidP="7A234D97">
            <w:r w:rsidRPr="7A234D97">
              <w:rPr>
                <w:rFonts w:ascii="Arial" w:eastAsia="Arial" w:hAnsi="Arial" w:cs="Arial"/>
                <w:color w:val="000048"/>
                <w:sz w:val="16"/>
                <w:szCs w:val="16"/>
              </w:rPr>
              <w:t>Pod-VM (peered or connected Network)</w:t>
            </w:r>
          </w:p>
        </w:tc>
        <w:tc>
          <w:tcPr>
            <w:tcW w:w="1020"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10B099B7" w14:textId="0F8B9D9C" w:rsidR="7A234D97" w:rsidRDefault="7A234D97" w:rsidP="7A234D97">
            <w:r w:rsidRPr="7A234D97">
              <w:rPr>
                <w:rFonts w:ascii="Arial" w:eastAsia="Arial" w:hAnsi="Arial" w:cs="Arial"/>
                <w:color w:val="000048"/>
                <w:sz w:val="16"/>
                <w:szCs w:val="16"/>
              </w:rPr>
              <w:t>Pod 1</w:t>
            </w:r>
          </w:p>
        </w:tc>
        <w:tc>
          <w:tcPr>
            <w:tcW w:w="142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01AF195C" w14:textId="579664F9" w:rsidR="7A234D97" w:rsidRDefault="7A234D97" w:rsidP="7A234D97">
            <w:r w:rsidRPr="7A234D97">
              <w:rPr>
                <w:rFonts w:ascii="Arial" w:eastAsia="Arial" w:hAnsi="Arial" w:cs="Arial"/>
                <w:color w:val="000048"/>
                <w:sz w:val="16"/>
                <w:szCs w:val="16"/>
              </w:rPr>
              <w:t>VM2</w:t>
            </w:r>
          </w:p>
        </w:tc>
        <w:tc>
          <w:tcPr>
            <w:tcW w:w="325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3F6F8E40" w14:textId="6785E853" w:rsidR="7A234D97" w:rsidRDefault="7A234D97" w:rsidP="7A234D97">
            <w:r w:rsidRPr="7A234D97">
              <w:rPr>
                <w:rFonts w:ascii="Arial" w:eastAsia="Arial" w:hAnsi="Arial" w:cs="Arial"/>
                <w:color w:val="000048"/>
                <w:sz w:val="16"/>
                <w:szCs w:val="16"/>
              </w:rPr>
              <w:t>Pod1 can access VM2, VM2 sees Node IP of Pod1 as source IP (SNAT)</w:t>
            </w:r>
          </w:p>
        </w:tc>
      </w:tr>
    </w:tbl>
    <w:p w14:paraId="1F3FBC56" w14:textId="72D4B9FF" w:rsidR="7A234D97" w:rsidRDefault="7A234D97" w:rsidP="7A234D97">
      <w:pPr>
        <w:rPr>
          <w:lang w:val="en-US"/>
        </w:rPr>
      </w:pPr>
    </w:p>
    <w:p w14:paraId="2DE85EDD" w14:textId="7E274779" w:rsidR="7A234D97" w:rsidRDefault="7A234D97" w:rsidP="7A234D97">
      <w:pPr>
        <w:rPr>
          <w:lang w:val="en-US"/>
        </w:rPr>
      </w:pPr>
    </w:p>
    <w:tbl>
      <w:tblPr>
        <w:tblStyle w:val="TableGrid"/>
        <w:tblW w:w="0" w:type="auto"/>
        <w:tblLayout w:type="fixed"/>
        <w:tblLook w:val="0420" w:firstRow="1" w:lastRow="0" w:firstColumn="0" w:lastColumn="0" w:noHBand="0" w:noVBand="1"/>
      </w:tblPr>
      <w:tblGrid>
        <w:gridCol w:w="1260"/>
        <w:gridCol w:w="975"/>
        <w:gridCol w:w="1425"/>
        <w:gridCol w:w="3315"/>
      </w:tblGrid>
      <w:tr w:rsidR="7A234D97" w14:paraId="1E353C2D" w14:textId="77777777" w:rsidTr="7A234D97">
        <w:trPr>
          <w:trHeight w:val="300"/>
        </w:trPr>
        <w:tc>
          <w:tcPr>
            <w:tcW w:w="6975" w:type="dxa"/>
            <w:gridSpan w:val="4"/>
            <w:tcBorders>
              <w:top w:val="single" w:sz="8" w:space="0" w:color="000048"/>
              <w:left w:val="single" w:sz="8" w:space="0" w:color="000048"/>
              <w:bottom w:val="single" w:sz="8" w:space="0" w:color="000048"/>
              <w:right w:val="single" w:sz="8" w:space="0" w:color="000048"/>
            </w:tcBorders>
            <w:shd w:val="clear" w:color="auto" w:fill="7F7F7F" w:themeFill="text1" w:themeFillTint="80"/>
            <w:tcMar>
              <w:top w:w="72" w:type="dxa"/>
              <w:left w:w="144" w:type="dxa"/>
              <w:bottom w:w="72" w:type="dxa"/>
              <w:right w:w="144" w:type="dxa"/>
            </w:tcMar>
          </w:tcPr>
          <w:p w14:paraId="4C524B65" w14:textId="73E4B19C" w:rsidR="7A234D97" w:rsidRDefault="7A234D97" w:rsidP="7A234D97">
            <w:r w:rsidRPr="7A234D97">
              <w:rPr>
                <w:rFonts w:ascii="Arial" w:eastAsia="Arial" w:hAnsi="Arial" w:cs="Arial"/>
                <w:b/>
                <w:bCs/>
                <w:color w:val="000048"/>
                <w:sz w:val="16"/>
                <w:szCs w:val="16"/>
              </w:rPr>
              <w:t xml:space="preserve">Pod Inbound </w:t>
            </w:r>
          </w:p>
        </w:tc>
      </w:tr>
      <w:tr w:rsidR="7A234D97" w14:paraId="38B5B9B2" w14:textId="77777777" w:rsidTr="7A234D97">
        <w:trPr>
          <w:trHeight w:val="300"/>
        </w:trPr>
        <w:tc>
          <w:tcPr>
            <w:tcW w:w="1260" w:type="dxa"/>
            <w:tcBorders>
              <w:top w:val="single" w:sz="8" w:space="0" w:color="000048"/>
              <w:left w:val="single" w:sz="8" w:space="0" w:color="000048"/>
              <w:bottom w:val="single" w:sz="8" w:space="0" w:color="000048"/>
              <w:right w:val="single" w:sz="8" w:space="0" w:color="000048"/>
            </w:tcBorders>
            <w:shd w:val="clear" w:color="auto" w:fill="D9D9D9" w:themeFill="background1" w:themeFillShade="D9"/>
            <w:tcMar>
              <w:top w:w="72" w:type="dxa"/>
              <w:left w:w="144" w:type="dxa"/>
              <w:bottom w:w="72" w:type="dxa"/>
              <w:right w:w="144" w:type="dxa"/>
            </w:tcMar>
          </w:tcPr>
          <w:p w14:paraId="0B54776B" w14:textId="10388B6C" w:rsidR="7A234D97" w:rsidRDefault="7A234D97" w:rsidP="7A234D97">
            <w:r w:rsidRPr="7A234D97">
              <w:rPr>
                <w:rFonts w:ascii="Arial" w:eastAsia="Arial" w:hAnsi="Arial" w:cs="Arial"/>
                <w:color w:val="000048"/>
                <w:sz w:val="16"/>
                <w:szCs w:val="16"/>
              </w:rPr>
              <w:t>Traffic Type</w:t>
            </w:r>
          </w:p>
        </w:tc>
        <w:tc>
          <w:tcPr>
            <w:tcW w:w="975" w:type="dxa"/>
            <w:tcBorders>
              <w:top w:val="single" w:sz="8" w:space="0" w:color="000048"/>
              <w:left w:val="single" w:sz="8" w:space="0" w:color="000048"/>
              <w:bottom w:val="single" w:sz="8" w:space="0" w:color="000048"/>
              <w:right w:val="single" w:sz="8" w:space="0" w:color="000048"/>
            </w:tcBorders>
            <w:shd w:val="clear" w:color="auto" w:fill="D9D9D9" w:themeFill="background1" w:themeFillShade="D9"/>
            <w:tcMar>
              <w:top w:w="72" w:type="dxa"/>
              <w:left w:w="144" w:type="dxa"/>
              <w:bottom w:w="72" w:type="dxa"/>
              <w:right w:w="144" w:type="dxa"/>
            </w:tcMar>
          </w:tcPr>
          <w:p w14:paraId="06D8D301" w14:textId="48F4C1AD" w:rsidR="7A234D97" w:rsidRDefault="7A234D97" w:rsidP="7A234D97">
            <w:r w:rsidRPr="7A234D97">
              <w:rPr>
                <w:rFonts w:ascii="Arial" w:eastAsia="Arial" w:hAnsi="Arial" w:cs="Arial"/>
                <w:color w:val="000048"/>
                <w:sz w:val="16"/>
                <w:szCs w:val="16"/>
              </w:rPr>
              <w:t>Source</w:t>
            </w:r>
          </w:p>
        </w:tc>
        <w:tc>
          <w:tcPr>
            <w:tcW w:w="1425" w:type="dxa"/>
            <w:tcBorders>
              <w:top w:val="single" w:sz="8" w:space="0" w:color="000048"/>
              <w:left w:val="single" w:sz="8" w:space="0" w:color="000048"/>
              <w:bottom w:val="single" w:sz="8" w:space="0" w:color="000048"/>
              <w:right w:val="single" w:sz="8" w:space="0" w:color="000048"/>
            </w:tcBorders>
            <w:shd w:val="clear" w:color="auto" w:fill="D9D9D9" w:themeFill="background1" w:themeFillShade="D9"/>
            <w:tcMar>
              <w:top w:w="72" w:type="dxa"/>
              <w:left w:w="144" w:type="dxa"/>
              <w:bottom w:w="72" w:type="dxa"/>
              <w:right w:w="144" w:type="dxa"/>
            </w:tcMar>
          </w:tcPr>
          <w:p w14:paraId="1BB49D18" w14:textId="68516A49" w:rsidR="7A234D97" w:rsidRDefault="7A234D97" w:rsidP="7A234D97">
            <w:r w:rsidRPr="7A234D97">
              <w:rPr>
                <w:rFonts w:ascii="Arial" w:eastAsia="Arial" w:hAnsi="Arial" w:cs="Arial"/>
                <w:color w:val="000048"/>
                <w:sz w:val="16"/>
                <w:szCs w:val="16"/>
              </w:rPr>
              <w:t>Destination</w:t>
            </w:r>
          </w:p>
        </w:tc>
        <w:tc>
          <w:tcPr>
            <w:tcW w:w="3315" w:type="dxa"/>
            <w:tcBorders>
              <w:top w:val="single" w:sz="8" w:space="0" w:color="000048"/>
              <w:left w:val="single" w:sz="8" w:space="0" w:color="000048"/>
              <w:bottom w:val="single" w:sz="8" w:space="0" w:color="000048"/>
              <w:right w:val="single" w:sz="8" w:space="0" w:color="000048"/>
            </w:tcBorders>
            <w:shd w:val="clear" w:color="auto" w:fill="D9D9D9" w:themeFill="background1" w:themeFillShade="D9"/>
            <w:tcMar>
              <w:top w:w="72" w:type="dxa"/>
              <w:left w:w="144" w:type="dxa"/>
              <w:bottom w:w="72" w:type="dxa"/>
              <w:right w:w="144" w:type="dxa"/>
            </w:tcMar>
          </w:tcPr>
          <w:p w14:paraId="2DB54AE1" w14:textId="0BDCB35A" w:rsidR="7A234D97" w:rsidRDefault="7A234D97" w:rsidP="7A234D97">
            <w:r w:rsidRPr="7A234D97">
              <w:rPr>
                <w:rFonts w:ascii="Arial" w:eastAsia="Arial" w:hAnsi="Arial" w:cs="Arial"/>
                <w:color w:val="000048"/>
                <w:sz w:val="16"/>
                <w:szCs w:val="16"/>
              </w:rPr>
              <w:t>Description</w:t>
            </w:r>
          </w:p>
        </w:tc>
      </w:tr>
      <w:tr w:rsidR="7A234D97" w14:paraId="4A1DF2DB" w14:textId="77777777" w:rsidTr="7A234D97">
        <w:trPr>
          <w:trHeight w:val="540"/>
        </w:trPr>
        <w:tc>
          <w:tcPr>
            <w:tcW w:w="1260"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240F3CEF" w14:textId="53F5B235" w:rsidR="7A234D97" w:rsidRDefault="7A234D97" w:rsidP="7A234D97">
            <w:r w:rsidRPr="7A234D97">
              <w:rPr>
                <w:rFonts w:ascii="Arial" w:eastAsia="Arial" w:hAnsi="Arial" w:cs="Arial"/>
                <w:color w:val="000048"/>
                <w:sz w:val="16"/>
                <w:szCs w:val="16"/>
              </w:rPr>
              <w:t>VM1-Pod</w:t>
            </w:r>
          </w:p>
        </w:tc>
        <w:tc>
          <w:tcPr>
            <w:tcW w:w="97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5A2C5002" w14:textId="6F5281AB" w:rsidR="7A234D97" w:rsidRDefault="7A234D97" w:rsidP="7A234D97">
            <w:r w:rsidRPr="7A234D97">
              <w:rPr>
                <w:rFonts w:ascii="Arial" w:eastAsia="Arial" w:hAnsi="Arial" w:cs="Arial"/>
                <w:color w:val="000048"/>
                <w:sz w:val="16"/>
                <w:szCs w:val="16"/>
              </w:rPr>
              <w:t>VM1</w:t>
            </w:r>
          </w:p>
        </w:tc>
        <w:tc>
          <w:tcPr>
            <w:tcW w:w="142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2D73C618" w14:textId="143450C5" w:rsidR="7A234D97" w:rsidRDefault="7A234D97" w:rsidP="7A234D97">
            <w:r w:rsidRPr="7A234D97">
              <w:rPr>
                <w:rFonts w:ascii="Arial" w:eastAsia="Arial" w:hAnsi="Arial" w:cs="Arial"/>
                <w:color w:val="000048"/>
                <w:sz w:val="16"/>
                <w:szCs w:val="16"/>
              </w:rPr>
              <w:t>Pod 1</w:t>
            </w:r>
          </w:p>
        </w:tc>
        <w:tc>
          <w:tcPr>
            <w:tcW w:w="331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004CA30A" w14:textId="13143078" w:rsidR="7A234D97" w:rsidRDefault="7A234D97" w:rsidP="7A234D97">
            <w:r w:rsidRPr="7A234D97">
              <w:rPr>
                <w:rFonts w:ascii="Arial" w:eastAsia="Arial" w:hAnsi="Arial" w:cs="Arial"/>
                <w:color w:val="000048"/>
                <w:sz w:val="16"/>
                <w:szCs w:val="16"/>
              </w:rPr>
              <w:t>Traffic can reach P</w:t>
            </w:r>
            <w:r w:rsidR="68A62D8A" w:rsidRPr="7A234D97">
              <w:rPr>
                <w:rFonts w:ascii="Arial" w:eastAsia="Arial" w:hAnsi="Arial" w:cs="Arial"/>
                <w:color w:val="000048"/>
                <w:sz w:val="16"/>
                <w:szCs w:val="16"/>
              </w:rPr>
              <w:t xml:space="preserve">od 1 </w:t>
            </w:r>
            <w:r w:rsidRPr="7A234D97">
              <w:rPr>
                <w:rFonts w:ascii="Arial" w:eastAsia="Arial" w:hAnsi="Arial" w:cs="Arial"/>
                <w:color w:val="000048"/>
                <w:sz w:val="16"/>
                <w:szCs w:val="16"/>
              </w:rPr>
              <w:t>as the Pod</w:t>
            </w:r>
            <w:r w:rsidR="42163BE1" w:rsidRPr="7A234D97">
              <w:rPr>
                <w:rFonts w:ascii="Arial" w:eastAsia="Arial" w:hAnsi="Arial" w:cs="Arial"/>
                <w:color w:val="000048"/>
                <w:sz w:val="16"/>
                <w:szCs w:val="16"/>
              </w:rPr>
              <w:t xml:space="preserve">1 has </w:t>
            </w:r>
            <w:r w:rsidRPr="7A234D97">
              <w:rPr>
                <w:rFonts w:ascii="Arial" w:eastAsia="Arial" w:hAnsi="Arial" w:cs="Arial"/>
                <w:color w:val="000048"/>
                <w:sz w:val="16"/>
                <w:szCs w:val="16"/>
              </w:rPr>
              <w:t>routable IP address.</w:t>
            </w:r>
          </w:p>
        </w:tc>
      </w:tr>
      <w:tr w:rsidR="7A234D97" w14:paraId="7C709DED" w14:textId="77777777" w:rsidTr="7A234D97">
        <w:trPr>
          <w:trHeight w:val="540"/>
        </w:trPr>
        <w:tc>
          <w:tcPr>
            <w:tcW w:w="1260"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244755D4" w14:textId="77C6481D" w:rsidR="7A234D97" w:rsidRDefault="7A234D97" w:rsidP="7A234D97">
            <w:r w:rsidRPr="7A234D97">
              <w:rPr>
                <w:rFonts w:ascii="Arial" w:eastAsia="Arial" w:hAnsi="Arial" w:cs="Arial"/>
                <w:color w:val="000048"/>
                <w:sz w:val="16"/>
                <w:szCs w:val="16"/>
              </w:rPr>
              <w:t>VM2-Pod</w:t>
            </w:r>
          </w:p>
        </w:tc>
        <w:tc>
          <w:tcPr>
            <w:tcW w:w="97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6D095B90" w14:textId="5486B4EE" w:rsidR="7A234D97" w:rsidRDefault="7A234D97" w:rsidP="7A234D97">
            <w:r w:rsidRPr="7A234D97">
              <w:rPr>
                <w:rFonts w:ascii="Arial" w:eastAsia="Arial" w:hAnsi="Arial" w:cs="Arial"/>
                <w:color w:val="000048"/>
                <w:sz w:val="16"/>
                <w:szCs w:val="16"/>
              </w:rPr>
              <w:t>VM2</w:t>
            </w:r>
          </w:p>
        </w:tc>
        <w:tc>
          <w:tcPr>
            <w:tcW w:w="142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44B38A33" w14:textId="61B79238" w:rsidR="7A234D97" w:rsidRDefault="7A234D97" w:rsidP="7A234D97">
            <w:r w:rsidRPr="7A234D97">
              <w:rPr>
                <w:rFonts w:ascii="Arial" w:eastAsia="Arial" w:hAnsi="Arial" w:cs="Arial"/>
                <w:color w:val="000048"/>
                <w:sz w:val="16"/>
                <w:szCs w:val="16"/>
              </w:rPr>
              <w:t>Pod 1</w:t>
            </w:r>
          </w:p>
        </w:tc>
        <w:tc>
          <w:tcPr>
            <w:tcW w:w="3315" w:type="dxa"/>
            <w:tcBorders>
              <w:top w:val="single" w:sz="8" w:space="0" w:color="000048"/>
              <w:left w:val="single" w:sz="8" w:space="0" w:color="000048"/>
              <w:bottom w:val="single" w:sz="8" w:space="0" w:color="000048"/>
              <w:right w:val="single" w:sz="8" w:space="0" w:color="000048"/>
            </w:tcBorders>
            <w:tcMar>
              <w:top w:w="72" w:type="dxa"/>
              <w:left w:w="144" w:type="dxa"/>
              <w:bottom w:w="72" w:type="dxa"/>
              <w:right w:w="144" w:type="dxa"/>
            </w:tcMar>
          </w:tcPr>
          <w:p w14:paraId="1324F4BA" w14:textId="59CD280C" w:rsidR="7A234D97" w:rsidRDefault="7A234D97" w:rsidP="7A234D97">
            <w:pPr>
              <w:rPr>
                <w:rFonts w:ascii="Arial" w:eastAsia="Arial" w:hAnsi="Arial" w:cs="Arial"/>
                <w:color w:val="000048"/>
                <w:sz w:val="16"/>
                <w:szCs w:val="16"/>
              </w:rPr>
            </w:pPr>
            <w:r w:rsidRPr="7A234D97">
              <w:rPr>
                <w:rFonts w:ascii="Arial" w:eastAsia="Arial" w:hAnsi="Arial" w:cs="Arial"/>
                <w:color w:val="000048"/>
                <w:sz w:val="16"/>
                <w:szCs w:val="16"/>
              </w:rPr>
              <w:t>Traffic can</w:t>
            </w:r>
            <w:r w:rsidR="3FFA2B6C" w:rsidRPr="7A234D97">
              <w:rPr>
                <w:rFonts w:ascii="Arial" w:eastAsia="Arial" w:hAnsi="Arial" w:cs="Arial"/>
                <w:color w:val="000048"/>
                <w:sz w:val="16"/>
                <w:szCs w:val="16"/>
              </w:rPr>
              <w:t xml:space="preserve"> reach Pod 1 as the Pod </w:t>
            </w:r>
            <w:r w:rsidR="487CD245" w:rsidRPr="7A234D97">
              <w:rPr>
                <w:rFonts w:ascii="Arial" w:eastAsia="Arial" w:hAnsi="Arial" w:cs="Arial"/>
                <w:color w:val="000048"/>
                <w:sz w:val="16"/>
                <w:szCs w:val="16"/>
              </w:rPr>
              <w:t>1 has routable IP</w:t>
            </w:r>
          </w:p>
        </w:tc>
      </w:tr>
    </w:tbl>
    <w:p w14:paraId="4DBE43D9" w14:textId="63E0FA8C" w:rsidR="7A234D97" w:rsidRDefault="7A234D97" w:rsidP="7A234D97"/>
    <w:p w14:paraId="064E22F9" w14:textId="08B6FE7D" w:rsidR="7A234D97" w:rsidRDefault="7A234D97" w:rsidP="7A234D97"/>
    <w:p w14:paraId="2E6C6881" w14:textId="3AEE857E" w:rsidR="7A234D97" w:rsidRDefault="7A234D97" w:rsidP="7A234D97"/>
    <w:p w14:paraId="7D118F09" w14:textId="6BD547B6" w:rsidR="7E81ED39" w:rsidRPr="00AE311B" w:rsidRDefault="62061E54"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30" w:name="_Toc462453399"/>
      <w:r w:rsidRPr="45BC786B">
        <w:rPr>
          <w:rFonts w:ascii="Arial" w:eastAsia="Times New Roman" w:hAnsi="Arial" w:cs="Times New Roman"/>
          <w:b/>
          <w:smallCaps/>
          <w:sz w:val="24"/>
          <w:szCs w:val="24"/>
        </w:rPr>
        <w:t>8.3.</w:t>
      </w:r>
      <w:r w:rsidR="00AE311B" w:rsidRPr="45BC786B">
        <w:rPr>
          <w:rFonts w:ascii="Arial" w:eastAsia="Times New Roman" w:hAnsi="Arial" w:cs="Times New Roman"/>
          <w:b/>
          <w:smallCaps/>
          <w:sz w:val="24"/>
          <w:szCs w:val="24"/>
        </w:rPr>
        <w:t>5</w:t>
      </w:r>
      <w:r w:rsidRPr="45BC786B">
        <w:rPr>
          <w:rFonts w:ascii="Arial" w:eastAsia="Times New Roman" w:hAnsi="Arial" w:cs="Times New Roman"/>
          <w:b/>
          <w:smallCaps/>
          <w:sz w:val="24"/>
          <w:szCs w:val="24"/>
        </w:rPr>
        <w:t xml:space="preserve"> </w:t>
      </w:r>
      <w:r w:rsidR="233586D2" w:rsidRPr="45BC786B">
        <w:rPr>
          <w:rFonts w:ascii="Arial" w:eastAsia="Times New Roman" w:hAnsi="Arial" w:cs="Times New Roman"/>
          <w:b/>
          <w:smallCaps/>
          <w:sz w:val="24"/>
          <w:szCs w:val="24"/>
        </w:rPr>
        <w:t xml:space="preserve"> </w:t>
      </w:r>
      <w:r w:rsidR="00AE311B" w:rsidRPr="45BC786B">
        <w:rPr>
          <w:rFonts w:ascii="Arial" w:eastAsia="Times New Roman" w:hAnsi="Arial" w:cs="Times New Roman"/>
          <w:b/>
          <w:smallCaps/>
          <w:sz w:val="24"/>
          <w:szCs w:val="24"/>
        </w:rPr>
        <w:t xml:space="preserve">  </w:t>
      </w:r>
      <w:r w:rsidR="003A7468"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Design Decision for the Networking Model</w:t>
      </w:r>
      <w:bookmarkEnd w:id="30"/>
    </w:p>
    <w:p w14:paraId="780523C0" w14:textId="6F8A05DB" w:rsidR="4C893D8E" w:rsidRDefault="4C893D8E" w:rsidP="5C8D24AF">
      <w:pPr>
        <w:rPr>
          <w:lang w:val="en-US"/>
        </w:rPr>
      </w:pPr>
      <w:r w:rsidRPr="5C8D24AF">
        <w:rPr>
          <w:lang w:val="en-US"/>
        </w:rPr>
        <w:t xml:space="preserve">The below </w:t>
      </w:r>
      <w:r w:rsidR="6C0EE868" w:rsidRPr="5C8D24AF">
        <w:rPr>
          <w:lang w:val="en-US"/>
        </w:rPr>
        <w:t xml:space="preserve">table </w:t>
      </w:r>
      <w:r w:rsidR="00842758">
        <w:rPr>
          <w:lang w:val="en-US"/>
        </w:rPr>
        <w:t>gives an overall summary on</w:t>
      </w:r>
      <w:r w:rsidR="2BA6B005" w:rsidRPr="5C8D24AF">
        <w:rPr>
          <w:lang w:val="en-US"/>
        </w:rPr>
        <w:t xml:space="preserve"> why the design decision has been made to go with the Azure CNI Dynamic IP Allocation</w:t>
      </w:r>
      <w:r w:rsidR="1FCAAD41" w:rsidRPr="5C8D24AF">
        <w:rPr>
          <w:lang w:val="en-US"/>
        </w:rPr>
        <w:t>.</w:t>
      </w:r>
    </w:p>
    <w:p w14:paraId="5B5872C6" w14:textId="0F10B09B" w:rsidR="7A234D97" w:rsidRDefault="7A234D97" w:rsidP="5C8D24AF">
      <w:pPr>
        <w:rPr>
          <w:rFonts w:ascii="Times New Roman" w:eastAsia="Times New Roman" w:hAnsi="Times New Roman" w:cs="Times New Roman"/>
          <w:color w:val="000000" w:themeColor="text1"/>
          <w:sz w:val="24"/>
          <w:szCs w:val="24"/>
          <w:lang w:val="en-US"/>
        </w:rPr>
      </w:pPr>
    </w:p>
    <w:tbl>
      <w:tblPr>
        <w:tblStyle w:val="TableGrid"/>
        <w:tblW w:w="0" w:type="auto"/>
        <w:tblLayout w:type="fixed"/>
        <w:tblLook w:val="06A0" w:firstRow="1" w:lastRow="0" w:firstColumn="1" w:lastColumn="0" w:noHBand="1" w:noVBand="1"/>
      </w:tblPr>
      <w:tblGrid>
        <w:gridCol w:w="3834"/>
        <w:gridCol w:w="5181"/>
      </w:tblGrid>
      <w:tr w:rsidR="5C8D24AF" w14:paraId="1DF41CAB" w14:textId="77777777" w:rsidTr="34A8FD7C">
        <w:trPr>
          <w:trHeight w:val="360"/>
        </w:trPr>
        <w:tc>
          <w:tcPr>
            <w:tcW w:w="3834" w:type="dxa"/>
            <w:tcBorders>
              <w:top w:val="single" w:sz="4" w:space="0" w:color="000000" w:themeColor="text1"/>
              <w:left w:val="single" w:sz="4" w:space="0" w:color="000000" w:themeColor="text1"/>
              <w:bottom w:val="single" w:sz="8" w:space="0" w:color="5E5E5E"/>
              <w:right w:val="single" w:sz="8" w:space="0" w:color="5E5E5E"/>
            </w:tcBorders>
            <w:tcMar>
              <w:top w:w="15" w:type="dxa"/>
              <w:left w:w="15" w:type="dxa"/>
              <w:right w:w="15" w:type="dxa"/>
            </w:tcMar>
            <w:vAlign w:val="center"/>
          </w:tcPr>
          <w:p w14:paraId="311E174A" w14:textId="3303951F" w:rsidR="5C8D24AF" w:rsidRPr="00842758" w:rsidRDefault="5C8D24AF" w:rsidP="5C8D24AF">
            <w:pPr>
              <w:rPr>
                <w:sz w:val="24"/>
                <w:szCs w:val="24"/>
              </w:rPr>
            </w:pPr>
            <w:r w:rsidRPr="00842758">
              <w:rPr>
                <w:rFonts w:ascii="Arial" w:eastAsia="Arial" w:hAnsi="Arial" w:cs="Arial"/>
                <w:color w:val="5E5E5E"/>
                <w:sz w:val="24"/>
                <w:szCs w:val="24"/>
                <w:lang w:val="en-US"/>
              </w:rPr>
              <w:t xml:space="preserve">Capability </w:t>
            </w:r>
          </w:p>
        </w:tc>
        <w:tc>
          <w:tcPr>
            <w:tcW w:w="5181" w:type="dxa"/>
            <w:tcBorders>
              <w:top w:val="single" w:sz="4" w:space="0" w:color="000000" w:themeColor="text1"/>
              <w:left w:val="single" w:sz="8" w:space="0" w:color="5E5E5E"/>
              <w:bottom w:val="single" w:sz="8" w:space="0" w:color="5E5E5E"/>
              <w:right w:val="single" w:sz="8" w:space="0" w:color="5E5E5E"/>
            </w:tcBorders>
            <w:tcMar>
              <w:top w:w="15" w:type="dxa"/>
              <w:left w:w="15" w:type="dxa"/>
              <w:right w:w="15" w:type="dxa"/>
            </w:tcMar>
            <w:vAlign w:val="center"/>
          </w:tcPr>
          <w:p w14:paraId="20CB85E6" w14:textId="6616BE59" w:rsidR="5C8D24AF" w:rsidRPr="00842758" w:rsidRDefault="5C8D24AF" w:rsidP="5C8D24AF">
            <w:pPr>
              <w:rPr>
                <w:sz w:val="24"/>
                <w:szCs w:val="24"/>
              </w:rPr>
            </w:pPr>
            <w:r w:rsidRPr="00842758">
              <w:rPr>
                <w:rFonts w:ascii="Arial" w:eastAsia="Arial" w:hAnsi="Arial" w:cs="Arial"/>
                <w:color w:val="5E5E5E"/>
                <w:sz w:val="24"/>
                <w:szCs w:val="24"/>
                <w:lang w:val="en-US"/>
              </w:rPr>
              <w:t xml:space="preserve">Azure CNI with Dynamic IP Allocation </w:t>
            </w:r>
          </w:p>
        </w:tc>
      </w:tr>
      <w:tr w:rsidR="5C8D24AF" w14:paraId="0C2C0B56" w14:textId="77777777" w:rsidTr="34A8FD7C">
        <w:trPr>
          <w:trHeight w:val="300"/>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7336789C" w14:textId="6A443B67" w:rsidR="5C8D24AF" w:rsidRPr="00842758" w:rsidRDefault="5C8D24AF" w:rsidP="00842758">
            <w:pPr>
              <w:spacing w:after="160" w:line="259" w:lineRule="auto"/>
              <w:rPr>
                <w:lang w:val="en-US"/>
              </w:rPr>
            </w:pPr>
            <w:r w:rsidRPr="00842758">
              <w:rPr>
                <w:lang w:val="en-US"/>
              </w:rPr>
              <w:t xml:space="preserve">Multiple clusters in same subnet. </w:t>
            </w:r>
          </w:p>
        </w:tc>
        <w:tc>
          <w:tcPr>
            <w:tcW w:w="5181" w:type="dxa"/>
            <w:tcBorders>
              <w:top w:val="single" w:sz="8" w:space="0" w:color="5E5E5E"/>
              <w:left w:val="single" w:sz="8" w:space="0" w:color="5E5E5E"/>
              <w:bottom w:val="single" w:sz="8" w:space="0" w:color="5E5E5E"/>
              <w:right w:val="single" w:sz="8" w:space="0" w:color="5E5E5E"/>
            </w:tcBorders>
            <w:tcMar>
              <w:top w:w="15" w:type="dxa"/>
              <w:left w:w="15" w:type="dxa"/>
              <w:right w:w="15" w:type="dxa"/>
            </w:tcMar>
            <w:vAlign w:val="center"/>
          </w:tcPr>
          <w:p w14:paraId="6CD8DBE6" w14:textId="0E579C3D" w:rsidR="5C8D24AF" w:rsidRPr="00842758" w:rsidRDefault="5C8D24AF" w:rsidP="00842758">
            <w:pPr>
              <w:spacing w:after="160" w:line="259" w:lineRule="auto"/>
              <w:rPr>
                <w:lang w:val="en-US"/>
              </w:rPr>
            </w:pPr>
            <w:r w:rsidRPr="00842758">
              <w:rPr>
                <w:lang w:val="en-US"/>
              </w:rPr>
              <w:t xml:space="preserve">Supported </w:t>
            </w:r>
          </w:p>
        </w:tc>
      </w:tr>
      <w:tr w:rsidR="5C8D24AF" w14:paraId="213D7462" w14:textId="77777777" w:rsidTr="34A8FD7C">
        <w:trPr>
          <w:trHeight w:val="585"/>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5CBE1CAE" w14:textId="5455D3A3" w:rsidR="5C8D24AF" w:rsidRPr="00842758" w:rsidRDefault="5C8D24AF" w:rsidP="00842758">
            <w:pPr>
              <w:spacing w:after="160" w:line="259" w:lineRule="auto"/>
              <w:rPr>
                <w:lang w:val="en-US"/>
              </w:rPr>
            </w:pPr>
            <w:r w:rsidRPr="00842758">
              <w:rPr>
                <w:lang w:val="en-US"/>
              </w:rPr>
              <w:t xml:space="preserve">Performance  </w:t>
            </w:r>
          </w:p>
        </w:tc>
        <w:tc>
          <w:tcPr>
            <w:tcW w:w="5181" w:type="dxa"/>
            <w:tcBorders>
              <w:top w:val="single" w:sz="8" w:space="0" w:color="5E5E5E"/>
              <w:left w:val="single" w:sz="8" w:space="0" w:color="5E5E5E"/>
              <w:bottom w:val="single" w:sz="8" w:space="0" w:color="5E5E5E"/>
              <w:right w:val="single" w:sz="8" w:space="0" w:color="5E5E5E"/>
            </w:tcBorders>
            <w:tcMar>
              <w:top w:w="15" w:type="dxa"/>
              <w:left w:w="15" w:type="dxa"/>
              <w:right w:w="15" w:type="dxa"/>
            </w:tcMar>
            <w:vAlign w:val="center"/>
          </w:tcPr>
          <w:p w14:paraId="4254F7E7" w14:textId="1E19E326" w:rsidR="5C8D24AF" w:rsidRPr="00842758" w:rsidRDefault="5C8D24AF" w:rsidP="00842758">
            <w:pPr>
              <w:spacing w:after="160" w:line="259" w:lineRule="auto"/>
              <w:rPr>
                <w:lang w:val="en-US"/>
              </w:rPr>
            </w:pPr>
            <w:r w:rsidRPr="00842758">
              <w:rPr>
                <w:lang w:val="en-US"/>
              </w:rPr>
              <w:t xml:space="preserve">Performance is better since the UDR is not used for pod communication </w:t>
            </w:r>
          </w:p>
        </w:tc>
      </w:tr>
      <w:tr w:rsidR="5C8D24AF" w14:paraId="74D364B3" w14:textId="77777777" w:rsidTr="34A8FD7C">
        <w:trPr>
          <w:trHeight w:val="300"/>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4BAD76BA" w14:textId="6CB788BD" w:rsidR="5C8D24AF" w:rsidRPr="00842758" w:rsidRDefault="5C8D24AF" w:rsidP="00842758">
            <w:pPr>
              <w:spacing w:after="160" w:line="259" w:lineRule="auto"/>
              <w:rPr>
                <w:lang w:val="en-US"/>
              </w:rPr>
            </w:pPr>
            <w:r w:rsidRPr="00842758">
              <w:rPr>
                <w:lang w:val="en-US"/>
              </w:rPr>
              <w:t xml:space="preserve">UDR Management </w:t>
            </w:r>
          </w:p>
        </w:tc>
        <w:tc>
          <w:tcPr>
            <w:tcW w:w="5181" w:type="dxa"/>
            <w:tcBorders>
              <w:top w:val="single" w:sz="8" w:space="0" w:color="5E5E5E"/>
              <w:left w:val="single" w:sz="8" w:space="0" w:color="5E5E5E"/>
              <w:bottom w:val="single" w:sz="8" w:space="0" w:color="5E5E5E"/>
              <w:right w:val="single" w:sz="8" w:space="0" w:color="5E5E5E"/>
            </w:tcBorders>
            <w:tcMar>
              <w:top w:w="15" w:type="dxa"/>
              <w:left w:w="15" w:type="dxa"/>
              <w:right w:w="15" w:type="dxa"/>
            </w:tcMar>
            <w:vAlign w:val="center"/>
          </w:tcPr>
          <w:p w14:paraId="4145B47C" w14:textId="006D38AA" w:rsidR="5C8D24AF" w:rsidRPr="00842758" w:rsidRDefault="5C8D24AF" w:rsidP="00842758">
            <w:pPr>
              <w:spacing w:after="160" w:line="259" w:lineRule="auto"/>
              <w:rPr>
                <w:lang w:val="en-US"/>
              </w:rPr>
            </w:pPr>
            <w:r w:rsidRPr="00842758">
              <w:rPr>
                <w:lang w:val="en-US"/>
              </w:rPr>
              <w:t xml:space="preserve">CNI will not use any UDR where Uniper can have full control. </w:t>
            </w:r>
          </w:p>
        </w:tc>
      </w:tr>
      <w:tr w:rsidR="5C8D24AF" w14:paraId="35561EC2" w14:textId="77777777" w:rsidTr="34A8FD7C">
        <w:trPr>
          <w:trHeight w:val="585"/>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07F3477F" w14:textId="273CC5D9" w:rsidR="5C8D24AF" w:rsidRPr="00842758" w:rsidRDefault="5C8D24AF" w:rsidP="00842758">
            <w:pPr>
              <w:spacing w:after="160" w:line="259" w:lineRule="auto"/>
              <w:rPr>
                <w:lang w:val="en-US"/>
              </w:rPr>
            </w:pPr>
            <w:r w:rsidRPr="00842758">
              <w:rPr>
                <w:lang w:val="en-US"/>
              </w:rPr>
              <w:t xml:space="preserve">IP Address for Pod </w:t>
            </w:r>
          </w:p>
        </w:tc>
        <w:tc>
          <w:tcPr>
            <w:tcW w:w="5181" w:type="dxa"/>
            <w:tcBorders>
              <w:top w:val="single" w:sz="8" w:space="0" w:color="5E5E5E"/>
              <w:left w:val="single" w:sz="8" w:space="0" w:color="5E5E5E"/>
              <w:bottom w:val="single" w:sz="8" w:space="0" w:color="5E5E5E"/>
              <w:right w:val="single" w:sz="8" w:space="0" w:color="5E5E5E"/>
            </w:tcBorders>
            <w:tcMar>
              <w:top w:w="15" w:type="dxa"/>
              <w:left w:w="15" w:type="dxa"/>
              <w:right w:w="15" w:type="dxa"/>
            </w:tcMar>
            <w:vAlign w:val="center"/>
          </w:tcPr>
          <w:p w14:paraId="3C5502D5" w14:textId="5A8A4AD5" w:rsidR="5C8D24AF" w:rsidRPr="00842758" w:rsidRDefault="5C8D24AF" w:rsidP="00842758">
            <w:pPr>
              <w:spacing w:after="160" w:line="259" w:lineRule="auto"/>
              <w:rPr>
                <w:lang w:val="en-US"/>
              </w:rPr>
            </w:pPr>
            <w:r w:rsidRPr="00842758">
              <w:rPr>
                <w:lang w:val="en-US"/>
              </w:rPr>
              <w:t xml:space="preserve">The nodes and pods scale independently, their address spaces can also be planned separately </w:t>
            </w:r>
          </w:p>
        </w:tc>
      </w:tr>
      <w:tr w:rsidR="5C8D24AF" w14:paraId="2DC87FD9" w14:textId="77777777" w:rsidTr="34A8FD7C">
        <w:trPr>
          <w:trHeight w:val="300"/>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2ABA4CA9" w14:textId="24A33E7B" w:rsidR="5C8D24AF" w:rsidRPr="00842758" w:rsidRDefault="5C8D24AF" w:rsidP="00842758">
            <w:pPr>
              <w:spacing w:after="160" w:line="259" w:lineRule="auto"/>
              <w:rPr>
                <w:lang w:val="en-US"/>
              </w:rPr>
            </w:pPr>
            <w:r w:rsidRPr="00842758">
              <w:rPr>
                <w:lang w:val="en-US"/>
              </w:rPr>
              <w:t xml:space="preserve">Supported Platforms </w:t>
            </w:r>
          </w:p>
        </w:tc>
        <w:tc>
          <w:tcPr>
            <w:tcW w:w="5181" w:type="dxa"/>
            <w:tcBorders>
              <w:top w:val="single" w:sz="8" w:space="0" w:color="5E5E5E"/>
              <w:left w:val="single" w:sz="8" w:space="0" w:color="5E5E5E"/>
              <w:bottom w:val="single" w:sz="8" w:space="0" w:color="5E5E5E"/>
              <w:right w:val="single" w:sz="8" w:space="0" w:color="5E5E5E"/>
            </w:tcBorders>
            <w:tcMar>
              <w:top w:w="15" w:type="dxa"/>
              <w:left w:w="15" w:type="dxa"/>
              <w:right w:w="15" w:type="dxa"/>
            </w:tcMar>
            <w:vAlign w:val="center"/>
          </w:tcPr>
          <w:p w14:paraId="3BD9C30A" w14:textId="695903D9" w:rsidR="5C8D24AF" w:rsidRPr="00842758" w:rsidRDefault="5C8D24AF" w:rsidP="00842758">
            <w:pPr>
              <w:spacing w:after="160" w:line="259" w:lineRule="auto"/>
              <w:rPr>
                <w:lang w:val="en-US"/>
              </w:rPr>
            </w:pPr>
            <w:r w:rsidRPr="00842758">
              <w:rPr>
                <w:lang w:val="en-US"/>
              </w:rPr>
              <w:t xml:space="preserve">Windows and Linux </w:t>
            </w:r>
          </w:p>
        </w:tc>
      </w:tr>
      <w:tr w:rsidR="5C8D24AF" w14:paraId="30561452" w14:textId="77777777" w:rsidTr="34A8FD7C">
        <w:trPr>
          <w:trHeight w:val="570"/>
        </w:trPr>
        <w:tc>
          <w:tcPr>
            <w:tcW w:w="3834" w:type="dxa"/>
            <w:tcBorders>
              <w:top w:val="single" w:sz="8" w:space="0" w:color="5E5E5E"/>
              <w:left w:val="single" w:sz="4" w:space="0" w:color="000000" w:themeColor="text1"/>
              <w:bottom w:val="single" w:sz="4" w:space="0" w:color="000000" w:themeColor="text1"/>
              <w:right w:val="single" w:sz="8" w:space="0" w:color="5E5E5E"/>
            </w:tcBorders>
            <w:tcMar>
              <w:top w:w="15" w:type="dxa"/>
              <w:left w:w="15" w:type="dxa"/>
              <w:right w:w="15" w:type="dxa"/>
            </w:tcMar>
            <w:vAlign w:val="center"/>
          </w:tcPr>
          <w:p w14:paraId="7A58760D" w14:textId="0C4A92DF" w:rsidR="5C8D24AF" w:rsidRPr="00842758" w:rsidRDefault="5C8D24AF" w:rsidP="00842758">
            <w:pPr>
              <w:spacing w:after="160" w:line="259" w:lineRule="auto"/>
              <w:rPr>
                <w:lang w:val="en-US"/>
              </w:rPr>
            </w:pPr>
            <w:r w:rsidRPr="00842758">
              <w:rPr>
                <w:lang w:val="en-US"/>
              </w:rPr>
              <w:t xml:space="preserve">Pod to VM / PaaS connectivity (VM / PaaS Can be in same or peered of connected Network) </w:t>
            </w:r>
          </w:p>
        </w:tc>
        <w:tc>
          <w:tcPr>
            <w:tcW w:w="5181" w:type="dxa"/>
            <w:tcBorders>
              <w:top w:val="single" w:sz="8" w:space="0" w:color="5E5E5E"/>
              <w:left w:val="single" w:sz="8" w:space="0" w:color="5E5E5E"/>
              <w:bottom w:val="single" w:sz="4" w:space="0" w:color="000000" w:themeColor="text1"/>
              <w:right w:val="single" w:sz="8" w:space="0" w:color="5E5E5E"/>
            </w:tcBorders>
            <w:tcMar>
              <w:top w:w="15" w:type="dxa"/>
              <w:left w:w="15" w:type="dxa"/>
              <w:right w:w="15" w:type="dxa"/>
            </w:tcMar>
            <w:vAlign w:val="center"/>
          </w:tcPr>
          <w:p w14:paraId="169E4859" w14:textId="4C52B959" w:rsidR="5C8D24AF" w:rsidRPr="00842758" w:rsidRDefault="5C8D24AF" w:rsidP="00842758">
            <w:pPr>
              <w:spacing w:after="160" w:line="259" w:lineRule="auto"/>
              <w:rPr>
                <w:lang w:val="en-US"/>
              </w:rPr>
            </w:pPr>
            <w:r w:rsidRPr="00842758">
              <w:rPr>
                <w:lang w:val="en-US"/>
              </w:rPr>
              <w:t xml:space="preserve">Works both ways </w:t>
            </w:r>
          </w:p>
        </w:tc>
      </w:tr>
      <w:tr w:rsidR="5C8D24AF" w14:paraId="0CF6E923" w14:textId="77777777" w:rsidTr="34A8FD7C">
        <w:trPr>
          <w:trHeight w:val="300"/>
        </w:trPr>
        <w:tc>
          <w:tcPr>
            <w:tcW w:w="3834" w:type="dxa"/>
            <w:tcBorders>
              <w:top w:val="single" w:sz="4" w:space="0" w:color="000000" w:themeColor="text1"/>
              <w:left w:val="single" w:sz="4" w:space="0" w:color="000000" w:themeColor="text1"/>
              <w:bottom w:val="single" w:sz="8" w:space="0" w:color="5E5E5E"/>
              <w:right w:val="single" w:sz="8" w:space="0" w:color="5E5E5E"/>
            </w:tcBorders>
            <w:tcMar>
              <w:top w:w="15" w:type="dxa"/>
              <w:left w:w="15" w:type="dxa"/>
              <w:right w:w="15" w:type="dxa"/>
            </w:tcMar>
            <w:vAlign w:val="center"/>
          </w:tcPr>
          <w:p w14:paraId="73BC9E2A" w14:textId="08293E62" w:rsidR="5C8D24AF" w:rsidRPr="00842758" w:rsidRDefault="5C8D24AF" w:rsidP="00842758">
            <w:pPr>
              <w:spacing w:after="160" w:line="259" w:lineRule="auto"/>
              <w:rPr>
                <w:lang w:val="en-US"/>
              </w:rPr>
            </w:pPr>
            <w:r w:rsidRPr="00842758">
              <w:rPr>
                <w:lang w:val="en-US"/>
              </w:rPr>
              <w:lastRenderedPageBreak/>
              <w:t xml:space="preserve">Network Policy  </w:t>
            </w:r>
          </w:p>
        </w:tc>
        <w:tc>
          <w:tcPr>
            <w:tcW w:w="5181" w:type="dxa"/>
            <w:tcBorders>
              <w:top w:val="single" w:sz="4" w:space="0" w:color="000000" w:themeColor="text1"/>
              <w:left w:val="single" w:sz="8" w:space="0" w:color="5E5E5E"/>
              <w:bottom w:val="single" w:sz="8" w:space="0" w:color="5E5E5E"/>
              <w:right w:val="single" w:sz="8" w:space="0" w:color="5E5E5E"/>
            </w:tcBorders>
            <w:tcMar>
              <w:top w:w="15" w:type="dxa"/>
              <w:left w:w="15" w:type="dxa"/>
              <w:right w:w="15" w:type="dxa"/>
            </w:tcMar>
            <w:vAlign w:val="center"/>
          </w:tcPr>
          <w:p w14:paraId="406C59C6" w14:textId="6E0E822D" w:rsidR="5C8D24AF" w:rsidRPr="00842758" w:rsidRDefault="5C8D24AF" w:rsidP="00842758">
            <w:pPr>
              <w:spacing w:after="160" w:line="259" w:lineRule="auto"/>
              <w:rPr>
                <w:lang w:val="en-US"/>
              </w:rPr>
            </w:pPr>
            <w:r w:rsidRPr="00842758">
              <w:rPr>
                <w:lang w:val="en-US"/>
              </w:rPr>
              <w:t xml:space="preserve">Supports Azure Network Policy and Calico </w:t>
            </w:r>
          </w:p>
        </w:tc>
      </w:tr>
      <w:tr w:rsidR="5C8D24AF" w14:paraId="0D526364" w14:textId="77777777" w:rsidTr="34A8FD7C">
        <w:trPr>
          <w:trHeight w:val="300"/>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07661971" w14:textId="492BF7B2" w:rsidR="5C8D24AF" w:rsidRPr="00842758" w:rsidRDefault="5C8D24AF" w:rsidP="00842758">
            <w:pPr>
              <w:spacing w:after="160" w:line="259" w:lineRule="auto"/>
              <w:rPr>
                <w:lang w:val="en-US"/>
              </w:rPr>
            </w:pPr>
            <w:r w:rsidRPr="00842758">
              <w:rPr>
                <w:lang w:val="en-US"/>
              </w:rPr>
              <w:t xml:space="preserve">Maximum Nodes per Cluster </w:t>
            </w:r>
          </w:p>
        </w:tc>
        <w:tc>
          <w:tcPr>
            <w:tcW w:w="5181" w:type="dxa"/>
            <w:tcBorders>
              <w:top w:val="single" w:sz="8" w:space="0" w:color="5E5E5E"/>
              <w:left w:val="single" w:sz="8" w:space="0" w:color="5E5E5E"/>
              <w:bottom w:val="single" w:sz="8" w:space="0" w:color="5E5E5E"/>
              <w:right w:val="single" w:sz="8" w:space="0" w:color="5E5E5E"/>
            </w:tcBorders>
            <w:tcMar>
              <w:top w:w="15" w:type="dxa"/>
              <w:left w:w="15" w:type="dxa"/>
              <w:right w:w="15" w:type="dxa"/>
            </w:tcMar>
            <w:vAlign w:val="center"/>
          </w:tcPr>
          <w:p w14:paraId="3C1728B6" w14:textId="74C85516" w:rsidR="5C8D24AF" w:rsidRPr="00842758" w:rsidRDefault="5C8D24AF" w:rsidP="00842758">
            <w:pPr>
              <w:spacing w:after="160" w:line="259" w:lineRule="auto"/>
              <w:rPr>
                <w:lang w:val="en-US"/>
              </w:rPr>
            </w:pPr>
            <w:r w:rsidRPr="00842758">
              <w:rPr>
                <w:lang w:val="en-US"/>
              </w:rPr>
              <w:t xml:space="preserve">1000 </w:t>
            </w:r>
          </w:p>
        </w:tc>
      </w:tr>
      <w:tr w:rsidR="5C8D24AF" w14:paraId="6EBB0EDE" w14:textId="77777777" w:rsidTr="34A8FD7C">
        <w:trPr>
          <w:trHeight w:val="300"/>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36D701D1" w14:textId="1760204E" w:rsidR="5C8D24AF" w:rsidRPr="00842758" w:rsidRDefault="5C8D24AF" w:rsidP="00842758">
            <w:pPr>
              <w:spacing w:after="160" w:line="259" w:lineRule="auto"/>
              <w:rPr>
                <w:lang w:val="en-US"/>
              </w:rPr>
            </w:pPr>
            <w:r w:rsidRPr="00842758">
              <w:rPr>
                <w:lang w:val="en-US"/>
              </w:rPr>
              <w:t xml:space="preserve">Default Maximum Pods per node </w:t>
            </w:r>
          </w:p>
        </w:tc>
        <w:tc>
          <w:tcPr>
            <w:tcW w:w="5181" w:type="dxa"/>
            <w:tcBorders>
              <w:top w:val="single" w:sz="8" w:space="0" w:color="5E5E5E"/>
              <w:left w:val="single" w:sz="8" w:space="0" w:color="5E5E5E"/>
              <w:bottom w:val="single" w:sz="8" w:space="0" w:color="5E5E5E"/>
              <w:right w:val="single" w:sz="8" w:space="0" w:color="5E5E5E"/>
            </w:tcBorders>
            <w:tcMar>
              <w:top w:w="15" w:type="dxa"/>
              <w:left w:w="15" w:type="dxa"/>
              <w:right w:w="15" w:type="dxa"/>
            </w:tcMar>
            <w:vAlign w:val="center"/>
          </w:tcPr>
          <w:p w14:paraId="2FDD6D63" w14:textId="27E19F19" w:rsidR="5C8D24AF" w:rsidRPr="00842758" w:rsidRDefault="5C8D24AF" w:rsidP="00842758">
            <w:pPr>
              <w:spacing w:after="160" w:line="259" w:lineRule="auto"/>
              <w:rPr>
                <w:lang w:val="en-US"/>
              </w:rPr>
            </w:pPr>
            <w:r w:rsidRPr="00842758">
              <w:rPr>
                <w:lang w:val="en-US"/>
              </w:rPr>
              <w:t xml:space="preserve">30 (Maximum Pods grow up to 250) </w:t>
            </w:r>
          </w:p>
        </w:tc>
      </w:tr>
      <w:tr w:rsidR="5C8D24AF" w14:paraId="7AC28D32" w14:textId="77777777" w:rsidTr="34A8FD7C">
        <w:trPr>
          <w:trHeight w:val="585"/>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12ED5704" w14:textId="2D64B883" w:rsidR="5C8D24AF" w:rsidRPr="00842758" w:rsidRDefault="5C8D24AF" w:rsidP="00842758">
            <w:pPr>
              <w:spacing w:after="160" w:line="259" w:lineRule="auto"/>
              <w:rPr>
                <w:lang w:val="en-US"/>
              </w:rPr>
            </w:pPr>
            <w:r w:rsidRPr="00842758">
              <w:rPr>
                <w:lang w:val="en-US"/>
              </w:rPr>
              <w:t xml:space="preserve">Expose AKS service using a LB, App Gateway or Ingress Controller. </w:t>
            </w:r>
          </w:p>
        </w:tc>
        <w:tc>
          <w:tcPr>
            <w:tcW w:w="5181" w:type="dxa"/>
            <w:tcBorders>
              <w:top w:val="single" w:sz="8" w:space="0" w:color="5E5E5E"/>
              <w:left w:val="single" w:sz="8" w:space="0" w:color="5E5E5E"/>
              <w:bottom w:val="nil"/>
              <w:right w:val="single" w:sz="8" w:space="0" w:color="5E5E5E"/>
            </w:tcBorders>
            <w:tcMar>
              <w:top w:w="15" w:type="dxa"/>
              <w:left w:w="15" w:type="dxa"/>
              <w:right w:w="15" w:type="dxa"/>
            </w:tcMar>
            <w:vAlign w:val="center"/>
          </w:tcPr>
          <w:p w14:paraId="191210DA" w14:textId="63935D94" w:rsidR="5C8D24AF" w:rsidRPr="00842758" w:rsidRDefault="5C8D24AF" w:rsidP="00842758">
            <w:pPr>
              <w:spacing w:after="160" w:line="259" w:lineRule="auto"/>
              <w:rPr>
                <w:lang w:val="en-US"/>
              </w:rPr>
            </w:pPr>
            <w:r w:rsidRPr="00842758">
              <w:rPr>
                <w:lang w:val="en-US"/>
              </w:rPr>
              <w:t xml:space="preserve">Supported </w:t>
            </w:r>
          </w:p>
        </w:tc>
      </w:tr>
      <w:tr w:rsidR="34A8FD7C" w14:paraId="4E84B236" w14:textId="77777777" w:rsidTr="34A8FD7C">
        <w:trPr>
          <w:trHeight w:val="585"/>
        </w:trPr>
        <w:tc>
          <w:tcPr>
            <w:tcW w:w="3834" w:type="dxa"/>
            <w:tcBorders>
              <w:top w:val="single" w:sz="8" w:space="0" w:color="5E5E5E"/>
              <w:left w:val="single" w:sz="4" w:space="0" w:color="000000" w:themeColor="text1"/>
              <w:bottom w:val="single" w:sz="8" w:space="0" w:color="5E5E5E"/>
              <w:right w:val="single" w:sz="8" w:space="0" w:color="5E5E5E"/>
            </w:tcBorders>
            <w:tcMar>
              <w:top w:w="15" w:type="dxa"/>
              <w:left w:w="15" w:type="dxa"/>
              <w:right w:w="15" w:type="dxa"/>
            </w:tcMar>
            <w:vAlign w:val="center"/>
          </w:tcPr>
          <w:p w14:paraId="220ABD14" w14:textId="61F30B03" w:rsidR="2232D724" w:rsidRDefault="2232D724" w:rsidP="34A8FD7C">
            <w:pPr>
              <w:spacing w:line="259" w:lineRule="auto"/>
              <w:rPr>
                <w:lang w:val="en-US"/>
              </w:rPr>
            </w:pPr>
            <w:proofErr w:type="spellStart"/>
            <w:r w:rsidRPr="34A8FD7C">
              <w:rPr>
                <w:lang w:val="en-US"/>
              </w:rPr>
              <w:t>Vnet</w:t>
            </w:r>
            <w:proofErr w:type="spellEnd"/>
            <w:r w:rsidRPr="34A8FD7C">
              <w:rPr>
                <w:lang w:val="en-US"/>
              </w:rPr>
              <w:t xml:space="preserve"> Deployment Model</w:t>
            </w:r>
          </w:p>
        </w:tc>
        <w:tc>
          <w:tcPr>
            <w:tcW w:w="5181" w:type="dxa"/>
            <w:tcBorders>
              <w:top w:val="single" w:sz="8" w:space="0" w:color="5E5E5E"/>
              <w:left w:val="single" w:sz="8" w:space="0" w:color="5E5E5E"/>
              <w:bottom w:val="nil"/>
              <w:right w:val="single" w:sz="8" w:space="0" w:color="5E5E5E"/>
            </w:tcBorders>
            <w:tcMar>
              <w:top w:w="15" w:type="dxa"/>
              <w:left w:w="15" w:type="dxa"/>
              <w:right w:w="15" w:type="dxa"/>
            </w:tcMar>
            <w:vAlign w:val="center"/>
          </w:tcPr>
          <w:p w14:paraId="136E37D8" w14:textId="70061AFF" w:rsidR="2232D724" w:rsidRDefault="2232D724" w:rsidP="34A8FD7C">
            <w:pPr>
              <w:spacing w:line="259" w:lineRule="auto"/>
              <w:rPr>
                <w:lang w:val="en-US"/>
              </w:rPr>
            </w:pPr>
            <w:r w:rsidRPr="34A8FD7C">
              <w:rPr>
                <w:lang w:val="en-US"/>
              </w:rPr>
              <w:t xml:space="preserve">The recommendation is to deploy </w:t>
            </w:r>
            <w:r w:rsidR="20EB8EAA" w:rsidRPr="34A8FD7C">
              <w:rPr>
                <w:lang w:val="en-US"/>
              </w:rPr>
              <w:t xml:space="preserve">a </w:t>
            </w:r>
            <w:r w:rsidRPr="34A8FD7C">
              <w:rPr>
                <w:lang w:val="en-US"/>
              </w:rPr>
              <w:t xml:space="preserve">dedicated </w:t>
            </w:r>
            <w:proofErr w:type="spellStart"/>
            <w:r w:rsidRPr="34A8FD7C">
              <w:rPr>
                <w:lang w:val="en-US"/>
              </w:rPr>
              <w:t>Vnet</w:t>
            </w:r>
            <w:proofErr w:type="spellEnd"/>
            <w:r w:rsidRPr="34A8FD7C">
              <w:rPr>
                <w:lang w:val="en-US"/>
              </w:rPr>
              <w:t xml:space="preserve"> for each AKS </w:t>
            </w:r>
            <w:r w:rsidR="1632679E" w:rsidRPr="34A8FD7C">
              <w:rPr>
                <w:lang w:val="en-US"/>
              </w:rPr>
              <w:t xml:space="preserve">Cluster deployed in </w:t>
            </w:r>
            <w:proofErr w:type="spellStart"/>
            <w:r w:rsidR="1632679E" w:rsidRPr="34A8FD7C">
              <w:rPr>
                <w:lang w:val="en-US"/>
              </w:rPr>
              <w:t>ES@Uniper</w:t>
            </w:r>
            <w:proofErr w:type="spellEnd"/>
            <w:r w:rsidR="2D084770" w:rsidRPr="34A8FD7C">
              <w:rPr>
                <w:lang w:val="en-US"/>
              </w:rPr>
              <w:t xml:space="preserve">, which will be followed for the </w:t>
            </w:r>
            <w:proofErr w:type="spellStart"/>
            <w:r w:rsidR="2D084770" w:rsidRPr="34A8FD7C">
              <w:rPr>
                <w:lang w:val="en-US"/>
              </w:rPr>
              <w:t>HaCT</w:t>
            </w:r>
            <w:proofErr w:type="spellEnd"/>
            <w:r w:rsidR="2D084770" w:rsidRPr="34A8FD7C">
              <w:rPr>
                <w:lang w:val="en-US"/>
              </w:rPr>
              <w:t xml:space="preserve"> and Application Team Clusters.</w:t>
            </w:r>
          </w:p>
        </w:tc>
      </w:tr>
      <w:tr w:rsidR="5C8D24AF" w14:paraId="74849EC2" w14:textId="77777777" w:rsidTr="34A8FD7C">
        <w:trPr>
          <w:trHeight w:val="1440"/>
        </w:trPr>
        <w:tc>
          <w:tcPr>
            <w:tcW w:w="3834" w:type="dxa"/>
            <w:vMerge w:val="restart"/>
            <w:tcBorders>
              <w:top w:val="single" w:sz="8" w:space="0" w:color="5E5E5E"/>
              <w:left w:val="single" w:sz="4" w:space="0" w:color="000000" w:themeColor="text1"/>
              <w:bottom w:val="single" w:sz="4" w:space="0" w:color="000000" w:themeColor="text1"/>
              <w:right w:val="nil"/>
            </w:tcBorders>
            <w:tcMar>
              <w:top w:w="15" w:type="dxa"/>
              <w:left w:w="15" w:type="dxa"/>
              <w:right w:w="15" w:type="dxa"/>
            </w:tcMar>
            <w:vAlign w:val="center"/>
          </w:tcPr>
          <w:p w14:paraId="1E14FB07" w14:textId="239B5E5D" w:rsidR="5C8D24AF" w:rsidRPr="00842758" w:rsidRDefault="5C8D24AF" w:rsidP="00842758">
            <w:pPr>
              <w:spacing w:after="160" w:line="259" w:lineRule="auto"/>
              <w:rPr>
                <w:lang w:val="en-US"/>
              </w:rPr>
            </w:pPr>
            <w:r w:rsidRPr="00842758">
              <w:rPr>
                <w:lang w:val="en-US"/>
              </w:rPr>
              <w:t xml:space="preserve">Suitable use Case </w:t>
            </w:r>
          </w:p>
        </w:tc>
        <w:tc>
          <w:tcPr>
            <w:tcW w:w="5181" w:type="dxa"/>
            <w:tcBorders>
              <w:top w:val="single" w:sz="4" w:space="0" w:color="auto"/>
              <w:left w:val="single" w:sz="4" w:space="0" w:color="auto"/>
              <w:bottom w:val="nil"/>
              <w:right w:val="single" w:sz="4" w:space="0" w:color="auto"/>
            </w:tcBorders>
            <w:tcMar>
              <w:top w:w="15" w:type="dxa"/>
              <w:left w:w="15" w:type="dxa"/>
              <w:right w:w="15" w:type="dxa"/>
            </w:tcMar>
            <w:vAlign w:val="center"/>
          </w:tcPr>
          <w:p w14:paraId="184AD0B7" w14:textId="2C64E69B" w:rsidR="5C8D24AF" w:rsidRPr="00842758" w:rsidRDefault="5C8D24AF" w:rsidP="00842758">
            <w:pPr>
              <w:spacing w:after="160" w:line="259" w:lineRule="auto"/>
              <w:rPr>
                <w:lang w:val="en-US"/>
              </w:rPr>
            </w:pPr>
            <w:r w:rsidRPr="00842758">
              <w:rPr>
                <w:lang w:val="en-US"/>
              </w:rPr>
              <w:t xml:space="preserve">•Suitable for complex Application architecture and where end to end security compliance needs to be achieved. </w:t>
            </w:r>
          </w:p>
        </w:tc>
      </w:tr>
      <w:tr w:rsidR="5C8D24AF" w14:paraId="03F6B21C" w14:textId="77777777" w:rsidTr="34A8FD7C">
        <w:trPr>
          <w:trHeight w:val="285"/>
        </w:trPr>
        <w:tc>
          <w:tcPr>
            <w:tcW w:w="3834" w:type="dxa"/>
            <w:vMerge/>
            <w:vAlign w:val="center"/>
          </w:tcPr>
          <w:p w14:paraId="4EEF810C" w14:textId="77777777" w:rsidR="002602D0" w:rsidRPr="00842758" w:rsidRDefault="002602D0" w:rsidP="00842758">
            <w:pPr>
              <w:spacing w:after="160" w:line="259" w:lineRule="auto"/>
              <w:rPr>
                <w:lang w:val="en-US"/>
              </w:rPr>
            </w:pPr>
          </w:p>
        </w:tc>
        <w:tc>
          <w:tcPr>
            <w:tcW w:w="5181" w:type="dxa"/>
            <w:tcBorders>
              <w:top w:val="nil"/>
              <w:left w:val="single" w:sz="4" w:space="0" w:color="auto"/>
              <w:bottom w:val="nil"/>
              <w:right w:val="single" w:sz="4" w:space="0" w:color="auto"/>
            </w:tcBorders>
            <w:tcMar>
              <w:top w:w="15" w:type="dxa"/>
              <w:left w:w="15" w:type="dxa"/>
              <w:right w:w="15" w:type="dxa"/>
            </w:tcMar>
            <w:vAlign w:val="bottom"/>
          </w:tcPr>
          <w:p w14:paraId="3EFBE65B" w14:textId="0F2D6606" w:rsidR="5C8D24AF" w:rsidRPr="00842758" w:rsidRDefault="5C8D24AF" w:rsidP="00842758">
            <w:pPr>
              <w:spacing w:after="160" w:line="259" w:lineRule="auto"/>
              <w:rPr>
                <w:lang w:val="en-US"/>
              </w:rPr>
            </w:pPr>
            <w:r w:rsidRPr="00842758">
              <w:rPr>
                <w:lang w:val="en-US"/>
              </w:rPr>
              <w:t xml:space="preserve">•Better network performance is required </w:t>
            </w:r>
          </w:p>
        </w:tc>
      </w:tr>
      <w:tr w:rsidR="5C8D24AF" w14:paraId="665DC822" w14:textId="77777777" w:rsidTr="34A8FD7C">
        <w:trPr>
          <w:trHeight w:val="570"/>
        </w:trPr>
        <w:tc>
          <w:tcPr>
            <w:tcW w:w="3834" w:type="dxa"/>
            <w:vMerge/>
            <w:vAlign w:val="center"/>
          </w:tcPr>
          <w:p w14:paraId="5866ABA2" w14:textId="77777777" w:rsidR="002602D0" w:rsidRPr="00842758" w:rsidRDefault="002602D0" w:rsidP="00842758">
            <w:pPr>
              <w:spacing w:after="160" w:line="259" w:lineRule="auto"/>
              <w:rPr>
                <w:lang w:val="en-US"/>
              </w:rPr>
            </w:pPr>
          </w:p>
        </w:tc>
        <w:tc>
          <w:tcPr>
            <w:tcW w:w="5181" w:type="dxa"/>
            <w:vMerge w:val="restart"/>
            <w:tcBorders>
              <w:top w:val="nil"/>
              <w:left w:val="single" w:sz="4" w:space="0" w:color="auto"/>
              <w:bottom w:val="single" w:sz="4" w:space="0" w:color="000000" w:themeColor="text1"/>
              <w:right w:val="single" w:sz="4" w:space="0" w:color="auto"/>
            </w:tcBorders>
            <w:tcMar>
              <w:top w:w="15" w:type="dxa"/>
              <w:left w:w="15" w:type="dxa"/>
              <w:right w:w="15" w:type="dxa"/>
            </w:tcMar>
            <w:vAlign w:val="center"/>
          </w:tcPr>
          <w:p w14:paraId="49AD692C" w14:textId="73709BC0" w:rsidR="5C8D24AF" w:rsidRPr="00842758" w:rsidRDefault="5C8D24AF" w:rsidP="00842758">
            <w:pPr>
              <w:spacing w:after="160" w:line="259" w:lineRule="auto"/>
              <w:rPr>
                <w:lang w:val="en-US"/>
              </w:rPr>
            </w:pPr>
            <w:r w:rsidRPr="00842758">
              <w:rPr>
                <w:lang w:val="en-US"/>
              </w:rPr>
              <w:t>•When Resources outside the cluster need to reach pods directly</w:t>
            </w:r>
          </w:p>
        </w:tc>
      </w:tr>
      <w:tr w:rsidR="5C8D24AF" w14:paraId="775D9525" w14:textId="77777777" w:rsidTr="34A8FD7C">
        <w:trPr>
          <w:trHeight w:val="285"/>
        </w:trPr>
        <w:tc>
          <w:tcPr>
            <w:tcW w:w="3834" w:type="dxa"/>
            <w:vMerge/>
            <w:vAlign w:val="center"/>
          </w:tcPr>
          <w:p w14:paraId="09B5CDCC" w14:textId="77777777" w:rsidR="002602D0" w:rsidRDefault="002602D0"/>
        </w:tc>
        <w:tc>
          <w:tcPr>
            <w:tcW w:w="5181" w:type="dxa"/>
            <w:vMerge/>
            <w:vAlign w:val="center"/>
          </w:tcPr>
          <w:p w14:paraId="597C3FA3" w14:textId="77777777" w:rsidR="002602D0" w:rsidRDefault="002602D0"/>
        </w:tc>
      </w:tr>
    </w:tbl>
    <w:p w14:paraId="5179D0A5" w14:textId="22763A3F" w:rsidR="5C8D24AF" w:rsidRDefault="5C8D24AF" w:rsidP="5C8D24AF">
      <w:pPr>
        <w:rPr>
          <w:rFonts w:ascii="Times New Roman" w:eastAsia="Times New Roman" w:hAnsi="Times New Roman" w:cs="Times New Roman"/>
          <w:color w:val="000000" w:themeColor="text1"/>
          <w:sz w:val="24"/>
          <w:szCs w:val="24"/>
          <w:lang w:val="en-US"/>
        </w:rPr>
      </w:pPr>
    </w:p>
    <w:p w14:paraId="1CC43DEB" w14:textId="3FD3B1E1" w:rsidR="7A234D97" w:rsidRDefault="7A234D97" w:rsidP="7A234D97">
      <w:pPr>
        <w:rPr>
          <w:rFonts w:ascii="Times New Roman" w:eastAsia="Times New Roman" w:hAnsi="Times New Roman" w:cs="Times New Roman"/>
          <w:color w:val="000000" w:themeColor="text1"/>
          <w:sz w:val="24"/>
          <w:szCs w:val="24"/>
          <w:lang w:val="en-US"/>
        </w:rPr>
      </w:pPr>
    </w:p>
    <w:p w14:paraId="63527D1A" w14:textId="63E59A4F" w:rsidR="7A234D97" w:rsidRDefault="7A234D97" w:rsidP="7A234D97">
      <w:pPr>
        <w:rPr>
          <w:rFonts w:asciiTheme="majorHAnsi" w:eastAsiaTheme="majorEastAsia" w:hAnsiTheme="majorHAnsi" w:cstheme="majorBidi"/>
          <w:color w:val="1F3763"/>
          <w:sz w:val="24"/>
          <w:szCs w:val="24"/>
          <w:lang w:val="en-US"/>
        </w:rPr>
      </w:pPr>
    </w:p>
    <w:p w14:paraId="6B11876A" w14:textId="5BEABAB0" w:rsidR="7A234D97" w:rsidRDefault="7A234D97" w:rsidP="7A234D97">
      <w:pPr>
        <w:rPr>
          <w:lang w:val="en-US"/>
        </w:rPr>
      </w:pPr>
    </w:p>
    <w:p w14:paraId="45C0C42D" w14:textId="702D0ACC" w:rsidR="4DCC2B38" w:rsidRPr="00AE311B" w:rsidRDefault="36461284"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31" w:name="_Toc1411256186"/>
      <w:r w:rsidRPr="45BC786B">
        <w:rPr>
          <w:rFonts w:ascii="Arial" w:eastAsia="Times New Roman" w:hAnsi="Arial" w:cs="Times New Roman"/>
          <w:b/>
          <w:smallCaps/>
          <w:sz w:val="24"/>
          <w:szCs w:val="24"/>
        </w:rPr>
        <w:t>8.3.</w:t>
      </w:r>
      <w:r w:rsidR="00AE311B" w:rsidRPr="45BC786B">
        <w:rPr>
          <w:rFonts w:ascii="Arial" w:eastAsia="Times New Roman" w:hAnsi="Arial" w:cs="Times New Roman"/>
          <w:b/>
          <w:smallCaps/>
          <w:sz w:val="24"/>
          <w:szCs w:val="24"/>
        </w:rPr>
        <w:t>6</w:t>
      </w:r>
      <w:r w:rsidR="18242539" w:rsidRPr="45BC786B">
        <w:rPr>
          <w:rFonts w:ascii="Arial" w:eastAsia="Times New Roman" w:hAnsi="Arial" w:cs="Times New Roman"/>
          <w:b/>
          <w:smallCaps/>
          <w:sz w:val="24"/>
          <w:szCs w:val="24"/>
        </w:rPr>
        <w:t xml:space="preserve">    </w:t>
      </w:r>
      <w:r w:rsidR="003A7468"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AKS Network Policies</w:t>
      </w:r>
      <w:bookmarkEnd w:id="31"/>
    </w:p>
    <w:p w14:paraId="08716E24" w14:textId="23E1B30F" w:rsidR="15071B19" w:rsidRDefault="15071B19" w:rsidP="7A234D97">
      <w:pPr>
        <w:rPr>
          <w:lang w:val="en-US"/>
        </w:rPr>
      </w:pPr>
      <w:r w:rsidRPr="00842758">
        <w:rPr>
          <w:b/>
          <w:bCs/>
          <w:lang w:val="en-US"/>
        </w:rPr>
        <w:t>Overview</w:t>
      </w:r>
      <w:r w:rsidRPr="7A234D97">
        <w:rPr>
          <w:lang w:val="en-US"/>
        </w:rPr>
        <w:t>:</w:t>
      </w:r>
    </w:p>
    <w:p w14:paraId="23BF062B" w14:textId="5033C115" w:rsidR="15071B19" w:rsidRDefault="15071B19" w:rsidP="7A234D97">
      <w:pPr>
        <w:rPr>
          <w:lang w:val="en-US"/>
        </w:rPr>
      </w:pPr>
      <w:r w:rsidRPr="7A234D97">
        <w:rPr>
          <w:lang w:val="en-US"/>
        </w:rPr>
        <w:t xml:space="preserve">All pods in an AKS cluster can send and receive traffic without limitations, by default. To improve security, </w:t>
      </w:r>
      <w:r w:rsidR="003A7468">
        <w:rPr>
          <w:lang w:val="en-US"/>
        </w:rPr>
        <w:t>application teams need to</w:t>
      </w:r>
      <w:r w:rsidRPr="7A234D97">
        <w:rPr>
          <w:lang w:val="en-US"/>
        </w:rPr>
        <w:t xml:space="preserve"> define network rules </w:t>
      </w:r>
      <w:r w:rsidR="003A7468">
        <w:rPr>
          <w:lang w:val="en-US"/>
        </w:rPr>
        <w:t>which</w:t>
      </w:r>
      <w:r w:rsidRPr="7A234D97">
        <w:rPr>
          <w:lang w:val="en-US"/>
        </w:rPr>
        <w:t xml:space="preserve"> control the flow of traffic. </w:t>
      </w:r>
    </w:p>
    <w:p w14:paraId="013CE118" w14:textId="03F559EA" w:rsidR="15071B19" w:rsidRDefault="15071B19" w:rsidP="7A234D97">
      <w:pPr>
        <w:rPr>
          <w:lang w:val="en-US"/>
        </w:rPr>
      </w:pPr>
      <w:r w:rsidRPr="7A234D97">
        <w:rPr>
          <w:lang w:val="en-US"/>
        </w:rPr>
        <w:t>Back-end applications are often only exposed to required front-end services, for example. database components are only accessible to the application tiers that connect to them.</w:t>
      </w:r>
    </w:p>
    <w:p w14:paraId="4D8166B2" w14:textId="77777777" w:rsidR="00BD426F" w:rsidRPr="00BD426F" w:rsidRDefault="00BD426F" w:rsidP="00BD426F">
      <w:pPr>
        <w:rPr>
          <w:lang w:val="en-US"/>
        </w:rPr>
      </w:pPr>
      <w:r w:rsidRPr="00BD426F">
        <w:rPr>
          <w:lang w:val="en-US"/>
        </w:rPr>
        <w:t>Network Policies is a Kubernetes feature to configure how groups of pods are allowed to communicate with each other and other network endpoints. In other words, it creates firewalls between pods running on a Kubernetes cluster. </w:t>
      </w:r>
    </w:p>
    <w:p w14:paraId="784D8AAF" w14:textId="4EA11010" w:rsidR="00BD426F" w:rsidRPr="00BD426F" w:rsidRDefault="00BD426F" w:rsidP="00BD426F">
      <w:pPr>
        <w:rPr>
          <w:lang w:val="en-US"/>
        </w:rPr>
      </w:pPr>
      <w:r w:rsidRPr="00BD426F">
        <w:rPr>
          <w:lang w:val="en-US"/>
        </w:rPr>
        <w:t>By default, Kubernetes does not restrict traffic between pods running inside the cluster. This means any pod can connect to any other pod as there are no firewalls controlling the intra-cluster traffic. Network Policies gives us a way to declaratively configure which pods are allowed to connect to each other</w:t>
      </w:r>
      <w:r>
        <w:rPr>
          <w:lang w:val="en-US"/>
        </w:rPr>
        <w:t>.</w:t>
      </w:r>
    </w:p>
    <w:p w14:paraId="5899B27F" w14:textId="13F21E31" w:rsidR="15071B19" w:rsidRDefault="15071B19" w:rsidP="7A234D97">
      <w:pPr>
        <w:rPr>
          <w:lang w:val="en-US"/>
        </w:rPr>
      </w:pPr>
      <w:r w:rsidRPr="7A234D97">
        <w:rPr>
          <w:lang w:val="en-US"/>
        </w:rPr>
        <w:t xml:space="preserve">These Network Policy rules are defined as YAML manifests. Network policies can be included as part of a wider manifest </w:t>
      </w:r>
      <w:r w:rsidR="003A7468">
        <w:rPr>
          <w:lang w:val="en-US"/>
        </w:rPr>
        <w:t>which</w:t>
      </w:r>
      <w:r w:rsidRPr="7A234D97">
        <w:rPr>
          <w:lang w:val="en-US"/>
        </w:rPr>
        <w:t xml:space="preserve"> also creates a deployment or service.</w:t>
      </w:r>
    </w:p>
    <w:p w14:paraId="4A7CF240" w14:textId="366660C9" w:rsidR="00BD426F" w:rsidRDefault="00BD426F" w:rsidP="7A234D97">
      <w:pPr>
        <w:rPr>
          <w:lang w:val="en-US"/>
        </w:rPr>
      </w:pPr>
    </w:p>
    <w:p w14:paraId="109BC934" w14:textId="0A4D0269" w:rsidR="00BD426F" w:rsidRDefault="00BD426F" w:rsidP="7A234D97">
      <w:pPr>
        <w:rPr>
          <w:lang w:val="en-US"/>
        </w:rPr>
      </w:pPr>
      <w:r w:rsidRPr="00BD426F">
        <w:rPr>
          <w:noProof/>
          <w:lang w:val="en-US"/>
        </w:rPr>
        <w:lastRenderedPageBreak/>
        <w:drawing>
          <wp:inline distT="0" distB="0" distL="0" distR="0" wp14:anchorId="47622BA5" wp14:editId="3D2DF6F3">
            <wp:extent cx="4267200" cy="170669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9601" cy="1707651"/>
                    </a:xfrm>
                    <a:prstGeom prst="rect">
                      <a:avLst/>
                    </a:prstGeom>
                  </pic:spPr>
                </pic:pic>
              </a:graphicData>
            </a:graphic>
          </wp:inline>
        </w:drawing>
      </w:r>
    </w:p>
    <w:p w14:paraId="2B940284" w14:textId="076EBF0C" w:rsidR="7A234D97" w:rsidRDefault="7A234D97" w:rsidP="7A234D97">
      <w:pPr>
        <w:rPr>
          <w:lang w:val="en-US"/>
        </w:rPr>
      </w:pPr>
    </w:p>
    <w:p w14:paraId="33A69020" w14:textId="6D8C0F83" w:rsidR="46744E85" w:rsidRDefault="46744E85" w:rsidP="7A234D97">
      <w:pPr>
        <w:rPr>
          <w:b/>
          <w:bCs/>
          <w:lang w:val="en-US"/>
        </w:rPr>
      </w:pPr>
      <w:r w:rsidRPr="7A234D97">
        <w:rPr>
          <w:b/>
          <w:bCs/>
          <w:lang w:val="en-US"/>
        </w:rPr>
        <w:t>Network Policy options available in AKS:</w:t>
      </w:r>
    </w:p>
    <w:p w14:paraId="2FAA7784" w14:textId="7463AE6F" w:rsidR="46744E85" w:rsidRDefault="25E53165" w:rsidP="7A234D97">
      <w:pPr>
        <w:rPr>
          <w:lang w:val="en-US"/>
        </w:rPr>
      </w:pPr>
      <w:r w:rsidRPr="7A234D97">
        <w:rPr>
          <w:lang w:val="en-US"/>
        </w:rPr>
        <w:t xml:space="preserve">A </w:t>
      </w:r>
      <w:r w:rsidR="46744E85" w:rsidRPr="7A234D97">
        <w:rPr>
          <w:lang w:val="en-US"/>
        </w:rPr>
        <w:t xml:space="preserve">Network Policy option </w:t>
      </w:r>
      <w:r w:rsidR="1D7AD94C" w:rsidRPr="7A234D97">
        <w:rPr>
          <w:lang w:val="en-US"/>
        </w:rPr>
        <w:t xml:space="preserve">can be chosen </w:t>
      </w:r>
      <w:r w:rsidR="003A7468">
        <w:rPr>
          <w:lang w:val="en-US"/>
        </w:rPr>
        <w:t xml:space="preserve">only </w:t>
      </w:r>
      <w:r w:rsidR="1D7AD94C" w:rsidRPr="7A234D97">
        <w:rPr>
          <w:lang w:val="en-US"/>
        </w:rPr>
        <w:t>when the</w:t>
      </w:r>
      <w:r w:rsidR="46744E85" w:rsidRPr="7A234D97">
        <w:rPr>
          <w:lang w:val="en-US"/>
        </w:rPr>
        <w:t xml:space="preserve"> AKS cluster</w:t>
      </w:r>
      <w:r w:rsidR="003A7468">
        <w:rPr>
          <w:lang w:val="en-US"/>
        </w:rPr>
        <w:t xml:space="preserve"> is created</w:t>
      </w:r>
      <w:r w:rsidR="46744E85" w:rsidRPr="7A234D97">
        <w:rPr>
          <w:lang w:val="en-US"/>
        </w:rPr>
        <w:t>. The policy option can't be changed after</w:t>
      </w:r>
      <w:r w:rsidR="003A7468">
        <w:rPr>
          <w:lang w:val="en-US"/>
        </w:rPr>
        <w:t>wards.</w:t>
      </w:r>
    </w:p>
    <w:p w14:paraId="2F27E08C" w14:textId="27DE1707" w:rsidR="003A7468" w:rsidRDefault="003A7468" w:rsidP="7A234D97">
      <w:r w:rsidRPr="7A234D97">
        <w:rPr>
          <w:lang w:val="en-US"/>
        </w:rPr>
        <w:t>Azure provides two ways to implement Network Policy.</w:t>
      </w:r>
    </w:p>
    <w:p w14:paraId="6562EF05" w14:textId="5FB50341" w:rsidR="46744E85" w:rsidRDefault="46744E85">
      <w:pPr>
        <w:pStyle w:val="ListParagraph"/>
        <w:numPr>
          <w:ilvl w:val="0"/>
          <w:numId w:val="21"/>
        </w:numPr>
        <w:rPr>
          <w:lang w:val="en-US"/>
        </w:rPr>
      </w:pPr>
      <w:r w:rsidRPr="7A234D97">
        <w:rPr>
          <w:lang w:val="en-US"/>
        </w:rPr>
        <w:t>Azure's own implementation, called Azure Network Policy Manager.</w:t>
      </w:r>
    </w:p>
    <w:p w14:paraId="1FCC3344" w14:textId="75866BEF" w:rsidR="46744E85" w:rsidRDefault="46744E85">
      <w:pPr>
        <w:pStyle w:val="ListParagraph"/>
        <w:numPr>
          <w:ilvl w:val="0"/>
          <w:numId w:val="21"/>
        </w:numPr>
        <w:rPr>
          <w:lang w:val="en-US"/>
        </w:rPr>
      </w:pPr>
      <w:r w:rsidRPr="7A234D97">
        <w:rPr>
          <w:lang w:val="en-US"/>
        </w:rPr>
        <w:t xml:space="preserve">Calico Network Policies, an open-source network and network security solution founded by </w:t>
      </w:r>
      <w:proofErr w:type="spellStart"/>
      <w:r w:rsidRPr="7A234D97">
        <w:rPr>
          <w:lang w:val="en-US"/>
        </w:rPr>
        <w:t>Tigera</w:t>
      </w:r>
      <w:proofErr w:type="spellEnd"/>
      <w:r w:rsidRPr="7A234D97">
        <w:rPr>
          <w:lang w:val="en-US"/>
        </w:rPr>
        <w:t>.</w:t>
      </w:r>
    </w:p>
    <w:p w14:paraId="5F5CF5BA" w14:textId="0A936B4D" w:rsidR="7A234D97" w:rsidRDefault="00B411B3" w:rsidP="7A234D97">
      <w:r>
        <w:t xml:space="preserve">For </w:t>
      </w:r>
      <w:proofErr w:type="spellStart"/>
      <w:r>
        <w:t>ES@Uniper</w:t>
      </w:r>
      <w:proofErr w:type="spellEnd"/>
      <w:r>
        <w:t xml:space="preserve"> Calico Network policy is recommended for both the Central and the Application Team managed AKS Clusters</w:t>
      </w:r>
    </w:p>
    <w:p w14:paraId="115335A3" w14:textId="3FECA740" w:rsidR="7A234D97" w:rsidRDefault="7A234D97" w:rsidP="7A234D97">
      <w:pPr>
        <w:rPr>
          <w:lang w:val="en-US"/>
        </w:rPr>
      </w:pPr>
    </w:p>
    <w:p w14:paraId="012633AC" w14:textId="0B0433B7" w:rsidR="0A94E702" w:rsidRPr="00AE311B" w:rsidRDefault="40189CD2"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32" w:name="_Ref135831264"/>
      <w:bookmarkStart w:id="33" w:name="_Toc1560417827"/>
      <w:r w:rsidRPr="45BC786B">
        <w:rPr>
          <w:rFonts w:ascii="Arial" w:eastAsia="Times New Roman" w:hAnsi="Arial" w:cs="Times New Roman"/>
          <w:b/>
          <w:smallCaps/>
          <w:sz w:val="24"/>
          <w:szCs w:val="24"/>
        </w:rPr>
        <w:t>8.3.</w:t>
      </w:r>
      <w:r w:rsidR="00AE311B" w:rsidRPr="45BC786B">
        <w:rPr>
          <w:rFonts w:ascii="Arial" w:eastAsia="Times New Roman" w:hAnsi="Arial" w:cs="Times New Roman"/>
          <w:b/>
          <w:smallCaps/>
          <w:sz w:val="24"/>
          <w:szCs w:val="24"/>
        </w:rPr>
        <w:t>7</w:t>
      </w:r>
      <w:r w:rsidR="60465DBE" w:rsidRPr="45BC786B">
        <w:rPr>
          <w:rFonts w:ascii="Arial" w:eastAsia="Times New Roman" w:hAnsi="Arial" w:cs="Times New Roman"/>
          <w:b/>
          <w:smallCaps/>
          <w:sz w:val="24"/>
          <w:szCs w:val="24"/>
        </w:rPr>
        <w:t xml:space="preserve"> </w:t>
      </w:r>
      <w:r w:rsidR="29B8D26D" w:rsidRPr="45BC786B">
        <w:rPr>
          <w:rFonts w:ascii="Arial" w:eastAsia="Times New Roman" w:hAnsi="Arial" w:cs="Times New Roman"/>
          <w:b/>
          <w:smallCaps/>
          <w:sz w:val="24"/>
          <w:szCs w:val="24"/>
        </w:rPr>
        <w:t xml:space="preserve">  </w:t>
      </w:r>
      <w:r w:rsidR="00AE311B" w:rsidRPr="45BC786B">
        <w:rPr>
          <w:rFonts w:ascii="Arial" w:eastAsia="Times New Roman" w:hAnsi="Arial" w:cs="Times New Roman"/>
          <w:b/>
          <w:smallCaps/>
          <w:sz w:val="24"/>
          <w:szCs w:val="24"/>
        </w:rPr>
        <w:t xml:space="preserve"> </w:t>
      </w:r>
      <w:r w:rsidR="003A7468" w:rsidRPr="45BC786B">
        <w:rPr>
          <w:rFonts w:ascii="Arial" w:eastAsia="Times New Roman" w:hAnsi="Arial" w:cs="Times New Roman"/>
          <w:b/>
          <w:smallCaps/>
          <w:sz w:val="24"/>
          <w:szCs w:val="24"/>
        </w:rPr>
        <w:t xml:space="preserve"> </w:t>
      </w:r>
      <w:r w:rsidR="60465DBE" w:rsidRPr="45BC786B">
        <w:rPr>
          <w:rFonts w:ascii="Arial" w:eastAsia="Times New Roman" w:hAnsi="Arial" w:cs="Times New Roman"/>
          <w:b/>
          <w:smallCaps/>
          <w:sz w:val="24"/>
          <w:szCs w:val="24"/>
        </w:rPr>
        <w:t>AKS Network Policy Design decision:</w:t>
      </w:r>
      <w:bookmarkEnd w:id="32"/>
      <w:bookmarkEnd w:id="33"/>
    </w:p>
    <w:p w14:paraId="56A0F495" w14:textId="20B0A983" w:rsidR="7A234D97" w:rsidRDefault="60465DBE" w:rsidP="5C8D24AF">
      <w:pPr>
        <w:rPr>
          <w:lang w:val="en-US"/>
        </w:rPr>
      </w:pPr>
      <w:r w:rsidRPr="2A32C443">
        <w:rPr>
          <w:b/>
          <w:bCs/>
          <w:lang w:val="en-US"/>
        </w:rPr>
        <w:t>Design Decision</w:t>
      </w:r>
      <w:r w:rsidRPr="2A32C443">
        <w:rPr>
          <w:lang w:val="en-US"/>
        </w:rPr>
        <w:t xml:space="preserve">: </w:t>
      </w:r>
      <w:r w:rsidR="350A22E9" w:rsidRPr="2A32C443">
        <w:rPr>
          <w:lang w:val="en-US"/>
        </w:rPr>
        <w:t xml:space="preserve">The </w:t>
      </w:r>
      <w:r w:rsidR="01A78337" w:rsidRPr="2A32C443">
        <w:rPr>
          <w:lang w:val="en-US"/>
        </w:rPr>
        <w:t>table below</w:t>
      </w:r>
      <w:r w:rsidR="350A22E9" w:rsidRPr="2A32C443">
        <w:rPr>
          <w:lang w:val="en-US"/>
        </w:rPr>
        <w:t xml:space="preserve"> </w:t>
      </w:r>
      <w:r w:rsidR="003A7468" w:rsidRPr="2A32C443">
        <w:rPr>
          <w:lang w:val="en-US"/>
        </w:rPr>
        <w:t xml:space="preserve">gives an overall summary </w:t>
      </w:r>
      <w:r w:rsidR="7E6BA003" w:rsidRPr="2A32C443">
        <w:rPr>
          <w:lang w:val="en-US"/>
        </w:rPr>
        <w:t>of</w:t>
      </w:r>
      <w:r w:rsidR="350A22E9" w:rsidRPr="2A32C443">
        <w:rPr>
          <w:lang w:val="en-US"/>
        </w:rPr>
        <w:t xml:space="preserve"> why the design decision has been made to go with </w:t>
      </w:r>
      <w:r w:rsidR="350A22E9" w:rsidRPr="2A32C443">
        <w:rPr>
          <w:b/>
          <w:bCs/>
          <w:lang w:val="en-US"/>
        </w:rPr>
        <w:t>Calico</w:t>
      </w:r>
      <w:r w:rsidR="350A22E9" w:rsidRPr="2A32C443">
        <w:rPr>
          <w:lang w:val="en-US"/>
        </w:rPr>
        <w:t xml:space="preserve"> for the Network Policy</w:t>
      </w:r>
      <w:r w:rsidR="003A7468" w:rsidRPr="2A32C443">
        <w:rPr>
          <w:lang w:val="en-US"/>
        </w:rPr>
        <w:t xml:space="preserve">, the Central and the application team AKS Clusters are required to </w:t>
      </w:r>
      <w:r w:rsidR="7DCB67FD" w:rsidRPr="2A32C443">
        <w:rPr>
          <w:lang w:val="en-US"/>
        </w:rPr>
        <w:t>adapt</w:t>
      </w:r>
      <w:r w:rsidR="003A7468" w:rsidRPr="2A32C443">
        <w:rPr>
          <w:lang w:val="en-US"/>
        </w:rPr>
        <w:t xml:space="preserve"> to Calico for the AKS Clusters.</w:t>
      </w:r>
    </w:p>
    <w:tbl>
      <w:tblPr>
        <w:tblStyle w:val="TableGrid"/>
        <w:tblW w:w="0" w:type="auto"/>
        <w:tblLayout w:type="fixed"/>
        <w:tblLook w:val="06A0" w:firstRow="1" w:lastRow="0" w:firstColumn="1" w:lastColumn="0" w:noHBand="1" w:noVBand="1"/>
      </w:tblPr>
      <w:tblGrid>
        <w:gridCol w:w="4160"/>
        <w:gridCol w:w="4855"/>
      </w:tblGrid>
      <w:tr w:rsidR="5C8D24AF" w14:paraId="2E110EAA" w14:textId="77777777" w:rsidTr="5C8D24AF">
        <w:trPr>
          <w:trHeight w:val="330"/>
        </w:trPr>
        <w:tc>
          <w:tcPr>
            <w:tcW w:w="4160" w:type="dxa"/>
            <w:tcBorders>
              <w:top w:val="single" w:sz="4"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1E04FE5B" w14:textId="28B89AD7" w:rsidR="5C8D24AF" w:rsidRDefault="5C8D24AF" w:rsidP="5C8D24AF">
            <w:r w:rsidRPr="5C8D24AF">
              <w:rPr>
                <w:rFonts w:ascii="Calibri" w:eastAsia="Calibri" w:hAnsi="Calibri" w:cs="Calibri"/>
                <w:b/>
                <w:bCs/>
                <w:color w:val="000000" w:themeColor="text1"/>
                <w:sz w:val="24"/>
                <w:szCs w:val="24"/>
              </w:rPr>
              <w:t>Capability</w:t>
            </w:r>
            <w:r w:rsidRPr="5C8D24AF">
              <w:rPr>
                <w:rFonts w:ascii="Calibri" w:eastAsia="Calibri" w:hAnsi="Calibri" w:cs="Calibri"/>
                <w:color w:val="000000" w:themeColor="text1"/>
                <w:sz w:val="24"/>
                <w:szCs w:val="24"/>
              </w:rPr>
              <w:t xml:space="preserve"> </w:t>
            </w:r>
          </w:p>
        </w:tc>
        <w:tc>
          <w:tcPr>
            <w:tcW w:w="4855" w:type="dxa"/>
            <w:tcBorders>
              <w:top w:val="single" w:sz="4"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7FAC3042" w14:textId="3942E5AD" w:rsidR="5C8D24AF" w:rsidRDefault="5C8D24AF" w:rsidP="5C8D24AF">
            <w:r w:rsidRPr="5C8D24AF">
              <w:rPr>
                <w:rFonts w:ascii="Calibri" w:eastAsia="Calibri" w:hAnsi="Calibri" w:cs="Calibri"/>
                <w:b/>
                <w:bCs/>
                <w:color w:val="000000" w:themeColor="text1"/>
                <w:sz w:val="24"/>
                <w:szCs w:val="24"/>
              </w:rPr>
              <w:t>Calico Network Policy</w:t>
            </w:r>
            <w:r w:rsidRPr="5C8D24AF">
              <w:rPr>
                <w:rFonts w:ascii="Calibri" w:eastAsia="Calibri" w:hAnsi="Calibri" w:cs="Calibri"/>
                <w:color w:val="000000" w:themeColor="text1"/>
                <w:sz w:val="24"/>
                <w:szCs w:val="24"/>
              </w:rPr>
              <w:t xml:space="preserve"> </w:t>
            </w:r>
          </w:p>
        </w:tc>
      </w:tr>
      <w:tr w:rsidR="5C8D24AF" w14:paraId="0C309DC9" w14:textId="77777777" w:rsidTr="5C8D24AF">
        <w:trPr>
          <w:trHeight w:val="585"/>
        </w:trPr>
        <w:tc>
          <w:tcPr>
            <w:tcW w:w="4160" w:type="dxa"/>
            <w:tcBorders>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194CC35C" w14:textId="3916F544" w:rsidR="5C8D24AF" w:rsidRPr="003A7468" w:rsidRDefault="5C8D24AF" w:rsidP="5C8D24AF">
            <w:pPr>
              <w:rPr>
                <w:lang w:val="en-US"/>
              </w:rPr>
            </w:pPr>
            <w:r w:rsidRPr="003A7468">
              <w:rPr>
                <w:lang w:val="en-US"/>
              </w:rPr>
              <w:t xml:space="preserve">Supported platforms </w:t>
            </w:r>
          </w:p>
        </w:tc>
        <w:tc>
          <w:tcPr>
            <w:tcW w:w="4855"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5D9DA8EC" w14:textId="128711DB" w:rsidR="5C8D24AF" w:rsidRPr="003A7468" w:rsidRDefault="5C8D24AF" w:rsidP="5C8D24AF">
            <w:pPr>
              <w:rPr>
                <w:lang w:val="en-US"/>
              </w:rPr>
            </w:pPr>
            <w:r w:rsidRPr="003A7468">
              <w:rPr>
                <w:lang w:val="en-US"/>
              </w:rPr>
              <w:t xml:space="preserve">Linux, Windows Server 2019 and 2022 </w:t>
            </w:r>
          </w:p>
        </w:tc>
      </w:tr>
      <w:tr w:rsidR="5C8D24AF" w14:paraId="0386DD44" w14:textId="77777777" w:rsidTr="5C8D24AF">
        <w:trPr>
          <w:trHeight w:val="870"/>
        </w:trPr>
        <w:tc>
          <w:tcPr>
            <w:tcW w:w="4160" w:type="dxa"/>
            <w:tcBorders>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56E79D1E" w14:textId="12BFB33C" w:rsidR="5C8D24AF" w:rsidRPr="003A7468" w:rsidRDefault="5C8D24AF" w:rsidP="5C8D24AF">
            <w:pPr>
              <w:rPr>
                <w:lang w:val="en-US"/>
              </w:rPr>
            </w:pPr>
            <w:r w:rsidRPr="003A7468">
              <w:rPr>
                <w:lang w:val="en-US"/>
              </w:rPr>
              <w:t xml:space="preserve">Supported networking options </w:t>
            </w:r>
          </w:p>
        </w:tc>
        <w:tc>
          <w:tcPr>
            <w:tcW w:w="4855"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66DF43DD" w14:textId="11925499" w:rsidR="5C8D24AF" w:rsidRPr="003A7468" w:rsidRDefault="5C8D24AF" w:rsidP="5C8D24AF">
            <w:pPr>
              <w:rPr>
                <w:lang w:val="en-US"/>
              </w:rPr>
            </w:pPr>
            <w:r w:rsidRPr="003A7468">
              <w:rPr>
                <w:lang w:val="en-US"/>
              </w:rPr>
              <w:t xml:space="preserve">Azure CNI (Linux, Windows Server 2019 and 2022) and </w:t>
            </w:r>
            <w:proofErr w:type="spellStart"/>
            <w:r w:rsidRPr="003A7468">
              <w:rPr>
                <w:lang w:val="en-US"/>
              </w:rPr>
              <w:t>kubenet</w:t>
            </w:r>
            <w:proofErr w:type="spellEnd"/>
            <w:r w:rsidRPr="003A7468">
              <w:rPr>
                <w:lang w:val="en-US"/>
              </w:rPr>
              <w:t xml:space="preserve"> (Linux) </w:t>
            </w:r>
          </w:p>
        </w:tc>
      </w:tr>
      <w:tr w:rsidR="5C8D24AF" w14:paraId="4915F28D" w14:textId="77777777" w:rsidTr="5C8D24AF">
        <w:trPr>
          <w:trHeight w:val="300"/>
        </w:trPr>
        <w:tc>
          <w:tcPr>
            <w:tcW w:w="4160" w:type="dxa"/>
            <w:tcBorders>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11CD79DF" w14:textId="2AD13467" w:rsidR="5C8D24AF" w:rsidRPr="003A7468" w:rsidRDefault="5C8D24AF" w:rsidP="5C8D24AF">
            <w:pPr>
              <w:rPr>
                <w:lang w:val="en-US"/>
              </w:rPr>
            </w:pPr>
            <w:r w:rsidRPr="003A7468">
              <w:rPr>
                <w:lang w:val="en-US"/>
              </w:rPr>
              <w:t xml:space="preserve">Compliance with Kubernetes specification </w:t>
            </w:r>
          </w:p>
        </w:tc>
        <w:tc>
          <w:tcPr>
            <w:tcW w:w="4855"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685DA17A" w14:textId="5E0A9EB1" w:rsidR="5C8D24AF" w:rsidRPr="003A7468" w:rsidRDefault="5C8D24AF" w:rsidP="5C8D24AF">
            <w:pPr>
              <w:rPr>
                <w:lang w:val="en-US"/>
              </w:rPr>
            </w:pPr>
            <w:r w:rsidRPr="003A7468">
              <w:rPr>
                <w:lang w:val="en-US"/>
              </w:rPr>
              <w:t xml:space="preserve">All policy types supported </w:t>
            </w:r>
          </w:p>
        </w:tc>
      </w:tr>
      <w:tr w:rsidR="5C8D24AF" w14:paraId="67E2BB5B" w14:textId="77777777" w:rsidTr="5C8D24AF">
        <w:trPr>
          <w:trHeight w:val="2025"/>
        </w:trPr>
        <w:tc>
          <w:tcPr>
            <w:tcW w:w="4160" w:type="dxa"/>
            <w:tcBorders>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4F849D32" w14:textId="29FD0093" w:rsidR="5C8D24AF" w:rsidRPr="003A7468" w:rsidRDefault="5C8D24AF" w:rsidP="5C8D24AF">
            <w:pPr>
              <w:rPr>
                <w:lang w:val="en-US"/>
              </w:rPr>
            </w:pPr>
            <w:r w:rsidRPr="003A7468">
              <w:rPr>
                <w:lang w:val="en-US"/>
              </w:rPr>
              <w:t xml:space="preserve">Additional features </w:t>
            </w:r>
          </w:p>
        </w:tc>
        <w:tc>
          <w:tcPr>
            <w:tcW w:w="4855"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719D0BE2" w14:textId="2BD2C8B5" w:rsidR="5C8D24AF" w:rsidRPr="003A7468" w:rsidRDefault="5C8D24AF" w:rsidP="5C8D24AF">
            <w:pPr>
              <w:rPr>
                <w:lang w:val="en-US"/>
              </w:rPr>
            </w:pPr>
            <w:r w:rsidRPr="003A7468">
              <w:rPr>
                <w:lang w:val="en-US"/>
              </w:rPr>
              <w:t xml:space="preserve">Extended policy model consisting of Global Network Policy, Global Network Set, and Host Endpoint. For more information on using the </w:t>
            </w:r>
            <w:proofErr w:type="spellStart"/>
            <w:r w:rsidRPr="003A7468">
              <w:rPr>
                <w:lang w:val="en-US"/>
              </w:rPr>
              <w:t>calicoctl</w:t>
            </w:r>
            <w:proofErr w:type="spellEnd"/>
            <w:r w:rsidRPr="003A7468">
              <w:rPr>
                <w:lang w:val="en-US"/>
              </w:rPr>
              <w:t xml:space="preserve"> CLI to manage these extended features, see </w:t>
            </w:r>
            <w:proofErr w:type="spellStart"/>
            <w:r w:rsidRPr="003A7468">
              <w:rPr>
                <w:lang w:val="en-US"/>
              </w:rPr>
              <w:t>calicoctl</w:t>
            </w:r>
            <w:proofErr w:type="spellEnd"/>
            <w:r w:rsidRPr="003A7468">
              <w:rPr>
                <w:lang w:val="en-US"/>
              </w:rPr>
              <w:t xml:space="preserve"> user reference. </w:t>
            </w:r>
          </w:p>
        </w:tc>
      </w:tr>
      <w:tr w:rsidR="5C8D24AF" w14:paraId="76B720B0" w14:textId="77777777" w:rsidTr="5C8D24AF">
        <w:trPr>
          <w:trHeight w:val="1170"/>
        </w:trPr>
        <w:tc>
          <w:tcPr>
            <w:tcW w:w="4160" w:type="dxa"/>
            <w:tcBorders>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718DAAB9" w14:textId="77DEFB87" w:rsidR="5C8D24AF" w:rsidRPr="003A7468" w:rsidRDefault="5C8D24AF" w:rsidP="5C8D24AF">
            <w:pPr>
              <w:rPr>
                <w:lang w:val="en-US"/>
              </w:rPr>
            </w:pPr>
            <w:r w:rsidRPr="003A7468">
              <w:rPr>
                <w:lang w:val="en-US"/>
              </w:rPr>
              <w:lastRenderedPageBreak/>
              <w:t xml:space="preserve">Support </w:t>
            </w:r>
          </w:p>
        </w:tc>
        <w:tc>
          <w:tcPr>
            <w:tcW w:w="4855"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3B90021E" w14:textId="6D3BA638" w:rsidR="5C8D24AF" w:rsidRPr="003A7468" w:rsidRDefault="5C8D24AF" w:rsidP="5C8D24AF">
            <w:pPr>
              <w:rPr>
                <w:lang w:val="en-US"/>
              </w:rPr>
            </w:pPr>
            <w:r w:rsidRPr="003A7468">
              <w:rPr>
                <w:lang w:val="en-US"/>
              </w:rPr>
              <w:t xml:space="preserve">Calico community support. For more information on additional paid support, see Project Calico support options. </w:t>
            </w:r>
          </w:p>
        </w:tc>
      </w:tr>
      <w:tr w:rsidR="5C8D24AF" w14:paraId="710D8FC0" w14:textId="77777777" w:rsidTr="5C8D24AF">
        <w:trPr>
          <w:trHeight w:val="870"/>
        </w:trPr>
        <w:tc>
          <w:tcPr>
            <w:tcW w:w="4160" w:type="dxa"/>
            <w:tcBorders>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center"/>
          </w:tcPr>
          <w:p w14:paraId="1D4B4C6B" w14:textId="54E3ED2D" w:rsidR="5C8D24AF" w:rsidRPr="003A7468" w:rsidRDefault="5C8D24AF" w:rsidP="5C8D24AF">
            <w:pPr>
              <w:rPr>
                <w:lang w:val="en-US"/>
              </w:rPr>
            </w:pPr>
            <w:r w:rsidRPr="003A7468">
              <w:rPr>
                <w:lang w:val="en-US"/>
              </w:rPr>
              <w:t xml:space="preserve">Logging </w:t>
            </w:r>
          </w:p>
        </w:tc>
        <w:tc>
          <w:tcPr>
            <w:tcW w:w="4855" w:type="dxa"/>
            <w:tcBorders>
              <w:top w:val="single" w:sz="8"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C69D2E" w14:textId="5A9E34D6" w:rsidR="5C8D24AF" w:rsidRPr="003A7468" w:rsidRDefault="5C8D24AF" w:rsidP="5C8D24AF">
            <w:pPr>
              <w:rPr>
                <w:lang w:val="en-US"/>
              </w:rPr>
            </w:pPr>
            <w:r w:rsidRPr="003A7468">
              <w:rPr>
                <w:lang w:val="en-US"/>
              </w:rPr>
              <w:t xml:space="preserve">All the logs are logged in to /var/log/calico.  All logging is done using </w:t>
            </w:r>
            <w:proofErr w:type="spellStart"/>
            <w:r w:rsidRPr="003A7468">
              <w:rPr>
                <w:lang w:val="en-US"/>
              </w:rPr>
              <w:t>svlogd</w:t>
            </w:r>
            <w:proofErr w:type="spellEnd"/>
            <w:r w:rsidRPr="003A7468">
              <w:rPr>
                <w:lang w:val="en-US"/>
              </w:rPr>
              <w:t>.</w:t>
            </w:r>
          </w:p>
        </w:tc>
      </w:tr>
    </w:tbl>
    <w:p w14:paraId="459E3EC3" w14:textId="1019B33D" w:rsidR="7A234D97" w:rsidRDefault="7A234D97" w:rsidP="7A234D97">
      <w:pPr>
        <w:rPr>
          <w:lang w:val="en-US"/>
        </w:rPr>
      </w:pPr>
    </w:p>
    <w:p w14:paraId="72E4E843" w14:textId="5A4FA4F5" w:rsidR="7A234D97" w:rsidRDefault="7A234D97" w:rsidP="7A234D97">
      <w:pPr>
        <w:rPr>
          <w:lang w:val="en-US"/>
        </w:rPr>
      </w:pPr>
    </w:p>
    <w:p w14:paraId="638BF0A8" w14:textId="3DE34812" w:rsidR="7A234D97" w:rsidRDefault="7A234D97" w:rsidP="7A234D97">
      <w:pPr>
        <w:rPr>
          <w:lang w:val="en-US"/>
        </w:rPr>
      </w:pPr>
    </w:p>
    <w:p w14:paraId="2AB8B6E3" w14:textId="2E594599" w:rsidR="7A234D97" w:rsidRDefault="7A234D97" w:rsidP="7A234D97">
      <w:pPr>
        <w:rPr>
          <w:lang w:val="en-US"/>
        </w:rPr>
      </w:pPr>
    </w:p>
    <w:p w14:paraId="03915177" w14:textId="2563E96E" w:rsidR="5C8D24AF" w:rsidRDefault="5C8D24AF" w:rsidP="5C8D24AF">
      <w:pPr>
        <w:rPr>
          <w:lang w:val="en-US"/>
        </w:rPr>
      </w:pPr>
    </w:p>
    <w:p w14:paraId="04299AB8" w14:textId="2A4499DB" w:rsidR="5C8D24AF" w:rsidRDefault="5C8D24AF" w:rsidP="5C8D24AF">
      <w:pPr>
        <w:rPr>
          <w:lang w:val="en-US"/>
        </w:rPr>
      </w:pPr>
    </w:p>
    <w:p w14:paraId="3DB7DE04" w14:textId="4ADAF57A" w:rsidR="4D578B9C" w:rsidRPr="00AE311B" w:rsidRDefault="4D578B9C"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34" w:name="_Toc1060951702"/>
      <w:r w:rsidRPr="45BC786B">
        <w:rPr>
          <w:rFonts w:ascii="Arial" w:eastAsia="Times New Roman" w:hAnsi="Arial" w:cs="Times New Roman"/>
          <w:b/>
          <w:smallCaps/>
          <w:sz w:val="24"/>
          <w:szCs w:val="24"/>
        </w:rPr>
        <w:t xml:space="preserve">8.4 </w:t>
      </w:r>
      <w:r w:rsidR="0EC94BDE" w:rsidRPr="45BC786B">
        <w:rPr>
          <w:rFonts w:ascii="Arial" w:eastAsia="Times New Roman" w:hAnsi="Arial" w:cs="Times New Roman"/>
          <w:b/>
          <w:smallCaps/>
          <w:sz w:val="24"/>
          <w:szCs w:val="24"/>
        </w:rPr>
        <w:t xml:space="preserve">     </w:t>
      </w:r>
      <w:r w:rsidR="003A7468" w:rsidRPr="45BC786B">
        <w:rPr>
          <w:rFonts w:ascii="Arial" w:eastAsia="Times New Roman" w:hAnsi="Arial" w:cs="Times New Roman"/>
          <w:b/>
          <w:smallCaps/>
          <w:sz w:val="24"/>
          <w:szCs w:val="24"/>
        </w:rPr>
        <w:t xml:space="preserve"> </w:t>
      </w:r>
      <w:r w:rsidR="00C90C3F"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AKS Ingress Controller Architecture:</w:t>
      </w:r>
      <w:bookmarkEnd w:id="34"/>
    </w:p>
    <w:p w14:paraId="73E75DD2" w14:textId="244BA7DF" w:rsidR="1CBF8157" w:rsidRDefault="003A7468" w:rsidP="5C8D24AF">
      <w:pPr>
        <w:rPr>
          <w:lang w:val="en-US"/>
        </w:rPr>
      </w:pPr>
      <w:r w:rsidRPr="003A7468">
        <w:rPr>
          <w:b/>
          <w:bCs/>
          <w:lang w:val="en-US"/>
        </w:rPr>
        <w:t>Overview</w:t>
      </w:r>
      <w:r>
        <w:rPr>
          <w:lang w:val="en-US"/>
        </w:rPr>
        <w:t xml:space="preserve">: </w:t>
      </w:r>
      <w:r w:rsidR="1CBF8157" w:rsidRPr="5C8D24AF">
        <w:rPr>
          <w:lang w:val="en-US"/>
        </w:rPr>
        <w:t>An ingress controller is a piece of software which provides reverse proxy, configurable traffic routing, and TLS termination for Kubernetes services. Kubernetes ingress resources are used to configure the ingress rules and routes for individual Kubernetes services. An ingress controller and ingress rules use a single IP address which can be used to route traffic to multiple services in a Kubernetes cluster.</w:t>
      </w:r>
    </w:p>
    <w:p w14:paraId="0573D328" w14:textId="77777777" w:rsidR="003A7468" w:rsidRDefault="003A7468" w:rsidP="5C8D24AF"/>
    <w:p w14:paraId="6A68918B" w14:textId="19AC7CA2" w:rsidR="6002FD1D" w:rsidRDefault="003A7468" w:rsidP="5C8D24AF">
      <w:pPr>
        <w:rPr>
          <w:lang w:val="en-US"/>
        </w:rPr>
      </w:pPr>
      <w:r>
        <w:rPr>
          <w:lang w:val="en-US"/>
        </w:rPr>
        <w:t>Ingress Controller key points</w:t>
      </w:r>
      <w:r w:rsidR="6002FD1D" w:rsidRPr="5C8D24AF">
        <w:rPr>
          <w:lang w:val="en-US"/>
        </w:rPr>
        <w:t>:</w:t>
      </w:r>
    </w:p>
    <w:p w14:paraId="0374DC96" w14:textId="236A017C" w:rsidR="6002FD1D" w:rsidRDefault="6002FD1D">
      <w:pPr>
        <w:pStyle w:val="ListParagraph"/>
        <w:numPr>
          <w:ilvl w:val="0"/>
          <w:numId w:val="18"/>
        </w:numPr>
        <w:rPr>
          <w:lang w:val="en-US"/>
        </w:rPr>
      </w:pPr>
      <w:r w:rsidRPr="5C8D24AF">
        <w:rPr>
          <w:lang w:val="en-US"/>
        </w:rPr>
        <w:t>Accept traffic from outside the Kubernetes platform, and load balance it to pods (containers) running inside the platform</w:t>
      </w:r>
    </w:p>
    <w:p w14:paraId="223FEACB" w14:textId="28D1930B" w:rsidR="6002FD1D" w:rsidRDefault="6002FD1D">
      <w:pPr>
        <w:pStyle w:val="ListParagraph"/>
        <w:numPr>
          <w:ilvl w:val="0"/>
          <w:numId w:val="18"/>
        </w:numPr>
        <w:rPr>
          <w:lang w:val="en-US"/>
        </w:rPr>
      </w:pPr>
      <w:r w:rsidRPr="5C8D24AF">
        <w:rPr>
          <w:lang w:val="en-US"/>
        </w:rPr>
        <w:t>Can manage egress traffic within a cluster for services which need to communicate with other services outside of a cluster</w:t>
      </w:r>
    </w:p>
    <w:p w14:paraId="66729C47" w14:textId="29435AC8" w:rsidR="6002FD1D" w:rsidRDefault="6002FD1D">
      <w:pPr>
        <w:pStyle w:val="ListParagraph"/>
        <w:numPr>
          <w:ilvl w:val="0"/>
          <w:numId w:val="18"/>
        </w:numPr>
        <w:rPr>
          <w:lang w:val="en-US"/>
        </w:rPr>
      </w:pPr>
      <w:r w:rsidRPr="5C8D24AF">
        <w:rPr>
          <w:lang w:val="en-US"/>
        </w:rPr>
        <w:t>Are configured using the Kubernetes API to deploy objects called “Ingress Resources”</w:t>
      </w:r>
    </w:p>
    <w:p w14:paraId="04356B3C" w14:textId="2BCC694A" w:rsidR="6002FD1D" w:rsidRDefault="6002FD1D">
      <w:pPr>
        <w:pStyle w:val="ListParagraph"/>
        <w:numPr>
          <w:ilvl w:val="0"/>
          <w:numId w:val="18"/>
        </w:numPr>
        <w:rPr>
          <w:lang w:val="en-US"/>
        </w:rPr>
      </w:pPr>
      <w:r w:rsidRPr="5C8D24AF">
        <w:rPr>
          <w:lang w:val="en-US"/>
        </w:rPr>
        <w:t>Monitor the pods running in Kubernetes and automatically update the load‑balancing rules when pods are added or removed from a service</w:t>
      </w:r>
    </w:p>
    <w:p w14:paraId="6CC75EBE" w14:textId="145073AC" w:rsidR="5C8D24AF" w:rsidRDefault="5C8D24AF" w:rsidP="5C8D24AF">
      <w:pPr>
        <w:rPr>
          <w:lang w:val="en-US"/>
        </w:rPr>
      </w:pPr>
    </w:p>
    <w:p w14:paraId="2E9E93A7" w14:textId="043B5ECE" w:rsidR="5C8D24AF" w:rsidRDefault="5C8D24AF" w:rsidP="5C8D24AF">
      <w:pPr>
        <w:rPr>
          <w:lang w:val="en-US"/>
        </w:rPr>
      </w:pPr>
    </w:p>
    <w:p w14:paraId="5A83EE5B" w14:textId="62CE5C30" w:rsidR="5C8D24AF" w:rsidRDefault="5C8D24AF" w:rsidP="5C8D24AF">
      <w:pPr>
        <w:rPr>
          <w:lang w:val="en-US"/>
        </w:rPr>
      </w:pPr>
    </w:p>
    <w:p w14:paraId="3B23717E" w14:textId="4D082FAC" w:rsidR="3B349561" w:rsidRDefault="755749BC" w:rsidP="00AE311B">
      <w:pPr>
        <w:pStyle w:val="Heading2"/>
        <w:overflowPunct w:val="0"/>
        <w:autoSpaceDE w:val="0"/>
        <w:autoSpaceDN w:val="0"/>
        <w:adjustRightInd w:val="0"/>
        <w:spacing w:before="240" w:after="120" w:line="240" w:lineRule="auto"/>
        <w:rPr>
          <w:lang w:val="en-US"/>
        </w:rPr>
      </w:pPr>
      <w:bookmarkStart w:id="35" w:name="_Toc1670637212"/>
      <w:r w:rsidRPr="45BC786B">
        <w:rPr>
          <w:rFonts w:ascii="Arial" w:eastAsia="Times New Roman" w:hAnsi="Arial" w:cs="Times New Roman"/>
          <w:b/>
          <w:smallCaps/>
          <w:sz w:val="24"/>
          <w:szCs w:val="24"/>
        </w:rPr>
        <w:lastRenderedPageBreak/>
        <w:t xml:space="preserve">8.4.1 </w:t>
      </w:r>
      <w:r w:rsidR="5EBBEC2E" w:rsidRPr="45BC786B">
        <w:rPr>
          <w:rFonts w:ascii="Arial" w:eastAsia="Times New Roman" w:hAnsi="Arial" w:cs="Times New Roman"/>
          <w:b/>
          <w:smallCaps/>
          <w:sz w:val="24"/>
          <w:szCs w:val="24"/>
        </w:rPr>
        <w:t xml:space="preserve">  </w:t>
      </w:r>
      <w:r w:rsidR="00C90C3F" w:rsidRPr="45BC786B">
        <w:rPr>
          <w:rFonts w:ascii="Arial" w:eastAsia="Times New Roman" w:hAnsi="Arial" w:cs="Times New Roman"/>
          <w:b/>
          <w:smallCaps/>
          <w:sz w:val="24"/>
          <w:szCs w:val="24"/>
        </w:rPr>
        <w:t xml:space="preserve">  </w:t>
      </w:r>
      <w:r w:rsidR="147CC15C" w:rsidRPr="45BC786B">
        <w:rPr>
          <w:rFonts w:ascii="Arial" w:eastAsia="Times New Roman" w:hAnsi="Arial" w:cs="Times New Roman"/>
          <w:b/>
          <w:smallCaps/>
          <w:sz w:val="24"/>
          <w:szCs w:val="24"/>
        </w:rPr>
        <w:t xml:space="preserve">AKS </w:t>
      </w:r>
      <w:r w:rsidRPr="45BC786B">
        <w:rPr>
          <w:rFonts w:ascii="Arial" w:eastAsia="Times New Roman" w:hAnsi="Arial" w:cs="Times New Roman"/>
          <w:b/>
          <w:smallCaps/>
          <w:sz w:val="24"/>
          <w:szCs w:val="24"/>
        </w:rPr>
        <w:t xml:space="preserve">Ingress Controller </w:t>
      </w:r>
      <w:r w:rsidR="7CE31896" w:rsidRPr="45BC786B">
        <w:rPr>
          <w:rFonts w:ascii="Arial" w:eastAsia="Times New Roman" w:hAnsi="Arial" w:cs="Times New Roman"/>
          <w:b/>
          <w:smallCaps/>
          <w:sz w:val="24"/>
          <w:szCs w:val="24"/>
        </w:rPr>
        <w:t>Simple A</w:t>
      </w:r>
      <w:r w:rsidRPr="45BC786B">
        <w:rPr>
          <w:rFonts w:ascii="Arial" w:eastAsia="Times New Roman" w:hAnsi="Arial" w:cs="Times New Roman"/>
          <w:b/>
          <w:smallCaps/>
          <w:sz w:val="24"/>
          <w:szCs w:val="24"/>
        </w:rPr>
        <w:t>rchitecture</w:t>
      </w:r>
      <w:bookmarkEnd w:id="35"/>
      <w:r w:rsidRPr="45BC786B">
        <w:rPr>
          <w:rFonts w:ascii="Arial" w:eastAsia="Times New Roman" w:hAnsi="Arial" w:cs="Times New Roman"/>
          <w:b/>
          <w:smallCaps/>
          <w:sz w:val="24"/>
          <w:szCs w:val="24"/>
        </w:rPr>
        <w:t xml:space="preserve"> </w:t>
      </w:r>
    </w:p>
    <w:p w14:paraId="0A261203" w14:textId="426BF943" w:rsidR="2F295040" w:rsidRDefault="2F295040" w:rsidP="5C8D24AF">
      <w:r>
        <w:rPr>
          <w:noProof/>
        </w:rPr>
        <w:drawing>
          <wp:inline distT="0" distB="0" distL="0" distR="0" wp14:anchorId="3DB5B571" wp14:editId="4BC4263C">
            <wp:extent cx="5992812" cy="2983921"/>
            <wp:effectExtent l="0" t="0" r="0" b="0"/>
            <wp:docPr id="1032439324" name="Picture 103243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92812" cy="2983921"/>
                    </a:xfrm>
                    <a:prstGeom prst="rect">
                      <a:avLst/>
                    </a:prstGeom>
                  </pic:spPr>
                </pic:pic>
              </a:graphicData>
            </a:graphic>
          </wp:inline>
        </w:drawing>
      </w:r>
    </w:p>
    <w:p w14:paraId="0A11B4DC" w14:textId="3C442136" w:rsidR="5C8D24AF" w:rsidRDefault="5C8D24AF" w:rsidP="5C8D24AF">
      <w:pPr>
        <w:rPr>
          <w:lang w:val="en-US"/>
        </w:rPr>
      </w:pPr>
    </w:p>
    <w:p w14:paraId="466A8E2A" w14:textId="7A016833" w:rsidR="3048B02C" w:rsidRDefault="3048B02C" w:rsidP="5C8D24AF">
      <w:pPr>
        <w:rPr>
          <w:lang w:val="en-US"/>
        </w:rPr>
      </w:pPr>
      <w:r w:rsidRPr="2A32C443">
        <w:rPr>
          <w:lang w:val="en-US"/>
        </w:rPr>
        <w:t xml:space="preserve">In The </w:t>
      </w:r>
      <w:proofErr w:type="spellStart"/>
      <w:r w:rsidRPr="2A32C443">
        <w:rPr>
          <w:lang w:val="en-US"/>
        </w:rPr>
        <w:t>ES@Uniper</w:t>
      </w:r>
      <w:proofErr w:type="spellEnd"/>
      <w:r w:rsidRPr="2A32C443">
        <w:rPr>
          <w:lang w:val="en-US"/>
        </w:rPr>
        <w:t xml:space="preserve"> landing zone</w:t>
      </w:r>
      <w:r w:rsidR="00C90C3F" w:rsidRPr="2A32C443">
        <w:rPr>
          <w:lang w:val="en-US"/>
        </w:rPr>
        <w:t xml:space="preserve">, the </w:t>
      </w:r>
      <w:r w:rsidR="55B15644" w:rsidRPr="2A32C443">
        <w:rPr>
          <w:lang w:val="en-US"/>
        </w:rPr>
        <w:t>HACT and</w:t>
      </w:r>
      <w:r w:rsidR="00C90C3F" w:rsidRPr="2A32C443">
        <w:rPr>
          <w:lang w:val="en-US"/>
        </w:rPr>
        <w:t xml:space="preserve"> the application teams are expected to adhere to the below Ingress controller</w:t>
      </w:r>
      <w:r w:rsidR="5A9D3125" w:rsidRPr="2A32C443">
        <w:rPr>
          <w:lang w:val="en-US"/>
        </w:rPr>
        <w:t xml:space="preserve"> </w:t>
      </w:r>
      <w:r w:rsidR="604CE16C" w:rsidRPr="2A32C443">
        <w:rPr>
          <w:lang w:val="en-US"/>
        </w:rPr>
        <w:t>architecture</w:t>
      </w:r>
      <w:r w:rsidR="49FD1B19" w:rsidRPr="2A32C443">
        <w:rPr>
          <w:lang w:val="en-US"/>
        </w:rPr>
        <w:t xml:space="preserve"> </w:t>
      </w:r>
      <w:r w:rsidR="5A9D3125" w:rsidRPr="2A32C443">
        <w:rPr>
          <w:lang w:val="en-US"/>
        </w:rPr>
        <w:t xml:space="preserve">based on the </w:t>
      </w:r>
      <w:r w:rsidR="00C90C3F" w:rsidRPr="2A32C443">
        <w:rPr>
          <w:lang w:val="en-US"/>
        </w:rPr>
        <w:t xml:space="preserve">requirements by following the guidance in the </w:t>
      </w:r>
      <w:r w:rsidR="5A9D3125" w:rsidRPr="2A32C443">
        <w:rPr>
          <w:lang w:val="en-US"/>
        </w:rPr>
        <w:t>design de</w:t>
      </w:r>
      <w:r w:rsidR="273CD293" w:rsidRPr="2A32C443">
        <w:rPr>
          <w:lang w:val="en-US"/>
        </w:rPr>
        <w:t xml:space="preserve">cision </w:t>
      </w:r>
      <w:r w:rsidR="00C90C3F" w:rsidRPr="2A32C443">
        <w:rPr>
          <w:lang w:val="en-US"/>
        </w:rPr>
        <w:t xml:space="preserve">table under the section </w:t>
      </w:r>
      <w:r w:rsidR="00C90C3F" w:rsidRPr="2A32C443">
        <w:rPr>
          <w:b/>
          <w:bCs/>
          <w:lang w:val="en-US"/>
        </w:rPr>
        <w:t>8.4.6 Ingress Controller Design Decision</w:t>
      </w:r>
    </w:p>
    <w:p w14:paraId="564C65CA" w14:textId="2A66780F" w:rsidR="184B2D0C" w:rsidRDefault="184B2D0C">
      <w:pPr>
        <w:pStyle w:val="ListParagraph"/>
        <w:numPr>
          <w:ilvl w:val="0"/>
          <w:numId w:val="19"/>
        </w:numPr>
        <w:rPr>
          <w:lang w:val="en-US"/>
        </w:rPr>
      </w:pPr>
      <w:r w:rsidRPr="5C8D24AF">
        <w:rPr>
          <w:lang w:val="en-US"/>
        </w:rPr>
        <w:t>Ng</w:t>
      </w:r>
      <w:r w:rsidR="35063944" w:rsidRPr="5C8D24AF">
        <w:rPr>
          <w:lang w:val="en-US"/>
        </w:rPr>
        <w:t>in</w:t>
      </w:r>
      <w:r w:rsidRPr="5C8D24AF">
        <w:rPr>
          <w:lang w:val="en-US"/>
        </w:rPr>
        <w:t>x Ingress Controller</w:t>
      </w:r>
    </w:p>
    <w:p w14:paraId="467EC6E7" w14:textId="70395287" w:rsidR="184B2D0C" w:rsidRDefault="184B2D0C">
      <w:pPr>
        <w:pStyle w:val="ListParagraph"/>
        <w:numPr>
          <w:ilvl w:val="0"/>
          <w:numId w:val="19"/>
        </w:numPr>
        <w:rPr>
          <w:lang w:val="en-US"/>
        </w:rPr>
      </w:pPr>
      <w:r w:rsidRPr="5C8D24AF">
        <w:rPr>
          <w:lang w:val="en-US"/>
        </w:rPr>
        <w:t>Application gateway Ingress controller</w:t>
      </w:r>
    </w:p>
    <w:p w14:paraId="1134F169" w14:textId="3BAB9DB0" w:rsidR="00BD426F" w:rsidRDefault="00BB68B4" w:rsidP="00BB68B4">
      <w:pPr>
        <w:rPr>
          <w:lang w:val="en-US"/>
        </w:rPr>
      </w:pPr>
      <w:r w:rsidRPr="00BB68B4">
        <w:rPr>
          <w:lang w:val="en-US"/>
        </w:rPr>
        <w:t>Th</w:t>
      </w:r>
      <w:r>
        <w:rPr>
          <w:lang w:val="en-US"/>
        </w:rPr>
        <w:t>e</w:t>
      </w:r>
      <w:r w:rsidRPr="00BB68B4">
        <w:rPr>
          <w:lang w:val="en-US"/>
        </w:rPr>
        <w:t xml:space="preserve"> ingress controller should be used by </w:t>
      </w:r>
      <w:r>
        <w:rPr>
          <w:lang w:val="en-US"/>
        </w:rPr>
        <w:t>the</w:t>
      </w:r>
      <w:r w:rsidRPr="00BB68B4">
        <w:rPr>
          <w:lang w:val="en-US"/>
        </w:rPr>
        <w:t xml:space="preserve"> applications for ingress traffic</w:t>
      </w:r>
      <w:r>
        <w:rPr>
          <w:lang w:val="en-US"/>
        </w:rPr>
        <w:t xml:space="preserve">. </w:t>
      </w:r>
      <w:r w:rsidRPr="00BB68B4">
        <w:rPr>
          <w:lang w:val="en-US"/>
        </w:rPr>
        <w:t xml:space="preserve">Application teams </w:t>
      </w:r>
      <w:r w:rsidR="00AC210D" w:rsidRPr="00BB68B4">
        <w:rPr>
          <w:lang w:val="en-US"/>
        </w:rPr>
        <w:t>must</w:t>
      </w:r>
      <w:r w:rsidRPr="00BB68B4">
        <w:rPr>
          <w:lang w:val="en-US"/>
        </w:rPr>
        <w:t xml:space="preserve"> define a suitable ingress definition to route traffic from the ingress controller to their service inside their namespace.</w:t>
      </w:r>
    </w:p>
    <w:p w14:paraId="1F6C128A" w14:textId="3C134234" w:rsidR="00BB68B4" w:rsidRPr="00BB68B4" w:rsidRDefault="00BB68B4" w:rsidP="00BB68B4">
      <w:pPr>
        <w:rPr>
          <w:lang w:val="en-US"/>
        </w:rPr>
      </w:pPr>
      <w:r w:rsidRPr="00BB68B4">
        <w:rPr>
          <w:lang w:val="en-US"/>
        </w:rPr>
        <w:t xml:space="preserve"> In this case the application team is responsible for its maintenance and support. The private IP address of the internal </w:t>
      </w:r>
      <w:proofErr w:type="spellStart"/>
      <w:r w:rsidRPr="00BB68B4">
        <w:rPr>
          <w:lang w:val="en-US"/>
        </w:rPr>
        <w:t>loadbalancer</w:t>
      </w:r>
      <w:proofErr w:type="spellEnd"/>
      <w:r w:rsidRPr="00BB68B4">
        <w:rPr>
          <w:lang w:val="en-US"/>
        </w:rPr>
        <w:t xml:space="preserve"> for the ingress controller is fixed and must be used for DNS entries to route traffic to the AKS cluster based on DNS names.</w:t>
      </w:r>
    </w:p>
    <w:p w14:paraId="5171E771" w14:textId="49DFABB1" w:rsidR="00BB68B4" w:rsidRPr="00BB68B4" w:rsidRDefault="00BB68B4" w:rsidP="00BB68B4">
      <w:pPr>
        <w:rPr>
          <w:lang w:val="en-US"/>
        </w:rPr>
      </w:pPr>
      <w:r w:rsidRPr="00BB68B4">
        <w:rPr>
          <w:lang w:val="en-US"/>
        </w:rPr>
        <w:t>Note</w:t>
      </w:r>
      <w:r w:rsidR="00BD426F">
        <w:rPr>
          <w:lang w:val="en-US"/>
        </w:rPr>
        <w:t>: A</w:t>
      </w:r>
      <w:r w:rsidRPr="00BB68B4">
        <w:rPr>
          <w:lang w:val="en-US"/>
        </w:rPr>
        <w:t>n ingress controller is always required for secure communication (https)</w:t>
      </w:r>
    </w:p>
    <w:p w14:paraId="6A30009C" w14:textId="06127507" w:rsidR="00BB68B4" w:rsidRPr="00B7402A" w:rsidRDefault="00BB68B4" w:rsidP="00BB68B4">
      <w:pPr>
        <w:rPr>
          <w:b/>
          <w:bCs/>
          <w:lang w:val="en-US"/>
        </w:rPr>
      </w:pPr>
      <w:r w:rsidRPr="00B7402A">
        <w:rPr>
          <w:b/>
          <w:bCs/>
          <w:lang w:val="en-US"/>
        </w:rPr>
        <w:t>Sample ingress file</w:t>
      </w:r>
      <w:r w:rsidR="00BD426F" w:rsidRPr="00B7402A">
        <w:rPr>
          <w:b/>
          <w:bCs/>
          <w:lang w:val="en-US"/>
        </w:rPr>
        <w:t>:</w:t>
      </w:r>
    </w:p>
    <w:p w14:paraId="4094302C" w14:textId="41CD3B5C" w:rsidR="5C8D24AF" w:rsidRDefault="00000000" w:rsidP="00BB68B4">
      <w:pPr>
        <w:rPr>
          <w:lang w:val="en-US"/>
        </w:rPr>
      </w:pPr>
      <w:hyperlink r:id="rId24" w:history="1">
        <w:r w:rsidR="00BD426F" w:rsidRPr="00705087">
          <w:rPr>
            <w:rStyle w:val="Hyperlink"/>
            <w:lang w:val="en-US"/>
          </w:rPr>
          <w:t>https://wiki.intranet.uniper.energy/sales/download/attachments/44830107/sample-ingress.yml?api=v2</w:t>
        </w:r>
      </w:hyperlink>
      <w:r w:rsidR="00BD426F">
        <w:rPr>
          <w:lang w:val="en-US"/>
        </w:rPr>
        <w:t xml:space="preserve"> </w:t>
      </w:r>
    </w:p>
    <w:p w14:paraId="796B0AC4" w14:textId="77777777" w:rsidR="00AC210D" w:rsidRDefault="00AC210D" w:rsidP="00BB68B4">
      <w:pPr>
        <w:rPr>
          <w:lang w:val="en-US"/>
        </w:rPr>
      </w:pPr>
    </w:p>
    <w:p w14:paraId="077EB6C2" w14:textId="4E19B7F8" w:rsidR="184B2D0C" w:rsidRPr="00AE311B" w:rsidRDefault="184B2D0C"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36" w:name="_Toc2096410564"/>
      <w:r w:rsidRPr="45BC786B">
        <w:rPr>
          <w:rFonts w:ascii="Arial" w:eastAsia="Times New Roman" w:hAnsi="Arial" w:cs="Times New Roman"/>
          <w:b/>
          <w:smallCaps/>
          <w:sz w:val="24"/>
          <w:szCs w:val="24"/>
        </w:rPr>
        <w:t xml:space="preserve">8.4.2 </w:t>
      </w:r>
      <w:r w:rsidR="503F46FB" w:rsidRPr="45BC786B">
        <w:rPr>
          <w:rFonts w:ascii="Arial" w:eastAsia="Times New Roman" w:hAnsi="Arial" w:cs="Times New Roman"/>
          <w:b/>
          <w:smallCaps/>
          <w:sz w:val="24"/>
          <w:szCs w:val="24"/>
        </w:rPr>
        <w:t xml:space="preserve">  </w:t>
      </w:r>
      <w:r w:rsidR="00C90C3F"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Ng</w:t>
      </w:r>
      <w:r w:rsidR="7336F45A" w:rsidRPr="45BC786B">
        <w:rPr>
          <w:rFonts w:ascii="Arial" w:eastAsia="Times New Roman" w:hAnsi="Arial" w:cs="Times New Roman"/>
          <w:b/>
          <w:smallCaps/>
          <w:sz w:val="24"/>
          <w:szCs w:val="24"/>
        </w:rPr>
        <w:t>in</w:t>
      </w:r>
      <w:r w:rsidRPr="45BC786B">
        <w:rPr>
          <w:rFonts w:ascii="Arial" w:eastAsia="Times New Roman" w:hAnsi="Arial" w:cs="Times New Roman"/>
          <w:b/>
          <w:smallCaps/>
          <w:sz w:val="24"/>
          <w:szCs w:val="24"/>
        </w:rPr>
        <w:t>x Ingress Controller</w:t>
      </w:r>
      <w:bookmarkEnd w:id="36"/>
    </w:p>
    <w:p w14:paraId="4C52074B" w14:textId="660E7264" w:rsidR="446A432F" w:rsidRDefault="446A432F" w:rsidP="5C8D24AF">
      <w:pPr>
        <w:rPr>
          <w:lang w:val="en-US"/>
        </w:rPr>
      </w:pPr>
      <w:r w:rsidRPr="5C8D24AF">
        <w:rPr>
          <w:lang w:val="en-US"/>
        </w:rPr>
        <w:t xml:space="preserve">In a well‑architected </w:t>
      </w:r>
      <w:r w:rsidR="00C90C3F">
        <w:rPr>
          <w:lang w:val="en-US"/>
        </w:rPr>
        <w:t>AKS Cluster like in PCFV2 environment</w:t>
      </w:r>
      <w:r w:rsidRPr="5C8D24AF">
        <w:rPr>
          <w:lang w:val="en-US"/>
        </w:rPr>
        <w:t xml:space="preserve">, the Ingress controller is the only point of entry for data plane traffic flowing to services running within </w:t>
      </w:r>
      <w:r w:rsidR="00C90C3F">
        <w:rPr>
          <w:lang w:val="en-US"/>
        </w:rPr>
        <w:t>the cluster.</w:t>
      </w:r>
    </w:p>
    <w:p w14:paraId="14F1356D" w14:textId="76A2AE72" w:rsidR="4BE5CFF0" w:rsidRDefault="4BE5CFF0" w:rsidP="5C8D24AF">
      <w:pPr>
        <w:rPr>
          <w:lang w:val="en-US"/>
        </w:rPr>
      </w:pPr>
      <w:r w:rsidRPr="5C8D24AF">
        <w:rPr>
          <w:lang w:val="en-US"/>
        </w:rPr>
        <w:t xml:space="preserve">It is </w:t>
      </w:r>
      <w:r w:rsidR="4493F4D3" w:rsidRPr="5C8D24AF">
        <w:rPr>
          <w:lang w:val="en-US"/>
        </w:rPr>
        <w:t>a</w:t>
      </w:r>
      <w:r w:rsidRPr="5C8D24AF">
        <w:rPr>
          <w:lang w:val="en-US"/>
        </w:rPr>
        <w:t xml:space="preserve"> </w:t>
      </w:r>
      <w:r w:rsidR="4AB94019" w:rsidRPr="5C8D24AF">
        <w:rPr>
          <w:lang w:val="en-US"/>
        </w:rPr>
        <w:t>universal Kubernetes-native tool for implementing API gateways, load balancers, and Ingress controllers at the edge of a Kubernetes cluster</w:t>
      </w:r>
    </w:p>
    <w:p w14:paraId="5911169C" w14:textId="1378AF37" w:rsidR="5C8D24AF" w:rsidRDefault="00C90C3F" w:rsidP="5C8D24AF">
      <w:pPr>
        <w:rPr>
          <w:lang w:val="en-US"/>
        </w:rPr>
      </w:pPr>
      <w:r w:rsidRPr="2A32C443">
        <w:rPr>
          <w:lang w:val="en-US"/>
        </w:rPr>
        <w:lastRenderedPageBreak/>
        <w:t xml:space="preserve">NGINX Ingress controllers are being </w:t>
      </w:r>
      <w:r w:rsidR="00EF1BC3" w:rsidRPr="2A32C443">
        <w:rPr>
          <w:lang w:val="en-US"/>
        </w:rPr>
        <w:t xml:space="preserve">deployed and used in the PCFv1 environment by the </w:t>
      </w:r>
      <w:r w:rsidR="5B39A77E" w:rsidRPr="2A32C443">
        <w:rPr>
          <w:lang w:val="en-US"/>
        </w:rPr>
        <w:t>HACT and</w:t>
      </w:r>
      <w:r w:rsidR="00EF1BC3" w:rsidRPr="2A32C443">
        <w:rPr>
          <w:lang w:val="en-US"/>
        </w:rPr>
        <w:t xml:space="preserve"> the application Teams hence the same architecture and the deployment guide can </w:t>
      </w:r>
      <w:r w:rsidR="000904A1" w:rsidRPr="2A32C443">
        <w:rPr>
          <w:lang w:val="en-US"/>
        </w:rPr>
        <w:t>apply</w:t>
      </w:r>
      <w:r w:rsidR="00EF1BC3" w:rsidRPr="2A32C443">
        <w:rPr>
          <w:lang w:val="en-US"/>
        </w:rPr>
        <w:t xml:space="preserve"> </w:t>
      </w:r>
      <w:r w:rsidR="000904A1" w:rsidRPr="2A32C443">
        <w:rPr>
          <w:lang w:val="en-US"/>
        </w:rPr>
        <w:t>for</w:t>
      </w:r>
      <w:r w:rsidR="00EF1BC3" w:rsidRPr="2A32C443">
        <w:rPr>
          <w:lang w:val="en-US"/>
        </w:rPr>
        <w:t xml:space="preserve"> PCFv2 clusters as well</w:t>
      </w:r>
    </w:p>
    <w:p w14:paraId="658233A3" w14:textId="27600D8F" w:rsidR="00EF1BC3" w:rsidRDefault="00EF1BC3" w:rsidP="5C8D24AF">
      <w:pPr>
        <w:rPr>
          <w:lang w:val="en-US"/>
        </w:rPr>
      </w:pPr>
      <w:r>
        <w:rPr>
          <w:lang w:val="en-US"/>
        </w:rPr>
        <w:t xml:space="preserve">Reference url: </w:t>
      </w:r>
      <w:hyperlink r:id="rId25" w:history="1">
        <w:r w:rsidRPr="00705087">
          <w:rPr>
            <w:rStyle w:val="Hyperlink"/>
            <w:lang w:val="en-US"/>
          </w:rPr>
          <w:t>https://wiki.intranet.uniper.energy/sales/display/CF/AKS+-+Ingress+Controller</w:t>
        </w:r>
      </w:hyperlink>
      <w:r>
        <w:rPr>
          <w:lang w:val="en-US"/>
        </w:rPr>
        <w:t xml:space="preserve"> </w:t>
      </w:r>
    </w:p>
    <w:p w14:paraId="2036BED3" w14:textId="1318BB74" w:rsidR="5C8D24AF" w:rsidRDefault="5C8D24AF" w:rsidP="5C8D24AF">
      <w:pPr>
        <w:rPr>
          <w:rFonts w:asciiTheme="majorHAnsi" w:eastAsiaTheme="majorEastAsia" w:hAnsiTheme="majorHAnsi" w:cstheme="majorBidi"/>
          <w:color w:val="1F3763"/>
          <w:sz w:val="24"/>
          <w:szCs w:val="24"/>
          <w:lang w:val="en-US"/>
        </w:rPr>
      </w:pPr>
    </w:p>
    <w:p w14:paraId="52BFBCEB" w14:textId="163C44F2" w:rsidR="7272D402" w:rsidRPr="00AE311B" w:rsidRDefault="7272D402" w:rsidP="00AE311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37" w:name="_Toc1598604490"/>
      <w:r w:rsidRPr="45BC786B">
        <w:rPr>
          <w:rFonts w:ascii="Arial" w:eastAsia="Times New Roman" w:hAnsi="Arial" w:cs="Times New Roman"/>
          <w:b/>
          <w:smallCaps/>
          <w:sz w:val="24"/>
          <w:szCs w:val="24"/>
        </w:rPr>
        <w:t>8.4.</w:t>
      </w:r>
      <w:r w:rsidR="00152A05" w:rsidRPr="45BC786B">
        <w:rPr>
          <w:rFonts w:ascii="Arial" w:eastAsia="Times New Roman" w:hAnsi="Arial" w:cs="Times New Roman"/>
          <w:b/>
          <w:smallCaps/>
          <w:sz w:val="24"/>
          <w:szCs w:val="24"/>
        </w:rPr>
        <w:t>3</w:t>
      </w:r>
      <w:r w:rsidR="4CD140DA" w:rsidRPr="45BC786B">
        <w:rPr>
          <w:rFonts w:ascii="Arial" w:eastAsia="Times New Roman" w:hAnsi="Arial" w:cs="Times New Roman"/>
          <w:b/>
          <w:smallCaps/>
          <w:sz w:val="24"/>
          <w:szCs w:val="24"/>
        </w:rPr>
        <w:t xml:space="preserve"> </w:t>
      </w:r>
      <w:r w:rsidR="0B2C9B4C" w:rsidRPr="45BC786B">
        <w:rPr>
          <w:rFonts w:ascii="Arial" w:eastAsia="Times New Roman" w:hAnsi="Arial" w:cs="Times New Roman"/>
          <w:b/>
          <w:smallCaps/>
          <w:sz w:val="24"/>
          <w:szCs w:val="24"/>
        </w:rPr>
        <w:t xml:space="preserve">  </w:t>
      </w:r>
      <w:r w:rsidR="00EF1BC3" w:rsidRPr="45BC786B">
        <w:rPr>
          <w:rFonts w:ascii="Arial" w:eastAsia="Times New Roman" w:hAnsi="Arial" w:cs="Times New Roman"/>
          <w:b/>
          <w:smallCaps/>
          <w:sz w:val="24"/>
          <w:szCs w:val="24"/>
        </w:rPr>
        <w:t xml:space="preserve"> </w:t>
      </w:r>
      <w:r w:rsidR="00937E6D"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AKS NGINX Ingress Controller sample Architecture:</w:t>
      </w:r>
      <w:bookmarkEnd w:id="37"/>
    </w:p>
    <w:p w14:paraId="71AED39E" w14:textId="78A3F68B" w:rsidR="6AB97415" w:rsidRDefault="6AB97415" w:rsidP="5C8D24AF">
      <w:r>
        <w:rPr>
          <w:noProof/>
        </w:rPr>
        <w:drawing>
          <wp:inline distT="0" distB="0" distL="0" distR="0" wp14:anchorId="7CFF9255" wp14:editId="39113172">
            <wp:extent cx="4888523" cy="3085880"/>
            <wp:effectExtent l="0" t="0" r="7620" b="635"/>
            <wp:docPr id="1880556448" name="Picture 188055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6618" cy="3090990"/>
                    </a:xfrm>
                    <a:prstGeom prst="rect">
                      <a:avLst/>
                    </a:prstGeom>
                  </pic:spPr>
                </pic:pic>
              </a:graphicData>
            </a:graphic>
          </wp:inline>
        </w:drawing>
      </w:r>
    </w:p>
    <w:p w14:paraId="6A518291" w14:textId="2445076C" w:rsidR="5C8D24AF" w:rsidRDefault="5C8D24AF" w:rsidP="5C8D24AF">
      <w:pPr>
        <w:rPr>
          <w:lang w:val="en-US"/>
        </w:rPr>
      </w:pPr>
    </w:p>
    <w:p w14:paraId="09578CDB" w14:textId="309FB66A" w:rsidR="5C8D24AF" w:rsidRDefault="5C8D24AF" w:rsidP="5C8D24AF">
      <w:pPr>
        <w:rPr>
          <w:lang w:val="en-US"/>
        </w:rPr>
      </w:pPr>
    </w:p>
    <w:p w14:paraId="388ED336" w14:textId="212DA253" w:rsidR="6AB97415" w:rsidRPr="00152A05" w:rsidRDefault="6AB97415"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38" w:name="_Toc966517487"/>
      <w:r w:rsidRPr="45BC786B">
        <w:rPr>
          <w:rFonts w:ascii="Arial" w:eastAsia="Times New Roman" w:hAnsi="Arial" w:cs="Times New Roman"/>
          <w:b/>
          <w:smallCaps/>
          <w:sz w:val="24"/>
          <w:szCs w:val="24"/>
        </w:rPr>
        <w:t>8.4.</w:t>
      </w:r>
      <w:r w:rsidR="00152A05" w:rsidRPr="45BC786B">
        <w:rPr>
          <w:rFonts w:ascii="Arial" w:eastAsia="Times New Roman" w:hAnsi="Arial" w:cs="Times New Roman"/>
          <w:b/>
          <w:smallCaps/>
          <w:sz w:val="24"/>
          <w:szCs w:val="24"/>
        </w:rPr>
        <w:t>4</w:t>
      </w:r>
      <w:r w:rsidR="22796243" w:rsidRPr="45BC786B">
        <w:rPr>
          <w:rFonts w:ascii="Arial" w:eastAsia="Times New Roman" w:hAnsi="Arial" w:cs="Times New Roman"/>
          <w:b/>
          <w:smallCaps/>
          <w:sz w:val="24"/>
          <w:szCs w:val="24"/>
        </w:rPr>
        <w:t xml:space="preserve">   </w:t>
      </w:r>
      <w:r w:rsidR="00EF1BC3" w:rsidRPr="45BC786B">
        <w:rPr>
          <w:rFonts w:ascii="Arial" w:eastAsia="Times New Roman" w:hAnsi="Arial" w:cs="Times New Roman"/>
          <w:b/>
          <w:smallCaps/>
          <w:sz w:val="24"/>
          <w:szCs w:val="24"/>
        </w:rPr>
        <w:t xml:space="preserve"> </w:t>
      </w:r>
      <w:r w:rsidR="00937E6D"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Application Gateway Ingress Controller:</w:t>
      </w:r>
      <w:bookmarkEnd w:id="38"/>
    </w:p>
    <w:p w14:paraId="1D2F534B" w14:textId="195894E9" w:rsidR="7E6F3A77" w:rsidRDefault="00EF1BC3" w:rsidP="5C8D24AF">
      <w:pPr>
        <w:rPr>
          <w:lang w:val="en-US"/>
        </w:rPr>
      </w:pPr>
      <w:r w:rsidRPr="00EF1BC3">
        <w:rPr>
          <w:b/>
          <w:bCs/>
          <w:lang w:val="en-US"/>
        </w:rPr>
        <w:t>Overview</w:t>
      </w:r>
      <w:r>
        <w:rPr>
          <w:lang w:val="en-US"/>
        </w:rPr>
        <w:t xml:space="preserve">: </w:t>
      </w:r>
      <w:r w:rsidR="7E6F3A77" w:rsidRPr="5C8D24AF">
        <w:rPr>
          <w:lang w:val="en-US"/>
        </w:rPr>
        <w:t xml:space="preserve">The Application Gateway Ingress Controller (AGIC) is a Kubernetes application, which makes it possible for Azure Kubernetes Service (AKS) customers to leverage Azure's native Application Gateway L7 load-balancer to expose </w:t>
      </w:r>
      <w:r>
        <w:rPr>
          <w:lang w:val="en-US"/>
        </w:rPr>
        <w:t xml:space="preserve">applications </w:t>
      </w:r>
      <w:r w:rsidR="7E6F3A77" w:rsidRPr="5C8D24AF">
        <w:rPr>
          <w:lang w:val="en-US"/>
        </w:rPr>
        <w:t>to the Internet</w:t>
      </w:r>
      <w:r>
        <w:rPr>
          <w:lang w:val="en-US"/>
        </w:rPr>
        <w:t xml:space="preserve"> securely</w:t>
      </w:r>
      <w:r w:rsidR="7E6F3A77" w:rsidRPr="5C8D24AF">
        <w:rPr>
          <w:lang w:val="en-US"/>
        </w:rPr>
        <w:t>. AGIC monitors the Kubernetes cluster it is hosted on and continuously updates an Application Gateway, so that selected services are exposed to the Internet</w:t>
      </w:r>
      <w:r w:rsidR="3E321DF9" w:rsidRPr="5C8D24AF">
        <w:rPr>
          <w:lang w:val="en-US"/>
        </w:rPr>
        <w:t>.</w:t>
      </w:r>
    </w:p>
    <w:p w14:paraId="2B764ED7" w14:textId="3FA76A5F" w:rsidR="5C8D24AF" w:rsidRDefault="5C8D24AF" w:rsidP="5C8D24AF">
      <w:pPr>
        <w:rPr>
          <w:lang w:val="en-US"/>
        </w:rPr>
      </w:pPr>
    </w:p>
    <w:p w14:paraId="5E821E18" w14:textId="4B17D04A" w:rsidR="20C9201C" w:rsidRPr="00152A05" w:rsidRDefault="20C9201C"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39" w:name="_Toc48625943"/>
      <w:r w:rsidRPr="45BC786B">
        <w:rPr>
          <w:rFonts w:ascii="Arial" w:eastAsia="Times New Roman" w:hAnsi="Arial" w:cs="Times New Roman"/>
          <w:b/>
          <w:smallCaps/>
          <w:sz w:val="24"/>
          <w:szCs w:val="24"/>
        </w:rPr>
        <w:lastRenderedPageBreak/>
        <w:t>8.4.</w:t>
      </w:r>
      <w:r w:rsidR="00152A05" w:rsidRPr="45BC786B">
        <w:rPr>
          <w:rFonts w:ascii="Arial" w:eastAsia="Times New Roman" w:hAnsi="Arial" w:cs="Times New Roman"/>
          <w:b/>
          <w:smallCaps/>
          <w:sz w:val="24"/>
          <w:szCs w:val="24"/>
        </w:rPr>
        <w:t xml:space="preserve">5  </w:t>
      </w:r>
      <w:r w:rsidRPr="45BC786B">
        <w:rPr>
          <w:rFonts w:ascii="Arial" w:eastAsia="Times New Roman" w:hAnsi="Arial" w:cs="Times New Roman"/>
          <w:b/>
          <w:smallCaps/>
          <w:sz w:val="24"/>
          <w:szCs w:val="24"/>
        </w:rPr>
        <w:t xml:space="preserve"> </w:t>
      </w:r>
      <w:r w:rsidR="00EF1BC3" w:rsidRPr="45BC786B">
        <w:rPr>
          <w:rFonts w:ascii="Arial" w:eastAsia="Times New Roman" w:hAnsi="Arial" w:cs="Times New Roman"/>
          <w:b/>
          <w:smallCaps/>
          <w:sz w:val="24"/>
          <w:szCs w:val="24"/>
        </w:rPr>
        <w:t xml:space="preserve"> </w:t>
      </w:r>
      <w:r w:rsidR="00937E6D" w:rsidRPr="45BC786B">
        <w:rPr>
          <w:rFonts w:ascii="Arial" w:eastAsia="Times New Roman" w:hAnsi="Arial" w:cs="Times New Roman"/>
          <w:b/>
          <w:smallCaps/>
          <w:sz w:val="24"/>
          <w:szCs w:val="24"/>
        </w:rPr>
        <w:t xml:space="preserve"> </w:t>
      </w:r>
      <w:r w:rsidR="00AC210D" w:rsidRPr="45BC786B">
        <w:rPr>
          <w:rFonts w:ascii="Arial" w:eastAsia="Times New Roman" w:hAnsi="Arial" w:cs="Times New Roman"/>
          <w:b/>
          <w:smallCaps/>
          <w:sz w:val="24"/>
          <w:szCs w:val="24"/>
        </w:rPr>
        <w:t xml:space="preserve">Sample Design: </w:t>
      </w:r>
      <w:r w:rsidRPr="45BC786B">
        <w:rPr>
          <w:rFonts w:ascii="Arial" w:eastAsia="Times New Roman" w:hAnsi="Arial" w:cs="Times New Roman"/>
          <w:b/>
          <w:smallCaps/>
          <w:sz w:val="24"/>
          <w:szCs w:val="24"/>
        </w:rPr>
        <w:t>Application Gateway Ingress Controller sample architecture:</w:t>
      </w:r>
      <w:bookmarkEnd w:id="39"/>
    </w:p>
    <w:p w14:paraId="59C05E7C" w14:textId="625DBA67" w:rsidR="3E7EC2A0" w:rsidRDefault="3E7EC2A0" w:rsidP="5C8D24AF">
      <w:r>
        <w:rPr>
          <w:noProof/>
        </w:rPr>
        <w:drawing>
          <wp:inline distT="0" distB="0" distL="0" distR="0" wp14:anchorId="68A513C1" wp14:editId="0B6090AF">
            <wp:extent cx="4595446" cy="2766841"/>
            <wp:effectExtent l="0" t="0" r="0" b="0"/>
            <wp:docPr id="1869572905" name="Picture 186957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29235" cy="2787185"/>
                    </a:xfrm>
                    <a:prstGeom prst="rect">
                      <a:avLst/>
                    </a:prstGeom>
                  </pic:spPr>
                </pic:pic>
              </a:graphicData>
            </a:graphic>
          </wp:inline>
        </w:drawing>
      </w:r>
    </w:p>
    <w:p w14:paraId="4D31643A" w14:textId="5AB302D2" w:rsidR="5C8D24AF" w:rsidRDefault="5C8D24AF" w:rsidP="5C8D24AF">
      <w:pPr>
        <w:rPr>
          <w:lang w:val="en-US"/>
        </w:rPr>
      </w:pPr>
    </w:p>
    <w:p w14:paraId="53BCC82C" w14:textId="0EC85AD8" w:rsidR="7E6F3A77" w:rsidRDefault="7E6F3A77" w:rsidP="5C8D24AF">
      <w:pPr>
        <w:rPr>
          <w:lang w:val="en-US"/>
        </w:rPr>
      </w:pPr>
      <w:r w:rsidRPr="5C8D24AF">
        <w:rPr>
          <w:lang w:val="en-US"/>
        </w:rPr>
        <w:t xml:space="preserve">AGIC helps eliminate the need to have another load balancer/public IP in front of the AKS cluster and avoids multiple hops in the </w:t>
      </w:r>
      <w:r w:rsidR="00EF1BC3" w:rsidRPr="5C8D24AF">
        <w:rPr>
          <w:lang w:val="en-US"/>
        </w:rPr>
        <w:t>data path</w:t>
      </w:r>
      <w:r w:rsidRPr="5C8D24AF">
        <w:rPr>
          <w:lang w:val="en-US"/>
        </w:rPr>
        <w:t xml:space="preserve"> before requests reach the AKS cluster. Application Gateway talks to pods using their private IP directly and doesn't require </w:t>
      </w:r>
      <w:proofErr w:type="spellStart"/>
      <w:r w:rsidRPr="5C8D24AF">
        <w:rPr>
          <w:lang w:val="en-US"/>
        </w:rPr>
        <w:t>NodePort</w:t>
      </w:r>
      <w:proofErr w:type="spellEnd"/>
      <w:r w:rsidRPr="5C8D24AF">
        <w:rPr>
          <w:lang w:val="en-US"/>
        </w:rPr>
        <w:t xml:space="preserve"> or </w:t>
      </w:r>
      <w:proofErr w:type="spellStart"/>
      <w:r w:rsidRPr="5C8D24AF">
        <w:rPr>
          <w:lang w:val="en-US"/>
        </w:rPr>
        <w:t>KubeProxy</w:t>
      </w:r>
      <w:proofErr w:type="spellEnd"/>
      <w:r w:rsidRPr="5C8D24AF">
        <w:rPr>
          <w:lang w:val="en-US"/>
        </w:rPr>
        <w:t xml:space="preserve"> services. This also brings better performance to the deployments.</w:t>
      </w:r>
    </w:p>
    <w:p w14:paraId="584C7870" w14:textId="3F7E58A6" w:rsidR="7E6F3A77" w:rsidRDefault="7E6F3A77" w:rsidP="5C8D24AF">
      <w:r w:rsidRPr="5C8D24AF">
        <w:rPr>
          <w:lang w:val="en-US"/>
        </w:rPr>
        <w:t xml:space="preserve">Ingress Controller is supported exclusively by Standard_v2 and WAF_v2 SKUs, which also brings </w:t>
      </w:r>
      <w:r w:rsidR="7FFAD4C2" w:rsidRPr="5C8D24AF">
        <w:rPr>
          <w:lang w:val="en-US"/>
        </w:rPr>
        <w:t>the</w:t>
      </w:r>
      <w:r w:rsidRPr="5C8D24AF">
        <w:rPr>
          <w:lang w:val="en-US"/>
        </w:rPr>
        <w:t xml:space="preserve"> autoscaling benefits. Application Gateway can react in response to an increase or decrease in traffic load and scale accordingly, without consuming any resources from your AKS cluster.</w:t>
      </w:r>
    </w:p>
    <w:p w14:paraId="2A82C838" w14:textId="1FD3182E" w:rsidR="7E6F3A77" w:rsidRDefault="7E6F3A77" w:rsidP="5C8D24AF">
      <w:r w:rsidRPr="5C8D24AF">
        <w:rPr>
          <w:lang w:val="en-US"/>
        </w:rPr>
        <w:t xml:space="preserve">Using Application Gateway in addition to AGIC also helps protect </w:t>
      </w:r>
      <w:r w:rsidR="19CCB527" w:rsidRPr="5C8D24AF">
        <w:rPr>
          <w:lang w:val="en-US"/>
        </w:rPr>
        <w:t xml:space="preserve">the </w:t>
      </w:r>
      <w:r w:rsidRPr="5C8D24AF">
        <w:rPr>
          <w:lang w:val="en-US"/>
        </w:rPr>
        <w:t>AKS cluster by providing TLS policy and Web Application Firewall (WAF) functionality</w:t>
      </w:r>
    </w:p>
    <w:p w14:paraId="306480F2" w14:textId="458B2817" w:rsidR="4A0C4BD8" w:rsidRDefault="4A0C4BD8" w:rsidP="5C8D24AF">
      <w:pPr>
        <w:rPr>
          <w:lang w:val="en-US"/>
        </w:rPr>
      </w:pPr>
      <w:r w:rsidRPr="5C8D24AF">
        <w:rPr>
          <w:lang w:val="en-US"/>
        </w:rPr>
        <w:t xml:space="preserve">Reference link for setting up AGIC: </w:t>
      </w:r>
      <w:hyperlink r:id="rId28">
        <w:r w:rsidRPr="5C8D24AF">
          <w:rPr>
            <w:rStyle w:val="Hyperlink"/>
            <w:lang w:val="en-US"/>
          </w:rPr>
          <w:t>https://learn.microsoft.com/en-us/azure/application-gateway/ingress-controller-install-new</w:t>
        </w:r>
      </w:hyperlink>
      <w:r w:rsidRPr="5C8D24AF">
        <w:rPr>
          <w:lang w:val="en-US"/>
        </w:rPr>
        <w:t xml:space="preserve"> </w:t>
      </w:r>
    </w:p>
    <w:p w14:paraId="5E86D970" w14:textId="07984526" w:rsidR="5C8D24AF" w:rsidRDefault="5C8D24AF" w:rsidP="5C8D24AF">
      <w:pPr>
        <w:rPr>
          <w:lang w:val="en-US"/>
        </w:rPr>
      </w:pPr>
    </w:p>
    <w:p w14:paraId="77A17DD8" w14:textId="0965CCC5" w:rsidR="00EF1BC3" w:rsidRDefault="00EF1BC3" w:rsidP="5C8D24AF">
      <w:pPr>
        <w:rPr>
          <w:lang w:val="en-US"/>
        </w:rPr>
      </w:pPr>
    </w:p>
    <w:p w14:paraId="216D5A70" w14:textId="71480B7D" w:rsidR="00EF1BC3" w:rsidRDefault="00EF1BC3" w:rsidP="5C8D24AF">
      <w:pPr>
        <w:rPr>
          <w:lang w:val="en-US"/>
        </w:rPr>
      </w:pPr>
    </w:p>
    <w:p w14:paraId="73ED9C30" w14:textId="3245A02E" w:rsidR="00EF1BC3" w:rsidRDefault="00EF1BC3" w:rsidP="5C8D24AF">
      <w:pPr>
        <w:rPr>
          <w:lang w:val="en-US"/>
        </w:rPr>
      </w:pPr>
    </w:p>
    <w:p w14:paraId="341EDE07" w14:textId="6BC68AEF" w:rsidR="00EF1BC3" w:rsidRDefault="00EF1BC3" w:rsidP="5C8D24AF">
      <w:pPr>
        <w:rPr>
          <w:lang w:val="en-US"/>
        </w:rPr>
      </w:pPr>
    </w:p>
    <w:p w14:paraId="3ACCD73B" w14:textId="75383782" w:rsidR="00EF1BC3" w:rsidRDefault="00EF1BC3" w:rsidP="5C8D24AF">
      <w:pPr>
        <w:rPr>
          <w:lang w:val="en-US"/>
        </w:rPr>
      </w:pPr>
    </w:p>
    <w:p w14:paraId="08B66A98" w14:textId="381A659A" w:rsidR="00EF1BC3" w:rsidRDefault="00EF1BC3" w:rsidP="5C8D24AF">
      <w:pPr>
        <w:rPr>
          <w:lang w:val="en-US"/>
        </w:rPr>
      </w:pPr>
    </w:p>
    <w:p w14:paraId="67B8A467" w14:textId="77777777" w:rsidR="00EF1BC3" w:rsidRDefault="00EF1BC3" w:rsidP="5C8D24AF">
      <w:pPr>
        <w:rPr>
          <w:lang w:val="en-US"/>
        </w:rPr>
      </w:pPr>
    </w:p>
    <w:p w14:paraId="087E40AC" w14:textId="4E8CE59E" w:rsidR="6BAE278C" w:rsidRPr="00152A05" w:rsidRDefault="6BAE278C"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40" w:name="_Ref135831634"/>
      <w:bookmarkStart w:id="41" w:name="_Toc200534859"/>
      <w:r w:rsidRPr="45BC786B">
        <w:rPr>
          <w:rFonts w:ascii="Arial" w:eastAsia="Times New Roman" w:hAnsi="Arial" w:cs="Times New Roman"/>
          <w:b/>
          <w:smallCaps/>
          <w:sz w:val="24"/>
          <w:szCs w:val="24"/>
        </w:rPr>
        <w:lastRenderedPageBreak/>
        <w:t>8.4.</w:t>
      </w:r>
      <w:r w:rsidR="00152A05" w:rsidRPr="45BC786B">
        <w:rPr>
          <w:rFonts w:ascii="Arial" w:eastAsia="Times New Roman" w:hAnsi="Arial" w:cs="Times New Roman"/>
          <w:b/>
          <w:smallCaps/>
          <w:sz w:val="24"/>
          <w:szCs w:val="24"/>
        </w:rPr>
        <w:t xml:space="preserve">6  </w:t>
      </w:r>
      <w:r w:rsidRPr="45BC786B">
        <w:rPr>
          <w:rFonts w:ascii="Arial" w:eastAsia="Times New Roman" w:hAnsi="Arial" w:cs="Times New Roman"/>
          <w:b/>
          <w:smallCaps/>
          <w:sz w:val="24"/>
          <w:szCs w:val="24"/>
        </w:rPr>
        <w:t xml:space="preserve"> </w:t>
      </w:r>
      <w:r w:rsidR="00EF1BC3" w:rsidRPr="45BC786B">
        <w:rPr>
          <w:rFonts w:ascii="Arial" w:eastAsia="Times New Roman" w:hAnsi="Arial" w:cs="Times New Roman"/>
          <w:b/>
          <w:smallCaps/>
          <w:sz w:val="24"/>
          <w:szCs w:val="24"/>
        </w:rPr>
        <w:t xml:space="preserve"> </w:t>
      </w:r>
      <w:r w:rsidR="00937E6D" w:rsidRPr="45BC786B">
        <w:rPr>
          <w:rFonts w:ascii="Arial" w:eastAsia="Times New Roman" w:hAnsi="Arial" w:cs="Times New Roman"/>
          <w:b/>
          <w:smallCaps/>
          <w:sz w:val="24"/>
          <w:szCs w:val="24"/>
        </w:rPr>
        <w:t xml:space="preserve"> </w:t>
      </w:r>
      <w:r w:rsidR="220EC483" w:rsidRPr="45BC786B">
        <w:rPr>
          <w:rFonts w:ascii="Arial" w:eastAsia="Times New Roman" w:hAnsi="Arial" w:cs="Times New Roman"/>
          <w:b/>
          <w:smallCaps/>
          <w:sz w:val="24"/>
          <w:szCs w:val="24"/>
        </w:rPr>
        <w:t>Ingress Controller Design decision</w:t>
      </w:r>
      <w:bookmarkEnd w:id="40"/>
      <w:bookmarkEnd w:id="41"/>
    </w:p>
    <w:p w14:paraId="2E348036" w14:textId="3911C2C2" w:rsidR="7E0768AA" w:rsidRDefault="7E0768AA" w:rsidP="5C8D24AF">
      <w:pPr>
        <w:rPr>
          <w:lang w:val="en-US"/>
        </w:rPr>
      </w:pPr>
      <w:r w:rsidRPr="2A32C443">
        <w:rPr>
          <w:lang w:val="en-US"/>
        </w:rPr>
        <w:t xml:space="preserve">Design Decision </w:t>
      </w:r>
      <w:r w:rsidR="6CAED497" w:rsidRPr="2A32C443">
        <w:rPr>
          <w:lang w:val="en-US"/>
        </w:rPr>
        <w:t>– For</w:t>
      </w:r>
      <w:r w:rsidR="5CC75B72" w:rsidRPr="2A32C443">
        <w:rPr>
          <w:lang w:val="en-US"/>
        </w:rPr>
        <w:t xml:space="preserve"> </w:t>
      </w:r>
      <w:proofErr w:type="spellStart"/>
      <w:r w:rsidR="5CC75B72" w:rsidRPr="2A32C443">
        <w:rPr>
          <w:lang w:val="en-US"/>
        </w:rPr>
        <w:t>ES@Uniper</w:t>
      </w:r>
      <w:proofErr w:type="spellEnd"/>
      <w:r w:rsidR="5CC75B72" w:rsidRPr="2A32C443">
        <w:rPr>
          <w:lang w:val="en-US"/>
        </w:rPr>
        <w:t xml:space="preserve"> the below table </w:t>
      </w:r>
      <w:r w:rsidR="00EF1BC3" w:rsidRPr="2A32C443">
        <w:rPr>
          <w:lang w:val="en-US"/>
        </w:rPr>
        <w:t xml:space="preserve">summarizes the </w:t>
      </w:r>
      <w:r w:rsidR="5CC75B72" w:rsidRPr="2A32C443">
        <w:rPr>
          <w:lang w:val="en-US"/>
        </w:rPr>
        <w:t xml:space="preserve">guidance </w:t>
      </w:r>
      <w:r w:rsidR="0EB8C576" w:rsidRPr="2A32C443">
        <w:rPr>
          <w:lang w:val="en-US"/>
        </w:rPr>
        <w:t xml:space="preserve">to the </w:t>
      </w:r>
      <w:r w:rsidR="4FA624F7" w:rsidRPr="2A32C443">
        <w:rPr>
          <w:lang w:val="en-US"/>
        </w:rPr>
        <w:t xml:space="preserve">Application </w:t>
      </w:r>
      <w:r w:rsidR="00EF1BC3" w:rsidRPr="2A32C443">
        <w:rPr>
          <w:lang w:val="en-US"/>
        </w:rPr>
        <w:t xml:space="preserve">and the </w:t>
      </w:r>
      <w:r w:rsidR="690D7A30" w:rsidRPr="2A32C443">
        <w:rPr>
          <w:lang w:val="en-US"/>
        </w:rPr>
        <w:t>HACT Teams</w:t>
      </w:r>
      <w:r w:rsidR="00EF1BC3" w:rsidRPr="2A32C443">
        <w:rPr>
          <w:lang w:val="en-US"/>
        </w:rPr>
        <w:t xml:space="preserve"> on how</w:t>
      </w:r>
      <w:r w:rsidR="4FA624F7" w:rsidRPr="2A32C443">
        <w:rPr>
          <w:lang w:val="en-US"/>
        </w:rPr>
        <w:t xml:space="preserve"> to make</w:t>
      </w:r>
      <w:r w:rsidR="00EF1BC3" w:rsidRPr="2A32C443">
        <w:rPr>
          <w:lang w:val="en-US"/>
        </w:rPr>
        <w:t xml:space="preserve"> the</w:t>
      </w:r>
      <w:r w:rsidR="4FA624F7" w:rsidRPr="2A32C443">
        <w:rPr>
          <w:lang w:val="en-US"/>
        </w:rPr>
        <w:t xml:space="preserve"> decision </w:t>
      </w:r>
      <w:r w:rsidR="00EF1BC3" w:rsidRPr="2A32C443">
        <w:rPr>
          <w:lang w:val="en-US"/>
        </w:rPr>
        <w:t xml:space="preserve">approach </w:t>
      </w:r>
      <w:r w:rsidR="00AC210D" w:rsidRPr="2A32C443">
        <w:rPr>
          <w:lang w:val="en-US"/>
        </w:rPr>
        <w:t>for</w:t>
      </w:r>
      <w:r w:rsidR="4FA624F7" w:rsidRPr="2A32C443">
        <w:rPr>
          <w:lang w:val="en-US"/>
        </w:rPr>
        <w:t xml:space="preserve"> the Ingress controller architecture</w:t>
      </w:r>
      <w:r w:rsidR="00AC210D" w:rsidRPr="2A32C443">
        <w:rPr>
          <w:lang w:val="en-US"/>
        </w:rPr>
        <w:t>:</w:t>
      </w:r>
    </w:p>
    <w:tbl>
      <w:tblPr>
        <w:tblStyle w:val="TableGrid"/>
        <w:tblW w:w="0" w:type="auto"/>
        <w:tblLayout w:type="fixed"/>
        <w:tblLook w:val="06A0" w:firstRow="1" w:lastRow="0" w:firstColumn="1" w:lastColumn="0" w:noHBand="1" w:noVBand="1"/>
      </w:tblPr>
      <w:tblGrid>
        <w:gridCol w:w="3005"/>
        <w:gridCol w:w="3005"/>
        <w:gridCol w:w="3005"/>
      </w:tblGrid>
      <w:tr w:rsidR="5C8D24AF" w14:paraId="67A6B4D0" w14:textId="77777777" w:rsidTr="2A32C443">
        <w:trPr>
          <w:trHeight w:val="585"/>
        </w:trPr>
        <w:tc>
          <w:tcPr>
            <w:tcW w:w="3005" w:type="dxa"/>
            <w:vMerge w:val="restart"/>
            <w:tcBorders>
              <w:top w:val="single" w:sz="4" w:space="0" w:color="000000" w:themeColor="text1"/>
              <w:left w:val="single" w:sz="8" w:space="0" w:color="5E5E5E"/>
              <w:bottom w:val="single" w:sz="8" w:space="0" w:color="5E5E5E"/>
              <w:right w:val="single" w:sz="8" w:space="0" w:color="5E5E5E"/>
            </w:tcBorders>
            <w:shd w:val="clear" w:color="auto" w:fill="FFFFFF" w:themeFill="background1"/>
            <w:tcMar>
              <w:top w:w="15" w:type="dxa"/>
              <w:left w:w="15" w:type="dxa"/>
              <w:right w:w="15" w:type="dxa"/>
            </w:tcMar>
            <w:vAlign w:val="center"/>
          </w:tcPr>
          <w:p w14:paraId="3049EA3F" w14:textId="58897227" w:rsidR="7E0768AA" w:rsidRDefault="7E0768AA" w:rsidP="5C8D24AF">
            <w:pPr>
              <w:rPr>
                <w:rFonts w:ascii="Arial" w:eastAsia="Arial" w:hAnsi="Arial" w:cs="Arial"/>
                <w:b/>
                <w:bCs/>
                <w:color w:val="5E5E5E"/>
              </w:rPr>
            </w:pPr>
            <w:r w:rsidRPr="5C8D24AF">
              <w:rPr>
                <w:rFonts w:ascii="Arial" w:eastAsia="Arial" w:hAnsi="Arial" w:cs="Arial"/>
                <w:b/>
                <w:bCs/>
                <w:color w:val="5E5E5E"/>
              </w:rPr>
              <w:t>Condition</w:t>
            </w:r>
          </w:p>
        </w:tc>
        <w:tc>
          <w:tcPr>
            <w:tcW w:w="3005" w:type="dxa"/>
            <w:vMerge w:val="restart"/>
            <w:tcBorders>
              <w:top w:val="single" w:sz="4" w:space="0" w:color="000000" w:themeColor="text1"/>
              <w:left w:val="single" w:sz="8" w:space="0" w:color="5E5E5E"/>
              <w:bottom w:val="single" w:sz="8" w:space="0" w:color="5E5E5E"/>
              <w:right w:val="single" w:sz="8" w:space="0" w:color="5E5E5E"/>
            </w:tcBorders>
            <w:shd w:val="clear" w:color="auto" w:fill="FFFFFF" w:themeFill="background1"/>
            <w:tcMar>
              <w:top w:w="15" w:type="dxa"/>
              <w:left w:w="15" w:type="dxa"/>
              <w:right w:w="15" w:type="dxa"/>
            </w:tcMar>
            <w:vAlign w:val="center"/>
          </w:tcPr>
          <w:p w14:paraId="3F0E542B" w14:textId="4ADE07AC" w:rsidR="5C8D24AF" w:rsidRDefault="5C8D24AF" w:rsidP="5C8D24AF">
            <w:pPr>
              <w:spacing w:line="240" w:lineRule="exact"/>
            </w:pPr>
            <w:r w:rsidRPr="5C8D24AF">
              <w:rPr>
                <w:rFonts w:ascii="Arial" w:eastAsia="Arial" w:hAnsi="Arial" w:cs="Arial"/>
                <w:b/>
                <w:bCs/>
                <w:color w:val="5E5E5E"/>
                <w:lang w:val="en-US"/>
              </w:rPr>
              <w:t xml:space="preserve">AGIC </w:t>
            </w:r>
          </w:p>
        </w:tc>
        <w:tc>
          <w:tcPr>
            <w:tcW w:w="3005" w:type="dxa"/>
            <w:vMerge w:val="restart"/>
            <w:tcBorders>
              <w:top w:val="single" w:sz="4" w:space="0" w:color="000000" w:themeColor="text1"/>
              <w:left w:val="single" w:sz="8" w:space="0" w:color="5E5E5E"/>
              <w:bottom w:val="single" w:sz="8" w:space="0" w:color="5E5E5E"/>
              <w:right w:val="single" w:sz="4" w:space="0" w:color="000000" w:themeColor="text1"/>
            </w:tcBorders>
            <w:shd w:val="clear" w:color="auto" w:fill="FFFFFF" w:themeFill="background1"/>
            <w:tcMar>
              <w:top w:w="15" w:type="dxa"/>
              <w:left w:w="15" w:type="dxa"/>
              <w:right w:w="15" w:type="dxa"/>
            </w:tcMar>
            <w:vAlign w:val="center"/>
          </w:tcPr>
          <w:p w14:paraId="596A2B48" w14:textId="3F6002DC" w:rsidR="5C8D24AF" w:rsidRDefault="5C8D24AF" w:rsidP="5C8D24AF">
            <w:pPr>
              <w:spacing w:line="240" w:lineRule="exact"/>
            </w:pPr>
            <w:r w:rsidRPr="5C8D24AF">
              <w:rPr>
                <w:rFonts w:ascii="Arial" w:eastAsia="Arial" w:hAnsi="Arial" w:cs="Arial"/>
                <w:b/>
                <w:bCs/>
                <w:color w:val="5E5E5E"/>
                <w:lang w:val="en-US"/>
              </w:rPr>
              <w:t xml:space="preserve">Nginx </w:t>
            </w:r>
          </w:p>
        </w:tc>
      </w:tr>
      <w:tr w:rsidR="5C8D24AF" w14:paraId="17B9CE0D" w14:textId="77777777" w:rsidTr="2A32C443">
        <w:trPr>
          <w:trHeight w:val="300"/>
        </w:trPr>
        <w:tc>
          <w:tcPr>
            <w:tcW w:w="3005" w:type="dxa"/>
            <w:vMerge/>
            <w:vAlign w:val="center"/>
          </w:tcPr>
          <w:p w14:paraId="4A2C56AA" w14:textId="77777777" w:rsidR="002602D0" w:rsidRDefault="002602D0"/>
        </w:tc>
        <w:tc>
          <w:tcPr>
            <w:tcW w:w="3005" w:type="dxa"/>
            <w:vMerge/>
            <w:vAlign w:val="center"/>
          </w:tcPr>
          <w:p w14:paraId="29995154" w14:textId="77777777" w:rsidR="002602D0" w:rsidRDefault="002602D0"/>
        </w:tc>
        <w:tc>
          <w:tcPr>
            <w:tcW w:w="3005" w:type="dxa"/>
            <w:vMerge/>
            <w:vAlign w:val="center"/>
          </w:tcPr>
          <w:p w14:paraId="4199499F" w14:textId="77777777" w:rsidR="002602D0" w:rsidRDefault="002602D0"/>
        </w:tc>
      </w:tr>
      <w:tr w:rsidR="5C8D24AF" w14:paraId="146206C9" w14:textId="77777777" w:rsidTr="2A32C443">
        <w:trPr>
          <w:trHeight w:val="1965"/>
        </w:trPr>
        <w:tc>
          <w:tcPr>
            <w:tcW w:w="3005" w:type="dxa"/>
            <w:vMerge w:val="restart"/>
            <w:tcBorders>
              <w:top w:val="nil"/>
              <w:left w:val="single" w:sz="4" w:space="0" w:color="000000" w:themeColor="text1"/>
              <w:bottom w:val="single" w:sz="8" w:space="0" w:color="5E5E5E"/>
              <w:right w:val="single" w:sz="8" w:space="0" w:color="5E5E5E"/>
            </w:tcBorders>
            <w:shd w:val="clear" w:color="auto" w:fill="FFFFFF" w:themeFill="background1"/>
            <w:tcMar>
              <w:top w:w="15" w:type="dxa"/>
              <w:left w:w="15" w:type="dxa"/>
              <w:right w:w="15" w:type="dxa"/>
            </w:tcMar>
            <w:vAlign w:val="center"/>
          </w:tcPr>
          <w:p w14:paraId="578C53B5" w14:textId="77F3101C" w:rsidR="5C8D24AF" w:rsidRDefault="5C8D24AF" w:rsidP="5C8D24AF">
            <w:pPr>
              <w:spacing w:after="160" w:line="259" w:lineRule="auto"/>
              <w:rPr>
                <w:lang w:val="en-US"/>
              </w:rPr>
            </w:pPr>
            <w:r w:rsidRPr="5C8D24AF">
              <w:rPr>
                <w:lang w:val="en-US"/>
              </w:rPr>
              <w:t xml:space="preserve">Definition </w:t>
            </w:r>
          </w:p>
        </w:tc>
        <w:tc>
          <w:tcPr>
            <w:tcW w:w="3005" w:type="dxa"/>
            <w:tcBorders>
              <w:top w:val="nil"/>
              <w:left w:val="single" w:sz="8" w:space="0" w:color="5E5E5E"/>
              <w:bottom w:val="nil"/>
              <w:right w:val="single" w:sz="8" w:space="0" w:color="5E5E5E"/>
            </w:tcBorders>
            <w:shd w:val="clear" w:color="auto" w:fill="FFFFFF" w:themeFill="background1"/>
            <w:tcMar>
              <w:top w:w="15" w:type="dxa"/>
              <w:left w:w="15" w:type="dxa"/>
              <w:right w:w="15" w:type="dxa"/>
            </w:tcMar>
            <w:vAlign w:val="center"/>
          </w:tcPr>
          <w:p w14:paraId="69FFB3B7" w14:textId="24365C23" w:rsidR="5C8D24AF" w:rsidRDefault="5C8D24AF" w:rsidP="5C8D24AF">
            <w:pPr>
              <w:spacing w:after="160" w:line="259" w:lineRule="auto"/>
              <w:rPr>
                <w:lang w:val="en-US"/>
              </w:rPr>
            </w:pPr>
            <w:r w:rsidRPr="5C8D24AF">
              <w:rPr>
                <w:lang w:val="en-US"/>
              </w:rPr>
              <w:t xml:space="preserve">Use Azure Application Gateway as the Load Balancing tool </w:t>
            </w:r>
          </w:p>
        </w:tc>
        <w:tc>
          <w:tcPr>
            <w:tcW w:w="3005" w:type="dxa"/>
            <w:tcBorders>
              <w:top w:val="nil"/>
              <w:left w:val="single" w:sz="8" w:space="0" w:color="5E5E5E"/>
              <w:bottom w:val="nil"/>
              <w:right w:val="single" w:sz="4" w:space="0" w:color="000000" w:themeColor="text1"/>
            </w:tcBorders>
            <w:shd w:val="clear" w:color="auto" w:fill="FFFFFF" w:themeFill="background1"/>
            <w:tcMar>
              <w:top w:w="15" w:type="dxa"/>
              <w:left w:w="15" w:type="dxa"/>
              <w:right w:w="15" w:type="dxa"/>
            </w:tcMar>
            <w:vAlign w:val="center"/>
          </w:tcPr>
          <w:p w14:paraId="3E56BDBC" w14:textId="780A630F" w:rsidR="5C8D24AF" w:rsidRDefault="5C8D24AF" w:rsidP="5C8D24AF">
            <w:pPr>
              <w:spacing w:after="160" w:line="259" w:lineRule="auto"/>
              <w:rPr>
                <w:lang w:val="en-US"/>
              </w:rPr>
            </w:pPr>
            <w:r w:rsidRPr="5C8D24AF">
              <w:rPr>
                <w:lang w:val="en-US"/>
              </w:rPr>
              <w:t xml:space="preserve">Use Azure Load balancer as the Endpoint for exposing applications deployed on AKS. </w:t>
            </w:r>
          </w:p>
        </w:tc>
      </w:tr>
      <w:tr w:rsidR="5C8D24AF" w14:paraId="6B49F6D1" w14:textId="77777777" w:rsidTr="2A32C443">
        <w:trPr>
          <w:trHeight w:val="285"/>
        </w:trPr>
        <w:tc>
          <w:tcPr>
            <w:tcW w:w="3005" w:type="dxa"/>
            <w:vMerge/>
            <w:vAlign w:val="center"/>
          </w:tcPr>
          <w:p w14:paraId="0001598D" w14:textId="77777777" w:rsidR="002602D0" w:rsidRPr="00EF1BC3" w:rsidRDefault="002602D0">
            <w:pPr>
              <w:rPr>
                <w:lang w:val="en-US"/>
              </w:rPr>
            </w:pPr>
          </w:p>
        </w:tc>
        <w:tc>
          <w:tcPr>
            <w:tcW w:w="3005" w:type="dxa"/>
            <w:tcBorders>
              <w:top w:val="nil"/>
              <w:left w:val="nil"/>
              <w:bottom w:val="nil"/>
              <w:right w:val="single" w:sz="8" w:space="0" w:color="5E5E5E"/>
            </w:tcBorders>
            <w:shd w:val="clear" w:color="auto" w:fill="FFFFFF" w:themeFill="background1"/>
            <w:tcMar>
              <w:top w:w="15" w:type="dxa"/>
              <w:left w:w="15" w:type="dxa"/>
              <w:right w:w="15" w:type="dxa"/>
            </w:tcMar>
            <w:vAlign w:val="center"/>
          </w:tcPr>
          <w:p w14:paraId="4D35D603" w14:textId="51902FBD" w:rsidR="5C8D24AF" w:rsidRPr="00EF1BC3" w:rsidRDefault="5C8D24AF" w:rsidP="5C8D24AF">
            <w:pPr>
              <w:spacing w:after="160" w:line="259" w:lineRule="auto"/>
              <w:rPr>
                <w:lang w:val="en-US"/>
              </w:rPr>
            </w:pPr>
            <w:r w:rsidRPr="00EF1BC3">
              <w:rPr>
                <w:lang w:val="en-US"/>
              </w:rPr>
              <w:t xml:space="preserve"> </w:t>
            </w:r>
          </w:p>
        </w:tc>
        <w:tc>
          <w:tcPr>
            <w:tcW w:w="3005" w:type="dxa"/>
            <w:tcBorders>
              <w:top w:val="nil"/>
              <w:left w:val="single" w:sz="8" w:space="0" w:color="5E5E5E"/>
              <w:bottom w:val="nil"/>
              <w:right w:val="single" w:sz="4" w:space="0" w:color="000000" w:themeColor="text1"/>
            </w:tcBorders>
            <w:shd w:val="clear" w:color="auto" w:fill="FFFFFF" w:themeFill="background1"/>
            <w:tcMar>
              <w:top w:w="15" w:type="dxa"/>
              <w:left w:w="15" w:type="dxa"/>
              <w:right w:w="15" w:type="dxa"/>
            </w:tcMar>
            <w:vAlign w:val="center"/>
          </w:tcPr>
          <w:p w14:paraId="750F339F" w14:textId="7EFA3B63" w:rsidR="5C8D24AF" w:rsidRPr="00EF1BC3" w:rsidRDefault="5C8D24AF" w:rsidP="5C8D24AF">
            <w:pPr>
              <w:spacing w:after="160" w:line="259" w:lineRule="auto"/>
              <w:rPr>
                <w:lang w:val="en-US"/>
              </w:rPr>
            </w:pPr>
            <w:r w:rsidRPr="00EF1BC3">
              <w:rPr>
                <w:lang w:val="en-US"/>
              </w:rPr>
              <w:t xml:space="preserve"> </w:t>
            </w:r>
          </w:p>
        </w:tc>
      </w:tr>
      <w:tr w:rsidR="5C8D24AF" w14:paraId="7A060F0A" w14:textId="77777777" w:rsidTr="2A32C443">
        <w:trPr>
          <w:trHeight w:val="825"/>
        </w:trPr>
        <w:tc>
          <w:tcPr>
            <w:tcW w:w="3005" w:type="dxa"/>
            <w:vMerge/>
            <w:vAlign w:val="center"/>
          </w:tcPr>
          <w:p w14:paraId="1C2B6D30" w14:textId="77777777" w:rsidR="002602D0" w:rsidRPr="00EF1BC3" w:rsidRDefault="002602D0">
            <w:pPr>
              <w:rPr>
                <w:lang w:val="en-US"/>
              </w:rPr>
            </w:pPr>
          </w:p>
        </w:tc>
        <w:tc>
          <w:tcPr>
            <w:tcW w:w="3005" w:type="dxa"/>
            <w:tcBorders>
              <w:top w:val="nil"/>
              <w:left w:val="nil"/>
              <w:bottom w:val="nil"/>
              <w:right w:val="single" w:sz="8" w:space="0" w:color="5E5E5E"/>
            </w:tcBorders>
            <w:shd w:val="clear" w:color="auto" w:fill="FFFFFF" w:themeFill="background1"/>
            <w:tcMar>
              <w:top w:w="15" w:type="dxa"/>
              <w:left w:w="15" w:type="dxa"/>
              <w:right w:w="15" w:type="dxa"/>
            </w:tcMar>
            <w:vAlign w:val="center"/>
          </w:tcPr>
          <w:p w14:paraId="741D7A0C" w14:textId="248D2629" w:rsidR="5C8D24AF" w:rsidRDefault="5C8D24AF" w:rsidP="5C8D24AF">
            <w:pPr>
              <w:spacing w:after="160" w:line="259" w:lineRule="auto"/>
              <w:rPr>
                <w:lang w:val="en-US"/>
              </w:rPr>
            </w:pPr>
            <w:r w:rsidRPr="5C8D24AF">
              <w:rPr>
                <w:lang w:val="en-US"/>
              </w:rPr>
              <w:t xml:space="preserve">This uses Azure Application gateway ingress controller </w:t>
            </w:r>
          </w:p>
        </w:tc>
        <w:tc>
          <w:tcPr>
            <w:tcW w:w="3005" w:type="dxa"/>
            <w:tcBorders>
              <w:top w:val="nil"/>
              <w:left w:val="single" w:sz="8" w:space="0" w:color="5E5E5E"/>
              <w:bottom w:val="nil"/>
              <w:right w:val="single" w:sz="4" w:space="0" w:color="000000" w:themeColor="text1"/>
            </w:tcBorders>
            <w:shd w:val="clear" w:color="auto" w:fill="FFFFFF" w:themeFill="background1"/>
            <w:tcMar>
              <w:top w:w="15" w:type="dxa"/>
              <w:left w:w="15" w:type="dxa"/>
              <w:right w:w="15" w:type="dxa"/>
            </w:tcMar>
            <w:vAlign w:val="center"/>
          </w:tcPr>
          <w:p w14:paraId="040DFF72" w14:textId="7C7AFB14" w:rsidR="5C8D24AF" w:rsidRDefault="5C8D24AF" w:rsidP="5C8D24AF">
            <w:pPr>
              <w:spacing w:after="160" w:line="259" w:lineRule="auto"/>
              <w:rPr>
                <w:lang w:val="en-US"/>
              </w:rPr>
            </w:pPr>
            <w:r w:rsidRPr="5C8D24AF">
              <w:rPr>
                <w:lang w:val="en-US"/>
              </w:rPr>
              <w:t xml:space="preserve">This uses Nginx as the Ingress Controller  </w:t>
            </w:r>
          </w:p>
        </w:tc>
      </w:tr>
      <w:tr w:rsidR="5C8D24AF" w14:paraId="20709763" w14:textId="77777777" w:rsidTr="2A32C443">
        <w:trPr>
          <w:trHeight w:val="300"/>
        </w:trPr>
        <w:tc>
          <w:tcPr>
            <w:tcW w:w="3005" w:type="dxa"/>
            <w:vMerge/>
            <w:vAlign w:val="center"/>
          </w:tcPr>
          <w:p w14:paraId="2E1FA18F" w14:textId="77777777" w:rsidR="002602D0" w:rsidRPr="00EF1BC3" w:rsidRDefault="002602D0">
            <w:pPr>
              <w:rPr>
                <w:lang w:val="en-US"/>
              </w:rPr>
            </w:pPr>
          </w:p>
        </w:tc>
        <w:tc>
          <w:tcPr>
            <w:tcW w:w="3005" w:type="dxa"/>
            <w:tcBorders>
              <w:top w:val="nil"/>
              <w:left w:val="nil"/>
              <w:bottom w:val="single" w:sz="8" w:space="0" w:color="5E5E5E"/>
              <w:right w:val="single" w:sz="8" w:space="0" w:color="5E5E5E"/>
            </w:tcBorders>
            <w:shd w:val="clear" w:color="auto" w:fill="FFFFFF" w:themeFill="background1"/>
            <w:tcMar>
              <w:top w:w="15" w:type="dxa"/>
              <w:left w:w="15" w:type="dxa"/>
              <w:right w:w="15" w:type="dxa"/>
            </w:tcMar>
            <w:vAlign w:val="center"/>
          </w:tcPr>
          <w:p w14:paraId="00074A81" w14:textId="68F6AA8E" w:rsidR="5C8D24AF" w:rsidRPr="00EF1BC3" w:rsidRDefault="5C8D24AF" w:rsidP="5C8D24AF">
            <w:pPr>
              <w:spacing w:after="160" w:line="259" w:lineRule="auto"/>
              <w:rPr>
                <w:lang w:val="en-US"/>
              </w:rPr>
            </w:pPr>
            <w:r w:rsidRPr="00EF1BC3">
              <w:rPr>
                <w:lang w:val="en-US"/>
              </w:rPr>
              <w:t xml:space="preserve"> </w:t>
            </w:r>
          </w:p>
        </w:tc>
        <w:tc>
          <w:tcPr>
            <w:tcW w:w="3005" w:type="dxa"/>
            <w:tcBorders>
              <w:top w:val="nil"/>
              <w:left w:val="single" w:sz="8" w:space="0" w:color="5E5E5E"/>
              <w:bottom w:val="single" w:sz="8" w:space="0" w:color="5E5E5E"/>
              <w:right w:val="single" w:sz="4" w:space="0" w:color="000000" w:themeColor="text1"/>
            </w:tcBorders>
            <w:shd w:val="clear" w:color="auto" w:fill="FFFFFF" w:themeFill="background1"/>
            <w:tcMar>
              <w:top w:w="15" w:type="dxa"/>
              <w:left w:w="15" w:type="dxa"/>
              <w:right w:w="15" w:type="dxa"/>
            </w:tcMar>
            <w:vAlign w:val="center"/>
          </w:tcPr>
          <w:p w14:paraId="11E16A66" w14:textId="32E4DFA1" w:rsidR="5C8D24AF" w:rsidRPr="00EF1BC3" w:rsidRDefault="5C8D24AF" w:rsidP="5C8D24AF">
            <w:pPr>
              <w:spacing w:after="160" w:line="259" w:lineRule="auto"/>
              <w:rPr>
                <w:lang w:val="en-US"/>
              </w:rPr>
            </w:pPr>
            <w:r w:rsidRPr="00EF1BC3">
              <w:rPr>
                <w:lang w:val="en-US"/>
              </w:rPr>
              <w:t xml:space="preserve"> </w:t>
            </w:r>
          </w:p>
        </w:tc>
      </w:tr>
      <w:tr w:rsidR="5C8D24AF" w14:paraId="23FC77F3" w14:textId="77777777" w:rsidTr="2A32C443">
        <w:trPr>
          <w:trHeight w:val="585"/>
        </w:trPr>
        <w:tc>
          <w:tcPr>
            <w:tcW w:w="3005" w:type="dxa"/>
            <w:vMerge w:val="restart"/>
            <w:tcBorders>
              <w:top w:val="nil"/>
              <w:left w:val="single" w:sz="4" w:space="0" w:color="000000" w:themeColor="text1"/>
              <w:bottom w:val="single" w:sz="8" w:space="0" w:color="5E5E5E"/>
              <w:right w:val="single" w:sz="8" w:space="0" w:color="5E5E5E"/>
            </w:tcBorders>
            <w:shd w:val="clear" w:color="auto" w:fill="FFFFFF" w:themeFill="background1"/>
            <w:tcMar>
              <w:top w:w="15" w:type="dxa"/>
              <w:left w:w="15" w:type="dxa"/>
              <w:right w:w="15" w:type="dxa"/>
            </w:tcMar>
            <w:vAlign w:val="center"/>
          </w:tcPr>
          <w:p w14:paraId="680C829D" w14:textId="6E1AFDC8" w:rsidR="5C8D24AF" w:rsidRDefault="5C8D24AF" w:rsidP="5C8D24AF">
            <w:pPr>
              <w:spacing w:after="160" w:line="259" w:lineRule="auto"/>
              <w:rPr>
                <w:lang w:val="en-US"/>
              </w:rPr>
            </w:pPr>
            <w:r w:rsidRPr="5C8D24AF">
              <w:rPr>
                <w:lang w:val="en-US"/>
              </w:rPr>
              <w:t xml:space="preserve">Support </w:t>
            </w:r>
          </w:p>
        </w:tc>
        <w:tc>
          <w:tcPr>
            <w:tcW w:w="3005" w:type="dxa"/>
            <w:vMerge w:val="restart"/>
            <w:tcBorders>
              <w:top w:val="single" w:sz="8" w:space="0" w:color="5E5E5E"/>
              <w:left w:val="single" w:sz="8" w:space="0" w:color="5E5E5E"/>
              <w:bottom w:val="single" w:sz="8" w:space="0" w:color="5E5E5E"/>
              <w:right w:val="single" w:sz="8" w:space="0" w:color="5E5E5E"/>
            </w:tcBorders>
            <w:shd w:val="clear" w:color="auto" w:fill="FFFFFF" w:themeFill="background1"/>
            <w:tcMar>
              <w:top w:w="15" w:type="dxa"/>
              <w:left w:w="15" w:type="dxa"/>
              <w:right w:w="15" w:type="dxa"/>
            </w:tcMar>
            <w:vAlign w:val="center"/>
          </w:tcPr>
          <w:p w14:paraId="1D783237" w14:textId="4E5CC556" w:rsidR="5C8D24AF" w:rsidRDefault="5C8D24AF" w:rsidP="5C8D24AF">
            <w:pPr>
              <w:spacing w:after="160" w:line="259" w:lineRule="auto"/>
              <w:rPr>
                <w:lang w:val="en-US"/>
              </w:rPr>
            </w:pPr>
            <w:r w:rsidRPr="5C8D24AF">
              <w:rPr>
                <w:lang w:val="en-US"/>
              </w:rPr>
              <w:t xml:space="preserve">Microsoft Support Available </w:t>
            </w:r>
          </w:p>
        </w:tc>
        <w:tc>
          <w:tcPr>
            <w:tcW w:w="3005" w:type="dxa"/>
            <w:vMerge w:val="restart"/>
            <w:tcBorders>
              <w:top w:val="single" w:sz="8" w:space="0" w:color="5E5E5E"/>
              <w:left w:val="single" w:sz="8" w:space="0" w:color="5E5E5E"/>
              <w:bottom w:val="single" w:sz="8" w:space="0" w:color="5E5E5E"/>
              <w:right w:val="single" w:sz="4" w:space="0" w:color="000000" w:themeColor="text1"/>
            </w:tcBorders>
            <w:shd w:val="clear" w:color="auto" w:fill="FFFFFF" w:themeFill="background1"/>
            <w:tcMar>
              <w:top w:w="15" w:type="dxa"/>
              <w:left w:w="15" w:type="dxa"/>
              <w:right w:w="15" w:type="dxa"/>
            </w:tcMar>
            <w:vAlign w:val="center"/>
          </w:tcPr>
          <w:p w14:paraId="309C0AA1" w14:textId="009B8A36" w:rsidR="5C8D24AF" w:rsidRDefault="5C8D24AF" w:rsidP="5C8D24AF">
            <w:pPr>
              <w:spacing w:after="160" w:line="259" w:lineRule="auto"/>
              <w:rPr>
                <w:lang w:val="en-US"/>
              </w:rPr>
            </w:pPr>
            <w:r w:rsidRPr="5C8D24AF">
              <w:rPr>
                <w:lang w:val="en-US"/>
              </w:rPr>
              <w:t xml:space="preserve">Microsoft Support Not Available. commercial version can be purchased from F5. </w:t>
            </w:r>
          </w:p>
        </w:tc>
      </w:tr>
      <w:tr w:rsidR="5C8D24AF" w14:paraId="7BD79CF0" w14:textId="77777777" w:rsidTr="2A32C443">
        <w:trPr>
          <w:trHeight w:val="300"/>
        </w:trPr>
        <w:tc>
          <w:tcPr>
            <w:tcW w:w="3005" w:type="dxa"/>
            <w:vMerge/>
            <w:vAlign w:val="center"/>
          </w:tcPr>
          <w:p w14:paraId="7C9E76AA" w14:textId="77777777" w:rsidR="002602D0" w:rsidRPr="00EF1BC3" w:rsidRDefault="002602D0">
            <w:pPr>
              <w:rPr>
                <w:lang w:val="en-US"/>
              </w:rPr>
            </w:pPr>
          </w:p>
        </w:tc>
        <w:tc>
          <w:tcPr>
            <w:tcW w:w="3005" w:type="dxa"/>
            <w:vMerge/>
            <w:vAlign w:val="center"/>
          </w:tcPr>
          <w:p w14:paraId="4A066261" w14:textId="77777777" w:rsidR="002602D0" w:rsidRPr="00EF1BC3" w:rsidRDefault="002602D0">
            <w:pPr>
              <w:rPr>
                <w:lang w:val="en-US"/>
              </w:rPr>
            </w:pPr>
          </w:p>
        </w:tc>
        <w:tc>
          <w:tcPr>
            <w:tcW w:w="3005" w:type="dxa"/>
            <w:vMerge/>
            <w:vAlign w:val="center"/>
          </w:tcPr>
          <w:p w14:paraId="26F2F883" w14:textId="77777777" w:rsidR="002602D0" w:rsidRPr="00EF1BC3" w:rsidRDefault="002602D0">
            <w:pPr>
              <w:rPr>
                <w:lang w:val="en-US"/>
              </w:rPr>
            </w:pPr>
          </w:p>
        </w:tc>
      </w:tr>
      <w:tr w:rsidR="5C8D24AF" w14:paraId="064BA9BD" w14:textId="77777777" w:rsidTr="2A32C443">
        <w:trPr>
          <w:trHeight w:val="585"/>
        </w:trPr>
        <w:tc>
          <w:tcPr>
            <w:tcW w:w="3005" w:type="dxa"/>
            <w:vMerge w:val="restart"/>
            <w:tcBorders>
              <w:top w:val="nil"/>
              <w:left w:val="single" w:sz="4" w:space="0" w:color="000000" w:themeColor="text1"/>
              <w:bottom w:val="single" w:sz="8" w:space="0" w:color="5E5E5E"/>
              <w:right w:val="single" w:sz="8" w:space="0" w:color="5E5E5E"/>
            </w:tcBorders>
            <w:shd w:val="clear" w:color="auto" w:fill="FFFFFF" w:themeFill="background1"/>
            <w:tcMar>
              <w:top w:w="15" w:type="dxa"/>
              <w:left w:w="15" w:type="dxa"/>
              <w:right w:w="15" w:type="dxa"/>
            </w:tcMar>
            <w:vAlign w:val="center"/>
          </w:tcPr>
          <w:p w14:paraId="733B585F" w14:textId="35FEC9BA" w:rsidR="5C8D24AF" w:rsidRDefault="5C8D24AF" w:rsidP="5C8D24AF">
            <w:pPr>
              <w:spacing w:after="160" w:line="259" w:lineRule="auto"/>
              <w:rPr>
                <w:lang w:val="en-US"/>
              </w:rPr>
            </w:pPr>
            <w:r w:rsidRPr="5C8D24AF">
              <w:rPr>
                <w:lang w:val="en-US"/>
              </w:rPr>
              <w:t xml:space="preserve">Layer </w:t>
            </w:r>
            <w:proofErr w:type="gramStart"/>
            <w:r w:rsidRPr="5C8D24AF">
              <w:rPr>
                <w:lang w:val="en-US"/>
              </w:rPr>
              <w:t>7  &amp;</w:t>
            </w:r>
            <w:proofErr w:type="gramEnd"/>
            <w:r w:rsidRPr="5C8D24AF">
              <w:rPr>
                <w:lang w:val="en-US"/>
              </w:rPr>
              <w:t xml:space="preserve"> Layer 4 Support </w:t>
            </w:r>
          </w:p>
        </w:tc>
        <w:tc>
          <w:tcPr>
            <w:tcW w:w="3005" w:type="dxa"/>
            <w:vMerge w:val="restart"/>
            <w:tcBorders>
              <w:top w:val="nil"/>
              <w:left w:val="single" w:sz="8" w:space="0" w:color="5E5E5E"/>
              <w:bottom w:val="single" w:sz="8" w:space="0" w:color="5E5E5E"/>
              <w:right w:val="single" w:sz="8" w:space="0" w:color="5E5E5E"/>
            </w:tcBorders>
            <w:shd w:val="clear" w:color="auto" w:fill="FFFFFF" w:themeFill="background1"/>
            <w:tcMar>
              <w:top w:w="15" w:type="dxa"/>
              <w:left w:w="15" w:type="dxa"/>
              <w:right w:w="15" w:type="dxa"/>
            </w:tcMar>
            <w:vAlign w:val="center"/>
          </w:tcPr>
          <w:p w14:paraId="3E1EE849" w14:textId="528DEB8B" w:rsidR="5C8D24AF" w:rsidRDefault="5C8D24AF" w:rsidP="5C8D24AF">
            <w:pPr>
              <w:spacing w:after="160" w:line="259" w:lineRule="auto"/>
              <w:rPr>
                <w:lang w:val="en-US"/>
              </w:rPr>
            </w:pPr>
            <w:r w:rsidRPr="5C8D24AF">
              <w:rPr>
                <w:lang w:val="en-US"/>
              </w:rPr>
              <w:t xml:space="preserve">Only Layer 7.  Need to include one more Azure LB for Layer 4  </w:t>
            </w:r>
          </w:p>
        </w:tc>
        <w:tc>
          <w:tcPr>
            <w:tcW w:w="3005" w:type="dxa"/>
            <w:vMerge w:val="restart"/>
            <w:tcBorders>
              <w:top w:val="nil"/>
              <w:left w:val="single" w:sz="8" w:space="0" w:color="5E5E5E"/>
              <w:bottom w:val="single" w:sz="8" w:space="0" w:color="5E5E5E"/>
              <w:right w:val="single" w:sz="4" w:space="0" w:color="000000" w:themeColor="text1"/>
            </w:tcBorders>
            <w:shd w:val="clear" w:color="auto" w:fill="FFFFFF" w:themeFill="background1"/>
            <w:tcMar>
              <w:top w:w="15" w:type="dxa"/>
              <w:left w:w="15" w:type="dxa"/>
              <w:right w:w="15" w:type="dxa"/>
            </w:tcMar>
            <w:vAlign w:val="center"/>
          </w:tcPr>
          <w:p w14:paraId="2078BEEB" w14:textId="7E0BA607" w:rsidR="5C8D24AF" w:rsidRDefault="00EF1BC3" w:rsidP="5C8D24AF">
            <w:pPr>
              <w:spacing w:after="160" w:line="259" w:lineRule="auto"/>
              <w:rPr>
                <w:lang w:val="en-US"/>
              </w:rPr>
            </w:pPr>
            <w:r w:rsidRPr="5C8D24AF">
              <w:rPr>
                <w:lang w:val="en-US"/>
              </w:rPr>
              <w:t>Without</w:t>
            </w:r>
            <w:r w:rsidR="5C8D24AF" w:rsidRPr="5C8D24AF">
              <w:rPr>
                <w:lang w:val="en-US"/>
              </w:rPr>
              <w:t xml:space="preserve"> Nginx its layer 4 and with Nginx its Layer 7 </w:t>
            </w:r>
          </w:p>
        </w:tc>
      </w:tr>
      <w:tr w:rsidR="5C8D24AF" w14:paraId="5612CD57" w14:textId="77777777" w:rsidTr="2A32C443">
        <w:trPr>
          <w:trHeight w:val="300"/>
        </w:trPr>
        <w:tc>
          <w:tcPr>
            <w:tcW w:w="3005" w:type="dxa"/>
            <w:vMerge/>
            <w:vAlign w:val="center"/>
          </w:tcPr>
          <w:p w14:paraId="233AB5B8" w14:textId="77777777" w:rsidR="002602D0" w:rsidRPr="00EF1BC3" w:rsidRDefault="002602D0">
            <w:pPr>
              <w:rPr>
                <w:lang w:val="en-US"/>
              </w:rPr>
            </w:pPr>
          </w:p>
        </w:tc>
        <w:tc>
          <w:tcPr>
            <w:tcW w:w="3005" w:type="dxa"/>
            <w:vMerge/>
            <w:vAlign w:val="center"/>
          </w:tcPr>
          <w:p w14:paraId="32FB7D41" w14:textId="77777777" w:rsidR="002602D0" w:rsidRPr="00EF1BC3" w:rsidRDefault="002602D0">
            <w:pPr>
              <w:rPr>
                <w:lang w:val="en-US"/>
              </w:rPr>
            </w:pPr>
          </w:p>
        </w:tc>
        <w:tc>
          <w:tcPr>
            <w:tcW w:w="3005" w:type="dxa"/>
            <w:vMerge/>
            <w:vAlign w:val="center"/>
          </w:tcPr>
          <w:p w14:paraId="364A59CA" w14:textId="77777777" w:rsidR="002602D0" w:rsidRPr="00EF1BC3" w:rsidRDefault="002602D0">
            <w:pPr>
              <w:rPr>
                <w:lang w:val="en-US"/>
              </w:rPr>
            </w:pPr>
          </w:p>
        </w:tc>
      </w:tr>
      <w:tr w:rsidR="5C8D24AF" w14:paraId="03E2A9A8" w14:textId="77777777" w:rsidTr="2A32C443">
        <w:trPr>
          <w:trHeight w:val="585"/>
        </w:trPr>
        <w:tc>
          <w:tcPr>
            <w:tcW w:w="3005" w:type="dxa"/>
            <w:vMerge w:val="restart"/>
            <w:tcBorders>
              <w:top w:val="nil"/>
              <w:left w:val="single" w:sz="4" w:space="0" w:color="000000" w:themeColor="text1"/>
              <w:bottom w:val="single" w:sz="8" w:space="0" w:color="5E5E5E"/>
              <w:right w:val="single" w:sz="8" w:space="0" w:color="5E5E5E"/>
            </w:tcBorders>
            <w:shd w:val="clear" w:color="auto" w:fill="FFFFFF" w:themeFill="background1"/>
            <w:tcMar>
              <w:top w:w="15" w:type="dxa"/>
              <w:left w:w="15" w:type="dxa"/>
              <w:right w:w="15" w:type="dxa"/>
            </w:tcMar>
            <w:vAlign w:val="center"/>
          </w:tcPr>
          <w:p w14:paraId="7B673580" w14:textId="34536672" w:rsidR="5C8D24AF" w:rsidRDefault="5C8D24AF" w:rsidP="5C8D24AF">
            <w:pPr>
              <w:spacing w:after="160" w:line="259" w:lineRule="auto"/>
              <w:rPr>
                <w:lang w:val="en-US"/>
              </w:rPr>
            </w:pPr>
            <w:r w:rsidRPr="5C8D24AF">
              <w:rPr>
                <w:lang w:val="en-US"/>
              </w:rPr>
              <w:t xml:space="preserve">Popularity &amp; long in market </w:t>
            </w:r>
          </w:p>
        </w:tc>
        <w:tc>
          <w:tcPr>
            <w:tcW w:w="3005" w:type="dxa"/>
            <w:vMerge w:val="restart"/>
            <w:tcBorders>
              <w:top w:val="nil"/>
              <w:left w:val="single" w:sz="8" w:space="0" w:color="5E5E5E"/>
              <w:bottom w:val="single" w:sz="8" w:space="0" w:color="5E5E5E"/>
              <w:right w:val="single" w:sz="8" w:space="0" w:color="5E5E5E"/>
            </w:tcBorders>
            <w:shd w:val="clear" w:color="auto" w:fill="FFFFFF" w:themeFill="background1"/>
            <w:tcMar>
              <w:top w:w="15" w:type="dxa"/>
              <w:left w:w="15" w:type="dxa"/>
              <w:right w:w="15" w:type="dxa"/>
            </w:tcMar>
            <w:vAlign w:val="center"/>
          </w:tcPr>
          <w:p w14:paraId="7503B5CF" w14:textId="0EF391DD" w:rsidR="5C8D24AF" w:rsidRDefault="5C8D24AF" w:rsidP="5C8D24AF">
            <w:pPr>
              <w:spacing w:after="160" w:line="259" w:lineRule="auto"/>
              <w:rPr>
                <w:lang w:val="en-US"/>
              </w:rPr>
            </w:pPr>
            <w:r w:rsidRPr="5C8D24AF">
              <w:rPr>
                <w:lang w:val="en-US"/>
              </w:rPr>
              <w:t xml:space="preserve">Microsoft Native Solution but new to this Area </w:t>
            </w:r>
          </w:p>
        </w:tc>
        <w:tc>
          <w:tcPr>
            <w:tcW w:w="3005" w:type="dxa"/>
            <w:vMerge w:val="restart"/>
            <w:tcBorders>
              <w:top w:val="nil"/>
              <w:left w:val="single" w:sz="8" w:space="0" w:color="5E5E5E"/>
              <w:bottom w:val="single" w:sz="8" w:space="0" w:color="5E5E5E"/>
              <w:right w:val="single" w:sz="4" w:space="0" w:color="000000" w:themeColor="text1"/>
            </w:tcBorders>
            <w:shd w:val="clear" w:color="auto" w:fill="FFFFFF" w:themeFill="background1"/>
            <w:tcMar>
              <w:top w:w="15" w:type="dxa"/>
              <w:left w:w="15" w:type="dxa"/>
              <w:right w:w="15" w:type="dxa"/>
            </w:tcMar>
            <w:vAlign w:val="center"/>
          </w:tcPr>
          <w:p w14:paraId="4F6E0DE6" w14:textId="12ABF9CB" w:rsidR="5C8D24AF" w:rsidRDefault="5C8D24AF" w:rsidP="5C8D24AF">
            <w:pPr>
              <w:spacing w:after="160" w:line="259" w:lineRule="auto"/>
              <w:rPr>
                <w:lang w:val="en-US"/>
              </w:rPr>
            </w:pPr>
            <w:r w:rsidRPr="5C8D24AF">
              <w:rPr>
                <w:lang w:val="en-US"/>
              </w:rPr>
              <w:t xml:space="preserve">Nginx is the most widely used Kubernetes Ingress Controller  </w:t>
            </w:r>
          </w:p>
        </w:tc>
      </w:tr>
      <w:tr w:rsidR="5C8D24AF" w14:paraId="0DDA9AB1" w14:textId="77777777" w:rsidTr="2A32C443">
        <w:trPr>
          <w:trHeight w:val="300"/>
        </w:trPr>
        <w:tc>
          <w:tcPr>
            <w:tcW w:w="3005" w:type="dxa"/>
            <w:vMerge/>
            <w:vAlign w:val="center"/>
          </w:tcPr>
          <w:p w14:paraId="1406E08F" w14:textId="77777777" w:rsidR="002602D0" w:rsidRPr="00EF1BC3" w:rsidRDefault="002602D0">
            <w:pPr>
              <w:rPr>
                <w:lang w:val="en-US"/>
              </w:rPr>
            </w:pPr>
          </w:p>
        </w:tc>
        <w:tc>
          <w:tcPr>
            <w:tcW w:w="3005" w:type="dxa"/>
            <w:vMerge/>
            <w:vAlign w:val="center"/>
          </w:tcPr>
          <w:p w14:paraId="0465FE06" w14:textId="77777777" w:rsidR="002602D0" w:rsidRPr="00EF1BC3" w:rsidRDefault="002602D0">
            <w:pPr>
              <w:rPr>
                <w:lang w:val="en-US"/>
              </w:rPr>
            </w:pPr>
          </w:p>
        </w:tc>
        <w:tc>
          <w:tcPr>
            <w:tcW w:w="3005" w:type="dxa"/>
            <w:vMerge/>
            <w:vAlign w:val="center"/>
          </w:tcPr>
          <w:p w14:paraId="625E8ACE" w14:textId="77777777" w:rsidR="002602D0" w:rsidRPr="00EF1BC3" w:rsidRDefault="002602D0">
            <w:pPr>
              <w:rPr>
                <w:lang w:val="en-US"/>
              </w:rPr>
            </w:pPr>
          </w:p>
        </w:tc>
      </w:tr>
      <w:tr w:rsidR="5C8D24AF" w14:paraId="4E763480" w14:textId="77777777" w:rsidTr="2A32C443">
        <w:trPr>
          <w:trHeight w:val="585"/>
        </w:trPr>
        <w:tc>
          <w:tcPr>
            <w:tcW w:w="3005" w:type="dxa"/>
            <w:vMerge w:val="restart"/>
            <w:tcBorders>
              <w:top w:val="nil"/>
              <w:left w:val="single" w:sz="4" w:space="0" w:color="000000" w:themeColor="text1"/>
              <w:bottom w:val="single" w:sz="8" w:space="0" w:color="5E5E5E"/>
              <w:right w:val="single" w:sz="8" w:space="0" w:color="5E5E5E"/>
            </w:tcBorders>
            <w:shd w:val="clear" w:color="auto" w:fill="FFFFFF" w:themeFill="background1"/>
            <w:tcMar>
              <w:top w:w="15" w:type="dxa"/>
              <w:left w:w="15" w:type="dxa"/>
              <w:right w:w="15" w:type="dxa"/>
            </w:tcMar>
            <w:vAlign w:val="center"/>
          </w:tcPr>
          <w:p w14:paraId="6F672A8F" w14:textId="1F64E1F7" w:rsidR="5C8D24AF" w:rsidRDefault="5C8D24AF" w:rsidP="5C8D24AF">
            <w:pPr>
              <w:spacing w:after="160" w:line="259" w:lineRule="auto"/>
              <w:rPr>
                <w:lang w:val="en-US"/>
              </w:rPr>
            </w:pPr>
            <w:r w:rsidRPr="5C8D24AF">
              <w:rPr>
                <w:lang w:val="en-US"/>
              </w:rPr>
              <w:t xml:space="preserve">Cost  </w:t>
            </w:r>
          </w:p>
        </w:tc>
        <w:tc>
          <w:tcPr>
            <w:tcW w:w="3005" w:type="dxa"/>
            <w:vMerge w:val="restart"/>
            <w:tcBorders>
              <w:top w:val="nil"/>
              <w:left w:val="single" w:sz="8" w:space="0" w:color="5E5E5E"/>
              <w:bottom w:val="single" w:sz="8" w:space="0" w:color="5E5E5E"/>
              <w:right w:val="single" w:sz="8" w:space="0" w:color="5E5E5E"/>
            </w:tcBorders>
            <w:shd w:val="clear" w:color="auto" w:fill="FFFFFF" w:themeFill="background1"/>
            <w:tcMar>
              <w:top w:w="15" w:type="dxa"/>
              <w:left w:w="15" w:type="dxa"/>
              <w:right w:w="15" w:type="dxa"/>
            </w:tcMar>
            <w:vAlign w:val="center"/>
          </w:tcPr>
          <w:p w14:paraId="402866F3" w14:textId="4F5F6E32" w:rsidR="5C8D24AF" w:rsidRDefault="5C8D24AF" w:rsidP="5C8D24AF">
            <w:pPr>
              <w:spacing w:after="160" w:line="259" w:lineRule="auto"/>
              <w:rPr>
                <w:lang w:val="en-US"/>
              </w:rPr>
            </w:pPr>
            <w:r w:rsidRPr="5C8D24AF">
              <w:rPr>
                <w:lang w:val="en-US"/>
              </w:rPr>
              <w:t xml:space="preserve">AAG is more expensive compared to Nginx </w:t>
            </w:r>
          </w:p>
        </w:tc>
        <w:tc>
          <w:tcPr>
            <w:tcW w:w="3005" w:type="dxa"/>
            <w:vMerge w:val="restart"/>
            <w:tcBorders>
              <w:top w:val="nil"/>
              <w:left w:val="single" w:sz="8" w:space="0" w:color="5E5E5E"/>
              <w:bottom w:val="single" w:sz="8" w:space="0" w:color="5E5E5E"/>
              <w:right w:val="single" w:sz="4" w:space="0" w:color="000000" w:themeColor="text1"/>
            </w:tcBorders>
            <w:shd w:val="clear" w:color="auto" w:fill="FFFFFF" w:themeFill="background1"/>
            <w:tcMar>
              <w:top w:w="15" w:type="dxa"/>
              <w:left w:w="15" w:type="dxa"/>
              <w:right w:w="15" w:type="dxa"/>
            </w:tcMar>
            <w:vAlign w:val="center"/>
          </w:tcPr>
          <w:p w14:paraId="5AE0F9AE" w14:textId="54B03B9F" w:rsidR="5C8D24AF" w:rsidRDefault="5C8D24AF" w:rsidP="5C8D24AF">
            <w:pPr>
              <w:spacing w:after="160" w:line="259" w:lineRule="auto"/>
              <w:rPr>
                <w:lang w:val="en-US"/>
              </w:rPr>
            </w:pPr>
            <w:r w:rsidRPr="5C8D24AF">
              <w:rPr>
                <w:lang w:val="en-US"/>
              </w:rPr>
              <w:t xml:space="preserve">Open source is less </w:t>
            </w:r>
            <w:proofErr w:type="gramStart"/>
            <w:r w:rsidRPr="5C8D24AF">
              <w:rPr>
                <w:lang w:val="en-US"/>
              </w:rPr>
              <w:t>need</w:t>
            </w:r>
            <w:proofErr w:type="gramEnd"/>
            <w:r w:rsidRPr="5C8D24AF">
              <w:rPr>
                <w:lang w:val="en-US"/>
              </w:rPr>
              <w:t xml:space="preserve"> to pay for F5 like support if required </w:t>
            </w:r>
          </w:p>
        </w:tc>
      </w:tr>
      <w:tr w:rsidR="5C8D24AF" w14:paraId="4B4E0012" w14:textId="77777777" w:rsidTr="2A32C443">
        <w:trPr>
          <w:trHeight w:val="300"/>
        </w:trPr>
        <w:tc>
          <w:tcPr>
            <w:tcW w:w="3005" w:type="dxa"/>
            <w:vMerge/>
            <w:vAlign w:val="center"/>
          </w:tcPr>
          <w:p w14:paraId="23809FD7" w14:textId="77777777" w:rsidR="002602D0" w:rsidRPr="00EF1BC3" w:rsidRDefault="002602D0">
            <w:pPr>
              <w:rPr>
                <w:lang w:val="en-US"/>
              </w:rPr>
            </w:pPr>
          </w:p>
        </w:tc>
        <w:tc>
          <w:tcPr>
            <w:tcW w:w="3005" w:type="dxa"/>
            <w:vMerge/>
            <w:vAlign w:val="center"/>
          </w:tcPr>
          <w:p w14:paraId="095BAD0D" w14:textId="77777777" w:rsidR="002602D0" w:rsidRPr="00EF1BC3" w:rsidRDefault="002602D0">
            <w:pPr>
              <w:rPr>
                <w:lang w:val="en-US"/>
              </w:rPr>
            </w:pPr>
          </w:p>
        </w:tc>
        <w:tc>
          <w:tcPr>
            <w:tcW w:w="3005" w:type="dxa"/>
            <w:vMerge/>
            <w:vAlign w:val="center"/>
          </w:tcPr>
          <w:p w14:paraId="7CDDA20A" w14:textId="77777777" w:rsidR="002602D0" w:rsidRPr="00EF1BC3" w:rsidRDefault="002602D0">
            <w:pPr>
              <w:rPr>
                <w:lang w:val="en-US"/>
              </w:rPr>
            </w:pPr>
          </w:p>
        </w:tc>
      </w:tr>
      <w:tr w:rsidR="5C8D24AF" w14:paraId="4FDC9E96" w14:textId="77777777" w:rsidTr="2A32C443">
        <w:trPr>
          <w:trHeight w:val="1965"/>
        </w:trPr>
        <w:tc>
          <w:tcPr>
            <w:tcW w:w="3005" w:type="dxa"/>
            <w:vMerge w:val="restart"/>
            <w:tcBorders>
              <w:top w:val="nil"/>
              <w:left w:val="single" w:sz="4" w:space="0" w:color="000000" w:themeColor="text1"/>
              <w:bottom w:val="single" w:sz="8" w:space="0" w:color="5E5E5E"/>
              <w:right w:val="single" w:sz="8" w:space="0" w:color="5E5E5E"/>
            </w:tcBorders>
            <w:shd w:val="clear" w:color="auto" w:fill="FFFFFF" w:themeFill="background1"/>
            <w:tcMar>
              <w:top w:w="15" w:type="dxa"/>
              <w:left w:w="15" w:type="dxa"/>
              <w:right w:w="15" w:type="dxa"/>
            </w:tcMar>
            <w:vAlign w:val="center"/>
          </w:tcPr>
          <w:p w14:paraId="1A06C359" w14:textId="12563587" w:rsidR="5C8D24AF" w:rsidRDefault="5C8D24AF" w:rsidP="5C8D24AF">
            <w:pPr>
              <w:spacing w:after="160" w:line="259" w:lineRule="auto"/>
              <w:rPr>
                <w:lang w:val="en-US"/>
              </w:rPr>
            </w:pPr>
            <w:r w:rsidRPr="5C8D24AF">
              <w:rPr>
                <w:lang w:val="en-US"/>
              </w:rPr>
              <w:t xml:space="preserve">Performance  </w:t>
            </w:r>
          </w:p>
        </w:tc>
        <w:tc>
          <w:tcPr>
            <w:tcW w:w="3005" w:type="dxa"/>
            <w:tcBorders>
              <w:top w:val="nil"/>
              <w:left w:val="single" w:sz="8" w:space="0" w:color="5E5E5E"/>
              <w:bottom w:val="nil"/>
              <w:right w:val="single" w:sz="8" w:space="0" w:color="5E5E5E"/>
            </w:tcBorders>
            <w:shd w:val="clear" w:color="auto" w:fill="FFFFFF" w:themeFill="background1"/>
            <w:tcMar>
              <w:top w:w="15" w:type="dxa"/>
              <w:left w:w="15" w:type="dxa"/>
              <w:right w:w="15" w:type="dxa"/>
            </w:tcMar>
            <w:vAlign w:val="center"/>
          </w:tcPr>
          <w:p w14:paraId="6395DA81" w14:textId="0A14EF0F" w:rsidR="5C8D24AF" w:rsidRDefault="5C8D24AF" w:rsidP="5C8D24AF">
            <w:pPr>
              <w:spacing w:after="160" w:line="259" w:lineRule="auto"/>
              <w:rPr>
                <w:lang w:val="en-US"/>
              </w:rPr>
            </w:pPr>
            <w:r w:rsidRPr="5C8D24AF">
              <w:rPr>
                <w:lang w:val="en-US"/>
              </w:rPr>
              <w:t xml:space="preserve">Less hops. All Layer 7 functionalities moved out of AKS </w:t>
            </w:r>
          </w:p>
        </w:tc>
        <w:tc>
          <w:tcPr>
            <w:tcW w:w="3005" w:type="dxa"/>
            <w:vMerge w:val="restart"/>
            <w:tcBorders>
              <w:top w:val="nil"/>
              <w:left w:val="single" w:sz="8" w:space="0" w:color="5E5E5E"/>
              <w:bottom w:val="single" w:sz="8" w:space="0" w:color="5E5E5E"/>
              <w:right w:val="single" w:sz="4" w:space="0" w:color="000000" w:themeColor="text1"/>
            </w:tcBorders>
            <w:shd w:val="clear" w:color="auto" w:fill="FFFFFF" w:themeFill="background1"/>
            <w:tcMar>
              <w:top w:w="15" w:type="dxa"/>
              <w:left w:w="15" w:type="dxa"/>
              <w:right w:w="15" w:type="dxa"/>
            </w:tcMar>
            <w:vAlign w:val="center"/>
          </w:tcPr>
          <w:p w14:paraId="40C3B9B5" w14:textId="1D265872" w:rsidR="5C8D24AF" w:rsidRDefault="5C8D24AF" w:rsidP="5C8D24AF">
            <w:pPr>
              <w:spacing w:after="160" w:line="259" w:lineRule="auto"/>
              <w:rPr>
                <w:lang w:val="en-US"/>
              </w:rPr>
            </w:pPr>
            <w:r w:rsidRPr="5C8D24AF">
              <w:rPr>
                <w:lang w:val="en-US"/>
              </w:rPr>
              <w:t xml:space="preserve">All Layer 7 functionalities like TLS, URL rewriting, traffic management needs to be </w:t>
            </w:r>
            <w:r w:rsidR="00EF1BC3">
              <w:rPr>
                <w:lang w:val="en-US"/>
              </w:rPr>
              <w:t>configured in</w:t>
            </w:r>
            <w:r w:rsidRPr="5C8D24AF">
              <w:rPr>
                <w:lang w:val="en-US"/>
              </w:rPr>
              <w:t xml:space="preserve"> </w:t>
            </w:r>
            <w:r w:rsidR="00EF1BC3">
              <w:rPr>
                <w:lang w:val="en-US"/>
              </w:rPr>
              <w:t>AKS</w:t>
            </w:r>
            <w:r w:rsidRPr="5C8D24AF">
              <w:rPr>
                <w:lang w:val="en-US"/>
              </w:rPr>
              <w:t xml:space="preserve"> only </w:t>
            </w:r>
          </w:p>
        </w:tc>
      </w:tr>
      <w:tr w:rsidR="5C8D24AF" w14:paraId="63735FCF" w14:textId="77777777" w:rsidTr="2A32C443">
        <w:trPr>
          <w:trHeight w:val="285"/>
        </w:trPr>
        <w:tc>
          <w:tcPr>
            <w:tcW w:w="3005" w:type="dxa"/>
            <w:vMerge/>
            <w:vAlign w:val="center"/>
          </w:tcPr>
          <w:p w14:paraId="6C2EBC33" w14:textId="77777777" w:rsidR="002602D0" w:rsidRPr="00EF1BC3" w:rsidRDefault="002602D0">
            <w:pPr>
              <w:rPr>
                <w:lang w:val="en-US"/>
              </w:rPr>
            </w:pPr>
          </w:p>
        </w:tc>
        <w:tc>
          <w:tcPr>
            <w:tcW w:w="3005" w:type="dxa"/>
            <w:tcBorders>
              <w:top w:val="nil"/>
              <w:left w:val="nil"/>
              <w:bottom w:val="nil"/>
              <w:right w:val="single" w:sz="8" w:space="0" w:color="5E5E5E"/>
            </w:tcBorders>
            <w:shd w:val="clear" w:color="auto" w:fill="FFFFFF" w:themeFill="background1"/>
            <w:tcMar>
              <w:top w:w="15" w:type="dxa"/>
              <w:left w:w="15" w:type="dxa"/>
              <w:right w:w="15" w:type="dxa"/>
            </w:tcMar>
            <w:vAlign w:val="center"/>
          </w:tcPr>
          <w:p w14:paraId="46E0EE20" w14:textId="607E683C" w:rsidR="5C8D24AF" w:rsidRPr="00EF1BC3" w:rsidRDefault="5C8D24AF" w:rsidP="5C8D24AF">
            <w:pPr>
              <w:spacing w:after="160" w:line="259" w:lineRule="auto"/>
              <w:rPr>
                <w:lang w:val="en-US"/>
              </w:rPr>
            </w:pPr>
            <w:r w:rsidRPr="00EF1BC3">
              <w:rPr>
                <w:lang w:val="en-US"/>
              </w:rPr>
              <w:t xml:space="preserve"> </w:t>
            </w:r>
          </w:p>
        </w:tc>
        <w:tc>
          <w:tcPr>
            <w:tcW w:w="3005" w:type="dxa"/>
            <w:vMerge/>
            <w:vAlign w:val="center"/>
          </w:tcPr>
          <w:p w14:paraId="45E0401C" w14:textId="77777777" w:rsidR="002602D0" w:rsidRPr="00EF1BC3" w:rsidRDefault="002602D0">
            <w:pPr>
              <w:rPr>
                <w:lang w:val="en-US"/>
              </w:rPr>
            </w:pPr>
          </w:p>
        </w:tc>
      </w:tr>
      <w:tr w:rsidR="5C8D24AF" w14:paraId="30EB5239" w14:textId="77777777" w:rsidTr="2A32C443">
        <w:trPr>
          <w:trHeight w:val="825"/>
        </w:trPr>
        <w:tc>
          <w:tcPr>
            <w:tcW w:w="3005" w:type="dxa"/>
            <w:vMerge/>
            <w:vAlign w:val="center"/>
          </w:tcPr>
          <w:p w14:paraId="43622F42" w14:textId="77777777" w:rsidR="002602D0" w:rsidRPr="00EF1BC3" w:rsidRDefault="002602D0">
            <w:pPr>
              <w:rPr>
                <w:lang w:val="en-US"/>
              </w:rPr>
            </w:pPr>
          </w:p>
        </w:tc>
        <w:tc>
          <w:tcPr>
            <w:tcW w:w="3005" w:type="dxa"/>
            <w:tcBorders>
              <w:top w:val="nil"/>
              <w:left w:val="nil"/>
              <w:bottom w:val="nil"/>
              <w:right w:val="single" w:sz="8" w:space="0" w:color="5E5E5E"/>
            </w:tcBorders>
            <w:shd w:val="clear" w:color="auto" w:fill="FFFFFF" w:themeFill="background1"/>
            <w:tcMar>
              <w:top w:w="15" w:type="dxa"/>
              <w:left w:w="15" w:type="dxa"/>
              <w:right w:w="15" w:type="dxa"/>
            </w:tcMar>
            <w:vAlign w:val="center"/>
          </w:tcPr>
          <w:p w14:paraId="2D399B0F" w14:textId="13C45B37" w:rsidR="5C8D24AF" w:rsidRDefault="5C8D24AF" w:rsidP="5C8D24AF">
            <w:pPr>
              <w:spacing w:after="160" w:line="259" w:lineRule="auto"/>
              <w:rPr>
                <w:lang w:val="en-US"/>
              </w:rPr>
            </w:pPr>
            <w:r w:rsidRPr="2A32C443">
              <w:rPr>
                <w:lang w:val="en-US"/>
              </w:rPr>
              <w:t xml:space="preserve">Theoretically it should </w:t>
            </w:r>
            <w:r w:rsidR="0C80BD4A" w:rsidRPr="2A32C443">
              <w:rPr>
                <w:lang w:val="en-US"/>
              </w:rPr>
              <w:t>be better</w:t>
            </w:r>
            <w:r w:rsidRPr="2A32C443">
              <w:rPr>
                <w:lang w:val="en-US"/>
              </w:rPr>
              <w:t xml:space="preserve"> but most cases </w:t>
            </w:r>
            <w:r w:rsidR="16CC25F4" w:rsidRPr="2A32C443">
              <w:rPr>
                <w:lang w:val="en-US"/>
              </w:rPr>
              <w:t>the performance is the</w:t>
            </w:r>
            <w:r w:rsidRPr="2A32C443">
              <w:rPr>
                <w:lang w:val="en-US"/>
              </w:rPr>
              <w:t xml:space="preserve"> same. </w:t>
            </w:r>
          </w:p>
        </w:tc>
        <w:tc>
          <w:tcPr>
            <w:tcW w:w="3005" w:type="dxa"/>
            <w:vMerge/>
            <w:vAlign w:val="center"/>
          </w:tcPr>
          <w:p w14:paraId="181BB3F5" w14:textId="77777777" w:rsidR="002602D0" w:rsidRPr="00EF1BC3" w:rsidRDefault="002602D0">
            <w:pPr>
              <w:rPr>
                <w:lang w:val="en-US"/>
              </w:rPr>
            </w:pPr>
          </w:p>
        </w:tc>
      </w:tr>
      <w:tr w:rsidR="5C8D24AF" w14:paraId="1988E594" w14:textId="77777777" w:rsidTr="2A32C443">
        <w:trPr>
          <w:trHeight w:val="300"/>
        </w:trPr>
        <w:tc>
          <w:tcPr>
            <w:tcW w:w="3005" w:type="dxa"/>
            <w:vMerge/>
            <w:vAlign w:val="center"/>
          </w:tcPr>
          <w:p w14:paraId="1F756615" w14:textId="77777777" w:rsidR="002602D0" w:rsidRPr="00EF1BC3" w:rsidRDefault="002602D0">
            <w:pPr>
              <w:rPr>
                <w:lang w:val="en-US"/>
              </w:rPr>
            </w:pPr>
          </w:p>
        </w:tc>
        <w:tc>
          <w:tcPr>
            <w:tcW w:w="3005" w:type="dxa"/>
            <w:tcBorders>
              <w:top w:val="nil"/>
              <w:left w:val="nil"/>
              <w:bottom w:val="single" w:sz="8" w:space="0" w:color="5E5E5E"/>
              <w:right w:val="single" w:sz="8" w:space="0" w:color="5E5E5E"/>
            </w:tcBorders>
            <w:shd w:val="clear" w:color="auto" w:fill="FFFFFF" w:themeFill="background1"/>
            <w:tcMar>
              <w:top w:w="15" w:type="dxa"/>
              <w:left w:w="15" w:type="dxa"/>
              <w:right w:w="15" w:type="dxa"/>
            </w:tcMar>
            <w:vAlign w:val="center"/>
          </w:tcPr>
          <w:p w14:paraId="0999F6A9" w14:textId="39940F63" w:rsidR="5C8D24AF" w:rsidRPr="00EF1BC3" w:rsidRDefault="5C8D24AF" w:rsidP="5C8D24AF">
            <w:pPr>
              <w:spacing w:after="160" w:line="259" w:lineRule="auto"/>
              <w:rPr>
                <w:lang w:val="en-US"/>
              </w:rPr>
            </w:pPr>
            <w:r w:rsidRPr="00EF1BC3">
              <w:rPr>
                <w:lang w:val="en-US"/>
              </w:rPr>
              <w:t xml:space="preserve"> </w:t>
            </w:r>
          </w:p>
        </w:tc>
        <w:tc>
          <w:tcPr>
            <w:tcW w:w="3005" w:type="dxa"/>
            <w:vMerge/>
            <w:vAlign w:val="center"/>
          </w:tcPr>
          <w:p w14:paraId="78DDA72C" w14:textId="77777777" w:rsidR="002602D0" w:rsidRPr="00EF1BC3" w:rsidRDefault="002602D0">
            <w:pPr>
              <w:rPr>
                <w:lang w:val="en-US"/>
              </w:rPr>
            </w:pPr>
          </w:p>
        </w:tc>
      </w:tr>
      <w:tr w:rsidR="5C8D24AF" w14:paraId="59B03DE1" w14:textId="77777777" w:rsidTr="2A32C443">
        <w:trPr>
          <w:trHeight w:val="585"/>
        </w:trPr>
        <w:tc>
          <w:tcPr>
            <w:tcW w:w="3005" w:type="dxa"/>
            <w:vMerge w:val="restart"/>
            <w:tcBorders>
              <w:top w:val="nil"/>
              <w:left w:val="single" w:sz="4" w:space="0" w:color="000000" w:themeColor="text1"/>
              <w:bottom w:val="single" w:sz="8" w:space="0" w:color="5E5E5E"/>
              <w:right w:val="single" w:sz="8" w:space="0" w:color="5E5E5E"/>
            </w:tcBorders>
            <w:shd w:val="clear" w:color="auto" w:fill="FFFFFF" w:themeFill="background1"/>
            <w:tcMar>
              <w:top w:w="15" w:type="dxa"/>
              <w:left w:w="15" w:type="dxa"/>
              <w:right w:w="15" w:type="dxa"/>
            </w:tcMar>
            <w:vAlign w:val="center"/>
          </w:tcPr>
          <w:p w14:paraId="279B667E" w14:textId="335C8E05" w:rsidR="5C8D24AF" w:rsidRDefault="5C8D24AF" w:rsidP="5C8D24AF">
            <w:pPr>
              <w:spacing w:after="160" w:line="259" w:lineRule="auto"/>
              <w:rPr>
                <w:lang w:val="en-US"/>
              </w:rPr>
            </w:pPr>
            <w:r w:rsidRPr="5C8D24AF">
              <w:rPr>
                <w:lang w:val="en-US"/>
              </w:rPr>
              <w:lastRenderedPageBreak/>
              <w:t xml:space="preserve">Other Features </w:t>
            </w:r>
          </w:p>
        </w:tc>
        <w:tc>
          <w:tcPr>
            <w:tcW w:w="3005" w:type="dxa"/>
            <w:vMerge w:val="restart"/>
            <w:tcBorders>
              <w:top w:val="single" w:sz="8" w:space="0" w:color="5E5E5E"/>
              <w:left w:val="single" w:sz="8" w:space="0" w:color="5E5E5E"/>
              <w:bottom w:val="single" w:sz="8" w:space="0" w:color="5E5E5E"/>
              <w:right w:val="single" w:sz="8" w:space="0" w:color="5E5E5E"/>
            </w:tcBorders>
            <w:shd w:val="clear" w:color="auto" w:fill="FFFFFF" w:themeFill="background1"/>
            <w:tcMar>
              <w:top w:w="15" w:type="dxa"/>
              <w:left w:w="15" w:type="dxa"/>
              <w:right w:w="15" w:type="dxa"/>
            </w:tcMar>
            <w:vAlign w:val="center"/>
          </w:tcPr>
          <w:p w14:paraId="465A9B80" w14:textId="77777777" w:rsidR="5C8D24AF" w:rsidRDefault="5C8D24AF" w:rsidP="5C8D24AF">
            <w:pPr>
              <w:spacing w:after="160" w:line="259" w:lineRule="auto"/>
              <w:rPr>
                <w:lang w:val="en-US"/>
              </w:rPr>
            </w:pPr>
            <w:r w:rsidRPr="5C8D24AF">
              <w:rPr>
                <w:lang w:val="en-US"/>
              </w:rPr>
              <w:t>Autoscaling, Zone redundancy, HA is built in and WAF inspection are supported</w:t>
            </w:r>
            <w:r w:rsidR="00EF1BC3">
              <w:rPr>
                <w:lang w:val="en-US"/>
              </w:rPr>
              <w:t>.</w:t>
            </w:r>
          </w:p>
          <w:p w14:paraId="030B19DC" w14:textId="25CFF40A" w:rsidR="00EF1BC3" w:rsidRDefault="00EF1BC3" w:rsidP="5C8D24AF">
            <w:pPr>
              <w:spacing w:after="160" w:line="259" w:lineRule="auto"/>
              <w:rPr>
                <w:lang w:val="en-US"/>
              </w:rPr>
            </w:pPr>
            <w:r w:rsidRPr="2A32C443">
              <w:rPr>
                <w:lang w:val="en-US"/>
              </w:rPr>
              <w:t xml:space="preserve">Better for requests emerging from outside the </w:t>
            </w:r>
            <w:r w:rsidR="5A40077D" w:rsidRPr="2A32C443">
              <w:rPr>
                <w:lang w:val="en-US"/>
              </w:rPr>
              <w:t>U</w:t>
            </w:r>
            <w:r w:rsidRPr="2A32C443">
              <w:rPr>
                <w:lang w:val="en-US"/>
              </w:rPr>
              <w:t>niper network.</w:t>
            </w:r>
          </w:p>
        </w:tc>
        <w:tc>
          <w:tcPr>
            <w:tcW w:w="3005" w:type="dxa"/>
            <w:vMerge w:val="restart"/>
            <w:tcBorders>
              <w:top w:val="nil"/>
              <w:left w:val="single" w:sz="8" w:space="0" w:color="5E5E5E"/>
              <w:bottom w:val="single" w:sz="8" w:space="0" w:color="5E5E5E"/>
              <w:right w:val="single" w:sz="4" w:space="0" w:color="000000" w:themeColor="text1"/>
            </w:tcBorders>
            <w:shd w:val="clear" w:color="auto" w:fill="FFFFFF" w:themeFill="background1"/>
            <w:tcMar>
              <w:top w:w="15" w:type="dxa"/>
              <w:left w:w="360" w:type="dxa"/>
              <w:right w:w="15" w:type="dxa"/>
            </w:tcMar>
            <w:vAlign w:val="center"/>
          </w:tcPr>
          <w:p w14:paraId="47B1EBA8" w14:textId="65B9B47A" w:rsidR="5C8D24AF" w:rsidRPr="00EF1BC3" w:rsidRDefault="5C8D24AF" w:rsidP="5C8D24AF">
            <w:pPr>
              <w:spacing w:after="160" w:line="259" w:lineRule="auto"/>
              <w:rPr>
                <w:lang w:val="en-US"/>
              </w:rPr>
            </w:pPr>
            <w:r w:rsidRPr="00EF1BC3">
              <w:rPr>
                <w:lang w:val="en-US"/>
              </w:rPr>
              <w:t xml:space="preserve">Consider adding redundancy by deploying 2 replicas of the ingress controller for HA. </w:t>
            </w:r>
          </w:p>
        </w:tc>
      </w:tr>
      <w:tr w:rsidR="5C8D24AF" w14:paraId="7FC7FF7F" w14:textId="77777777" w:rsidTr="2A32C443">
        <w:trPr>
          <w:trHeight w:val="300"/>
        </w:trPr>
        <w:tc>
          <w:tcPr>
            <w:tcW w:w="3005" w:type="dxa"/>
            <w:vMerge/>
            <w:vAlign w:val="center"/>
          </w:tcPr>
          <w:p w14:paraId="7D757B14" w14:textId="77777777" w:rsidR="002602D0" w:rsidRPr="00EF1BC3" w:rsidRDefault="002602D0">
            <w:pPr>
              <w:rPr>
                <w:lang w:val="en-US"/>
              </w:rPr>
            </w:pPr>
          </w:p>
        </w:tc>
        <w:tc>
          <w:tcPr>
            <w:tcW w:w="3005" w:type="dxa"/>
            <w:vMerge/>
            <w:vAlign w:val="center"/>
          </w:tcPr>
          <w:p w14:paraId="60549EB7" w14:textId="77777777" w:rsidR="002602D0" w:rsidRPr="00EF1BC3" w:rsidRDefault="002602D0">
            <w:pPr>
              <w:rPr>
                <w:lang w:val="en-US"/>
              </w:rPr>
            </w:pPr>
          </w:p>
        </w:tc>
        <w:tc>
          <w:tcPr>
            <w:tcW w:w="3005" w:type="dxa"/>
            <w:vMerge/>
            <w:vAlign w:val="center"/>
          </w:tcPr>
          <w:p w14:paraId="799C5033" w14:textId="77777777" w:rsidR="002602D0" w:rsidRPr="00EF1BC3" w:rsidRDefault="002602D0">
            <w:pPr>
              <w:rPr>
                <w:lang w:val="en-US"/>
              </w:rPr>
            </w:pPr>
          </w:p>
        </w:tc>
      </w:tr>
      <w:tr w:rsidR="5C8D24AF" w14:paraId="39C0593F" w14:textId="77777777" w:rsidTr="2A32C443">
        <w:trPr>
          <w:trHeight w:val="1020"/>
        </w:trPr>
        <w:tc>
          <w:tcPr>
            <w:tcW w:w="3005" w:type="dxa"/>
            <w:vMerge w:val="restart"/>
            <w:tcBorders>
              <w:top w:val="nil"/>
              <w:left w:val="single" w:sz="4" w:space="0" w:color="000000" w:themeColor="text1"/>
              <w:bottom w:val="single" w:sz="4" w:space="0" w:color="000000" w:themeColor="text1"/>
              <w:right w:val="single" w:sz="8" w:space="0" w:color="5E5E5E"/>
            </w:tcBorders>
            <w:shd w:val="clear" w:color="auto" w:fill="FFFFFF" w:themeFill="background1"/>
            <w:tcMar>
              <w:top w:w="15" w:type="dxa"/>
              <w:left w:w="15" w:type="dxa"/>
              <w:right w:w="15" w:type="dxa"/>
            </w:tcMar>
            <w:vAlign w:val="center"/>
          </w:tcPr>
          <w:p w14:paraId="27FAFF3E" w14:textId="1FBA7EBD" w:rsidR="5C8D24AF" w:rsidRDefault="5C8D24AF" w:rsidP="5C8D24AF">
            <w:pPr>
              <w:spacing w:after="160" w:line="259" w:lineRule="auto"/>
              <w:rPr>
                <w:lang w:val="en-US"/>
              </w:rPr>
            </w:pPr>
            <w:r w:rsidRPr="5C8D24AF">
              <w:rPr>
                <w:lang w:val="en-US"/>
              </w:rPr>
              <w:t xml:space="preserve">Provisioning and management overhead </w:t>
            </w:r>
          </w:p>
        </w:tc>
        <w:tc>
          <w:tcPr>
            <w:tcW w:w="3005" w:type="dxa"/>
            <w:vMerge w:val="restart"/>
            <w:tcBorders>
              <w:top w:val="nil"/>
              <w:left w:val="single" w:sz="8" w:space="0" w:color="5E5E5E"/>
              <w:bottom w:val="single" w:sz="4" w:space="0" w:color="000000" w:themeColor="text1"/>
              <w:right w:val="single" w:sz="8" w:space="0" w:color="5E5E5E"/>
            </w:tcBorders>
            <w:shd w:val="clear" w:color="auto" w:fill="FFFFFF" w:themeFill="background1"/>
            <w:tcMar>
              <w:top w:w="15" w:type="dxa"/>
              <w:left w:w="15" w:type="dxa"/>
              <w:right w:w="15" w:type="dxa"/>
            </w:tcMar>
            <w:vAlign w:val="center"/>
          </w:tcPr>
          <w:p w14:paraId="7A6E568E" w14:textId="1C7C0801" w:rsidR="5C8D24AF" w:rsidRDefault="5C8D24AF" w:rsidP="5C8D24AF">
            <w:pPr>
              <w:spacing w:after="160" w:line="259" w:lineRule="auto"/>
              <w:rPr>
                <w:lang w:val="en-US"/>
              </w:rPr>
            </w:pPr>
            <w:r w:rsidRPr="5C8D24AF">
              <w:rPr>
                <w:lang w:val="en-US"/>
              </w:rPr>
              <w:t xml:space="preserve">HA is inbuilt.  Provisioning is simple but configuration might get complex. </w:t>
            </w:r>
          </w:p>
        </w:tc>
        <w:tc>
          <w:tcPr>
            <w:tcW w:w="3005" w:type="dxa"/>
            <w:vMerge w:val="restart"/>
            <w:tcBorders>
              <w:top w:val="nil"/>
              <w:left w:val="single" w:sz="8" w:space="0" w:color="5E5E5E"/>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8184400" w14:textId="2EC6934A" w:rsidR="5C8D24AF" w:rsidRDefault="5C8D24AF" w:rsidP="5C8D24AF">
            <w:pPr>
              <w:spacing w:after="160" w:line="259" w:lineRule="auto"/>
              <w:rPr>
                <w:lang w:val="en-US"/>
              </w:rPr>
            </w:pPr>
            <w:r w:rsidRPr="2A32C443">
              <w:rPr>
                <w:lang w:val="en-US"/>
              </w:rPr>
              <w:t xml:space="preserve">Complex setup and configuration compared to AGIC.  HA setup </w:t>
            </w:r>
            <w:r w:rsidR="2E9CD675" w:rsidRPr="2A32C443">
              <w:rPr>
                <w:lang w:val="en-US"/>
              </w:rPr>
              <w:t>adds</w:t>
            </w:r>
            <w:r w:rsidRPr="2A32C443">
              <w:rPr>
                <w:lang w:val="en-US"/>
              </w:rPr>
              <w:t xml:space="preserve"> additional work and complexity.</w:t>
            </w:r>
          </w:p>
        </w:tc>
      </w:tr>
      <w:tr w:rsidR="5C8D24AF" w14:paraId="15B692A8" w14:textId="77777777" w:rsidTr="2A32C443">
        <w:trPr>
          <w:trHeight w:val="735"/>
        </w:trPr>
        <w:tc>
          <w:tcPr>
            <w:tcW w:w="3005" w:type="dxa"/>
            <w:vMerge/>
            <w:vAlign w:val="center"/>
          </w:tcPr>
          <w:p w14:paraId="0D880E5E" w14:textId="77777777" w:rsidR="002602D0" w:rsidRDefault="002602D0"/>
        </w:tc>
        <w:tc>
          <w:tcPr>
            <w:tcW w:w="3005" w:type="dxa"/>
            <w:vMerge/>
            <w:vAlign w:val="center"/>
          </w:tcPr>
          <w:p w14:paraId="260945CC" w14:textId="77777777" w:rsidR="002602D0" w:rsidRDefault="002602D0"/>
        </w:tc>
        <w:tc>
          <w:tcPr>
            <w:tcW w:w="3005" w:type="dxa"/>
            <w:vMerge/>
            <w:vAlign w:val="center"/>
          </w:tcPr>
          <w:p w14:paraId="691713E7" w14:textId="77777777" w:rsidR="002602D0" w:rsidRDefault="002602D0"/>
        </w:tc>
      </w:tr>
    </w:tbl>
    <w:p w14:paraId="1AF767AA" w14:textId="4D77DB53" w:rsidR="5C8D24AF" w:rsidRDefault="5C8D24AF" w:rsidP="5C8D24AF">
      <w:pPr>
        <w:rPr>
          <w:rFonts w:asciiTheme="majorHAnsi" w:eastAsiaTheme="majorEastAsia" w:hAnsiTheme="majorHAnsi" w:cstheme="majorBidi"/>
          <w:color w:val="1F3763"/>
          <w:sz w:val="24"/>
          <w:szCs w:val="24"/>
          <w:lang w:val="en-US"/>
        </w:rPr>
      </w:pPr>
    </w:p>
    <w:p w14:paraId="11B298C2" w14:textId="7B7BF7C9" w:rsidR="5C8D24AF" w:rsidRDefault="5C8D24AF" w:rsidP="5C8D24AF">
      <w:pPr>
        <w:rPr>
          <w:lang w:val="en-US"/>
        </w:rPr>
      </w:pPr>
    </w:p>
    <w:p w14:paraId="7487898B" w14:textId="4E8744A7" w:rsidR="7A234D97" w:rsidRDefault="7A234D97" w:rsidP="7A234D97">
      <w:pPr>
        <w:rPr>
          <w:lang w:val="en-US"/>
        </w:rPr>
      </w:pPr>
    </w:p>
    <w:p w14:paraId="67877681" w14:textId="0E51CC06" w:rsidR="3CE59828" w:rsidRPr="00152A05" w:rsidRDefault="3CE59828"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42" w:name="_Ref135773728"/>
      <w:bookmarkStart w:id="43" w:name="_Toc355151473"/>
      <w:r w:rsidRPr="45BC786B">
        <w:rPr>
          <w:rFonts w:ascii="Arial" w:eastAsia="Times New Roman" w:hAnsi="Arial" w:cs="Times New Roman"/>
          <w:b/>
          <w:smallCaps/>
          <w:sz w:val="24"/>
          <w:szCs w:val="24"/>
        </w:rPr>
        <w:t>8.</w:t>
      </w:r>
      <w:r w:rsidR="5C3AC3AC" w:rsidRPr="45BC786B">
        <w:rPr>
          <w:rFonts w:ascii="Arial" w:eastAsia="Times New Roman" w:hAnsi="Arial" w:cs="Times New Roman"/>
          <w:b/>
          <w:smallCaps/>
          <w:sz w:val="24"/>
          <w:szCs w:val="24"/>
        </w:rPr>
        <w:t xml:space="preserve">5 </w:t>
      </w:r>
      <w:r w:rsidR="00152A05" w:rsidRPr="45BC786B">
        <w:rPr>
          <w:rFonts w:ascii="Arial" w:eastAsia="Times New Roman" w:hAnsi="Arial" w:cs="Times New Roman"/>
          <w:b/>
          <w:smallCaps/>
          <w:sz w:val="24"/>
          <w:szCs w:val="24"/>
        </w:rPr>
        <w:t xml:space="preserve">     </w:t>
      </w:r>
      <w:r w:rsidR="00937E6D" w:rsidRPr="45BC786B">
        <w:rPr>
          <w:rFonts w:ascii="Arial" w:eastAsia="Times New Roman" w:hAnsi="Arial" w:cs="Times New Roman"/>
          <w:b/>
          <w:smallCaps/>
          <w:sz w:val="24"/>
          <w:szCs w:val="24"/>
        </w:rPr>
        <w:t xml:space="preserve"> </w:t>
      </w:r>
      <w:r w:rsidR="7B5DFFD8" w:rsidRPr="45BC786B">
        <w:rPr>
          <w:rFonts w:ascii="Arial" w:eastAsia="Times New Roman" w:hAnsi="Arial" w:cs="Times New Roman"/>
          <w:b/>
          <w:smallCaps/>
          <w:sz w:val="24"/>
          <w:szCs w:val="24"/>
        </w:rPr>
        <w:t xml:space="preserve">AKS Egress </w:t>
      </w:r>
      <w:r w:rsidR="452D7C1B" w:rsidRPr="45BC786B">
        <w:rPr>
          <w:rFonts w:ascii="Arial" w:eastAsia="Times New Roman" w:hAnsi="Arial" w:cs="Times New Roman"/>
          <w:b/>
          <w:smallCaps/>
          <w:sz w:val="24"/>
          <w:szCs w:val="24"/>
        </w:rPr>
        <w:t>Traffic Control</w:t>
      </w:r>
      <w:bookmarkEnd w:id="42"/>
      <w:bookmarkEnd w:id="43"/>
    </w:p>
    <w:p w14:paraId="3462D916" w14:textId="3DB9A6AE" w:rsidR="5389F3AE" w:rsidRDefault="00937E6D" w:rsidP="5C8D24AF">
      <w:pPr>
        <w:rPr>
          <w:lang w:val="en-US"/>
        </w:rPr>
      </w:pPr>
      <w:r w:rsidRPr="00937E6D">
        <w:rPr>
          <w:b/>
          <w:bCs/>
          <w:lang w:val="en-US"/>
        </w:rPr>
        <w:t>Overview</w:t>
      </w:r>
      <w:r>
        <w:rPr>
          <w:lang w:val="en-US"/>
        </w:rPr>
        <w:t xml:space="preserve">: </w:t>
      </w:r>
      <w:r w:rsidR="5389F3AE" w:rsidRPr="5C8D24AF">
        <w:rPr>
          <w:lang w:val="en-US"/>
        </w:rPr>
        <w:t xml:space="preserve">AKS </w:t>
      </w:r>
      <w:r w:rsidR="21142350" w:rsidRPr="5C8D24AF">
        <w:rPr>
          <w:lang w:val="en-US"/>
        </w:rPr>
        <w:t xml:space="preserve">clusters </w:t>
      </w:r>
      <w:r w:rsidR="4E270A1F" w:rsidRPr="5C8D24AF">
        <w:rPr>
          <w:lang w:val="en-US"/>
        </w:rPr>
        <w:t>have the</w:t>
      </w:r>
      <w:r w:rsidR="5389F3AE" w:rsidRPr="5C8D24AF">
        <w:rPr>
          <w:lang w:val="en-US"/>
        </w:rPr>
        <w:t xml:space="preserve"> outbound, or egress, dependencies on services outside of the virtual network</w:t>
      </w:r>
      <w:r w:rsidR="18DBCA3F" w:rsidRPr="5C8D24AF">
        <w:rPr>
          <w:lang w:val="en-US"/>
        </w:rPr>
        <w:t xml:space="preserve"> for </w:t>
      </w:r>
      <w:r w:rsidR="5389F3AE" w:rsidRPr="5C8D24AF">
        <w:rPr>
          <w:lang w:val="en-US"/>
        </w:rPr>
        <w:t>management and operational purposes</w:t>
      </w:r>
      <w:r w:rsidR="3153A593" w:rsidRPr="5C8D24AF">
        <w:rPr>
          <w:lang w:val="en-US"/>
        </w:rPr>
        <w:t>, No</w:t>
      </w:r>
      <w:r w:rsidR="5389F3AE" w:rsidRPr="5C8D24AF">
        <w:rPr>
          <w:lang w:val="en-US"/>
        </w:rPr>
        <w:t>des in an AKS cluster need to access certain ports and fully qualified domain names (FQDNs). These endpoints are required for the nodes to communicate with the API server or to download and install core Kubernetes cluster components and node security updates. For example, the cluster needs to pull base system container images from Microsoft Container Registry (MCR)</w:t>
      </w:r>
      <w:r w:rsidR="2B40247A" w:rsidRPr="5C8D24AF">
        <w:rPr>
          <w:lang w:val="en-US"/>
        </w:rPr>
        <w:t xml:space="preserve">, These </w:t>
      </w:r>
      <w:r w:rsidR="5389F3AE" w:rsidRPr="5C8D24AF">
        <w:rPr>
          <w:lang w:val="en-US"/>
        </w:rPr>
        <w:t>outbound dependencies are almost entirely defined with FQDNs, which don't have static addresses behind them</w:t>
      </w:r>
      <w:r w:rsidR="59798B71" w:rsidRPr="5C8D24AF">
        <w:rPr>
          <w:lang w:val="en-US"/>
        </w:rPr>
        <w:t>, hence we</w:t>
      </w:r>
      <w:r w:rsidR="5389F3AE" w:rsidRPr="5C8D24AF">
        <w:rPr>
          <w:lang w:val="en-US"/>
        </w:rPr>
        <w:t xml:space="preserve"> can't use network security groups (NSGs) to lock down the outbound traffic from an AKS cluster.</w:t>
      </w:r>
    </w:p>
    <w:p w14:paraId="0A376818" w14:textId="77777777" w:rsidR="006F4DC8" w:rsidRDefault="41D32E8E" w:rsidP="5C8D24AF">
      <w:pPr>
        <w:rPr>
          <w:lang w:val="en-US"/>
        </w:rPr>
      </w:pPr>
      <w:r w:rsidRPr="5C8D24AF">
        <w:rPr>
          <w:lang w:val="en-US"/>
        </w:rPr>
        <w:t>By default, AKS clusters have unrestricted outbound internet access</w:t>
      </w:r>
      <w:r w:rsidR="3D3D4007" w:rsidRPr="5C8D24AF">
        <w:rPr>
          <w:lang w:val="en-US"/>
        </w:rPr>
        <w:t xml:space="preserve"> which</w:t>
      </w:r>
      <w:r w:rsidRPr="5C8D24AF">
        <w:rPr>
          <w:lang w:val="en-US"/>
        </w:rPr>
        <w:t xml:space="preserve"> allows nodes and services </w:t>
      </w:r>
      <w:r w:rsidR="0171BBAC" w:rsidRPr="5C8D24AF">
        <w:rPr>
          <w:lang w:val="en-US"/>
        </w:rPr>
        <w:t>to access</w:t>
      </w:r>
      <w:r w:rsidRPr="5C8D24AF">
        <w:rPr>
          <w:lang w:val="en-US"/>
        </w:rPr>
        <w:t xml:space="preserve"> external resources as needed. </w:t>
      </w:r>
    </w:p>
    <w:p w14:paraId="79637CBB" w14:textId="338C4E83" w:rsidR="41D32E8E" w:rsidRDefault="44100BC4" w:rsidP="5C8D24AF">
      <w:pPr>
        <w:rPr>
          <w:lang w:val="en-US"/>
        </w:rPr>
      </w:pPr>
      <w:r w:rsidRPr="34A8FD7C">
        <w:rPr>
          <w:lang w:val="en-US"/>
        </w:rPr>
        <w:t xml:space="preserve">As per the </w:t>
      </w:r>
      <w:r w:rsidR="006F4DC8" w:rsidRPr="34A8FD7C">
        <w:rPr>
          <w:lang w:val="en-US"/>
        </w:rPr>
        <w:t>Microsoft</w:t>
      </w:r>
      <w:r w:rsidR="4E9842F9" w:rsidRPr="34A8FD7C">
        <w:rPr>
          <w:lang w:val="en-US"/>
        </w:rPr>
        <w:t xml:space="preserve"> security</w:t>
      </w:r>
      <w:r w:rsidRPr="34A8FD7C">
        <w:rPr>
          <w:lang w:val="en-US"/>
        </w:rPr>
        <w:t xml:space="preserve"> </w:t>
      </w:r>
      <w:r w:rsidR="006F4DC8" w:rsidRPr="34A8FD7C">
        <w:rPr>
          <w:lang w:val="en-US"/>
        </w:rPr>
        <w:t xml:space="preserve">recommendations, in </w:t>
      </w:r>
      <w:proofErr w:type="spellStart"/>
      <w:r w:rsidR="53444A70" w:rsidRPr="34A8FD7C">
        <w:rPr>
          <w:lang w:val="en-US"/>
        </w:rPr>
        <w:t>ES@Uniper</w:t>
      </w:r>
      <w:proofErr w:type="spellEnd"/>
      <w:r w:rsidR="4ADE08AF" w:rsidRPr="34A8FD7C">
        <w:rPr>
          <w:lang w:val="en-US"/>
        </w:rPr>
        <w:t xml:space="preserve"> </w:t>
      </w:r>
      <w:r w:rsidR="48C1C15E" w:rsidRPr="34A8FD7C">
        <w:rPr>
          <w:lang w:val="en-US"/>
        </w:rPr>
        <w:t xml:space="preserve">only </w:t>
      </w:r>
      <w:r w:rsidR="006F4DC8" w:rsidRPr="34A8FD7C">
        <w:rPr>
          <w:lang w:val="en-US"/>
        </w:rPr>
        <w:t xml:space="preserve">authorized </w:t>
      </w:r>
      <w:r w:rsidR="41D32E8E" w:rsidRPr="34A8FD7C">
        <w:rPr>
          <w:lang w:val="en-US"/>
        </w:rPr>
        <w:t xml:space="preserve">ports and </w:t>
      </w:r>
      <w:r w:rsidR="006F4DC8" w:rsidRPr="34A8FD7C">
        <w:rPr>
          <w:lang w:val="en-US"/>
        </w:rPr>
        <w:t>FQDNs</w:t>
      </w:r>
      <w:r w:rsidR="41D32E8E" w:rsidRPr="34A8FD7C">
        <w:rPr>
          <w:lang w:val="en-US"/>
        </w:rPr>
        <w:t xml:space="preserve"> must be accessible to maintain healthy cluster maintenance tasks. The </w:t>
      </w:r>
      <w:r w:rsidR="006F4DC8" w:rsidRPr="34A8FD7C">
        <w:rPr>
          <w:lang w:val="en-US"/>
        </w:rPr>
        <w:t>recommended</w:t>
      </w:r>
      <w:r w:rsidR="41D32E8E" w:rsidRPr="34A8FD7C">
        <w:rPr>
          <w:lang w:val="en-US"/>
        </w:rPr>
        <w:t xml:space="preserve"> solution to securing outbound addresses is using a</w:t>
      </w:r>
      <w:r w:rsidR="288608E2" w:rsidRPr="34A8FD7C">
        <w:rPr>
          <w:lang w:val="en-US"/>
        </w:rPr>
        <w:t xml:space="preserve"> Firewall appliance</w:t>
      </w:r>
      <w:r w:rsidR="41D32E8E" w:rsidRPr="34A8FD7C">
        <w:rPr>
          <w:lang w:val="en-US"/>
        </w:rPr>
        <w:t xml:space="preserve"> </w:t>
      </w:r>
      <w:r w:rsidR="538F50E2" w:rsidRPr="34A8FD7C">
        <w:rPr>
          <w:lang w:val="en-US"/>
        </w:rPr>
        <w:t xml:space="preserve">which </w:t>
      </w:r>
      <w:r w:rsidR="41D32E8E" w:rsidRPr="34A8FD7C">
        <w:rPr>
          <w:lang w:val="en-US"/>
        </w:rPr>
        <w:t xml:space="preserve">can control outbound traffic based on domain names. </w:t>
      </w:r>
    </w:p>
    <w:p w14:paraId="3A0A4616" w14:textId="4D9B7195" w:rsidR="5C8D24AF" w:rsidRDefault="5C8D24AF" w:rsidP="5C8D24AF"/>
    <w:p w14:paraId="5F614BD3" w14:textId="32A6D0AB" w:rsidR="006F4DC8" w:rsidRDefault="006F4DC8" w:rsidP="5C8D24AF"/>
    <w:p w14:paraId="44A002FE" w14:textId="499FA011" w:rsidR="006F4DC8" w:rsidRDefault="006F4DC8" w:rsidP="5C8D24AF"/>
    <w:p w14:paraId="0BCC8532" w14:textId="401E7A8C" w:rsidR="006F4DC8" w:rsidRDefault="006F4DC8" w:rsidP="5C8D24AF"/>
    <w:p w14:paraId="6C502D37" w14:textId="5AE38772" w:rsidR="006F4DC8" w:rsidRDefault="006F4DC8" w:rsidP="5C8D24AF"/>
    <w:p w14:paraId="742586D3" w14:textId="2A224FC5" w:rsidR="006F4DC8" w:rsidRPr="006F4DC8" w:rsidRDefault="006F4DC8" w:rsidP="34A8FD7C">
      <w:pPr>
        <w:pStyle w:val="Heading2"/>
        <w:overflowPunct w:val="0"/>
        <w:autoSpaceDE w:val="0"/>
        <w:autoSpaceDN w:val="0"/>
        <w:adjustRightInd w:val="0"/>
        <w:spacing w:before="240" w:after="120" w:line="240" w:lineRule="auto"/>
        <w:rPr>
          <w:rFonts w:ascii="Arial" w:eastAsia="Times New Roman" w:hAnsi="Arial" w:cs="Times New Roman"/>
          <w:b/>
          <w:bCs/>
          <w:smallCaps/>
          <w:sz w:val="24"/>
          <w:szCs w:val="24"/>
        </w:rPr>
      </w:pPr>
      <w:bookmarkStart w:id="44" w:name="_Toc605912596"/>
      <w:r w:rsidRPr="34A8FD7C">
        <w:rPr>
          <w:rFonts w:ascii="Arial" w:eastAsia="Times New Roman" w:hAnsi="Arial" w:cs="Times New Roman"/>
          <w:b/>
          <w:bCs/>
          <w:smallCaps/>
          <w:sz w:val="24"/>
          <w:szCs w:val="24"/>
        </w:rPr>
        <w:lastRenderedPageBreak/>
        <w:t xml:space="preserve">8.5.1 </w:t>
      </w:r>
      <w:r w:rsidR="00333041" w:rsidRPr="34A8FD7C">
        <w:rPr>
          <w:rFonts w:ascii="Arial" w:eastAsia="Times New Roman" w:hAnsi="Arial" w:cs="Times New Roman"/>
          <w:b/>
          <w:bCs/>
          <w:smallCaps/>
          <w:sz w:val="24"/>
          <w:szCs w:val="24"/>
        </w:rPr>
        <w:t xml:space="preserve">  </w:t>
      </w:r>
      <w:r w:rsidR="00EF07DF" w:rsidRPr="34A8FD7C">
        <w:rPr>
          <w:rFonts w:ascii="Arial" w:eastAsia="Times New Roman" w:hAnsi="Arial" w:cs="Times New Roman"/>
          <w:b/>
          <w:bCs/>
          <w:smallCaps/>
          <w:sz w:val="24"/>
          <w:szCs w:val="24"/>
        </w:rPr>
        <w:t xml:space="preserve"> </w:t>
      </w:r>
      <w:r w:rsidRPr="34A8FD7C">
        <w:rPr>
          <w:rFonts w:ascii="Arial" w:eastAsia="Times New Roman" w:hAnsi="Arial" w:cs="Times New Roman"/>
          <w:b/>
          <w:bCs/>
          <w:smallCaps/>
          <w:sz w:val="24"/>
          <w:szCs w:val="24"/>
        </w:rPr>
        <w:t xml:space="preserve">Design: AKS Cluster deployed in </w:t>
      </w:r>
      <w:proofErr w:type="spellStart"/>
      <w:r w:rsidR="08432BEE" w:rsidRPr="34A8FD7C">
        <w:rPr>
          <w:rFonts w:ascii="Arial" w:eastAsia="Times New Roman" w:hAnsi="Arial" w:cs="Times New Roman"/>
          <w:b/>
          <w:bCs/>
          <w:smallCaps/>
          <w:sz w:val="24"/>
          <w:szCs w:val="24"/>
        </w:rPr>
        <w:t>ES@Uniper</w:t>
      </w:r>
      <w:proofErr w:type="spellEnd"/>
      <w:r w:rsidRPr="34A8FD7C">
        <w:rPr>
          <w:rFonts w:ascii="Arial" w:eastAsia="Times New Roman" w:hAnsi="Arial" w:cs="Times New Roman"/>
          <w:b/>
          <w:bCs/>
          <w:smallCaps/>
          <w:sz w:val="24"/>
          <w:szCs w:val="24"/>
        </w:rPr>
        <w:t xml:space="preserve"> Environment routing egress traffic to Apollo NVA setup in UEHUB01</w:t>
      </w:r>
      <w:bookmarkEnd w:id="44"/>
      <w:r w:rsidRPr="34A8FD7C">
        <w:rPr>
          <w:rFonts w:ascii="Arial" w:eastAsia="Times New Roman" w:hAnsi="Arial" w:cs="Times New Roman"/>
          <w:b/>
          <w:bCs/>
          <w:smallCaps/>
          <w:sz w:val="24"/>
          <w:szCs w:val="24"/>
        </w:rPr>
        <w:t xml:space="preserve"> </w:t>
      </w:r>
    </w:p>
    <w:p w14:paraId="0D8BA4CA" w14:textId="7B39C5FF" w:rsidR="11E8598D" w:rsidRDefault="00B7402A" w:rsidP="5C8D24AF">
      <w:r>
        <w:rPr>
          <w:noProof/>
        </w:rPr>
        <w:drawing>
          <wp:inline distT="0" distB="0" distL="0" distR="0" wp14:anchorId="755BC371" wp14:editId="5DA0C1DB">
            <wp:extent cx="6535615" cy="598024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41707" cy="5985814"/>
                    </a:xfrm>
                    <a:prstGeom prst="rect">
                      <a:avLst/>
                    </a:prstGeom>
                    <a:noFill/>
                    <a:ln>
                      <a:noFill/>
                    </a:ln>
                  </pic:spPr>
                </pic:pic>
              </a:graphicData>
            </a:graphic>
          </wp:inline>
        </w:drawing>
      </w:r>
    </w:p>
    <w:p w14:paraId="726DC6DD" w14:textId="6AD61166" w:rsidR="00B7402A" w:rsidRDefault="00AC210D" w:rsidP="52693431">
      <w:pPr>
        <w:rPr>
          <w:rFonts w:ascii="Calibri" w:eastAsia="Calibri" w:hAnsi="Calibri" w:cs="Calibri"/>
        </w:rPr>
      </w:pPr>
      <w:proofErr w:type="spellStart"/>
      <w:r>
        <w:t>Visiofile</w:t>
      </w:r>
      <w:proofErr w:type="spellEnd"/>
      <w:r>
        <w:t xml:space="preserve"> reference url:</w:t>
      </w:r>
      <w:r w:rsidR="50AEB2EA">
        <w:t xml:space="preserve"> </w:t>
      </w:r>
      <w:hyperlink r:id="rId30">
        <w:r w:rsidR="50AEB2EA" w:rsidRPr="52693431">
          <w:rPr>
            <w:rStyle w:val="Hyperlink"/>
            <w:rFonts w:ascii="Calibri" w:eastAsia="Calibri" w:hAnsi="Calibri" w:cs="Calibri"/>
          </w:rPr>
          <w:t xml:space="preserve">8.2.1 CENTRAL AZURE CONTAINER REGISTRY </w:t>
        </w:r>
        <w:proofErr w:type="spellStart"/>
        <w:r w:rsidR="50AEB2EA" w:rsidRPr="52693431">
          <w:rPr>
            <w:rStyle w:val="Hyperlink"/>
            <w:rFonts w:ascii="Calibri" w:eastAsia="Calibri" w:hAnsi="Calibri" w:cs="Calibri"/>
          </w:rPr>
          <w:t>ARCHITECTURE.vsdx</w:t>
        </w:r>
        <w:proofErr w:type="spellEnd"/>
      </w:hyperlink>
    </w:p>
    <w:p w14:paraId="3ED7EADB" w14:textId="77777777" w:rsidR="00AC210D" w:rsidRDefault="00AC210D" w:rsidP="5C8D24AF"/>
    <w:p w14:paraId="7F2A8000" w14:textId="7478DDB9" w:rsidR="29791AF3" w:rsidRPr="00EF07DF" w:rsidRDefault="00EF07DF" w:rsidP="00EF07DF">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45" w:name="_Toc397217702"/>
      <w:r w:rsidRPr="45BC786B">
        <w:rPr>
          <w:rFonts w:ascii="Arial" w:eastAsia="Times New Roman" w:hAnsi="Arial" w:cs="Times New Roman"/>
          <w:b/>
          <w:smallCaps/>
          <w:sz w:val="24"/>
          <w:szCs w:val="24"/>
        </w:rPr>
        <w:t xml:space="preserve">8.5.2    </w:t>
      </w:r>
      <w:r w:rsidR="29791AF3" w:rsidRPr="45BC786B">
        <w:rPr>
          <w:rFonts w:ascii="Arial" w:eastAsia="Times New Roman" w:hAnsi="Arial" w:cs="Times New Roman"/>
          <w:b/>
          <w:smallCaps/>
          <w:sz w:val="24"/>
          <w:szCs w:val="24"/>
        </w:rPr>
        <w:t>User Defined Route</w:t>
      </w:r>
      <w:r w:rsidR="00BB68B4" w:rsidRPr="45BC786B">
        <w:rPr>
          <w:rFonts w:ascii="Arial" w:eastAsia="Times New Roman" w:hAnsi="Arial" w:cs="Times New Roman"/>
          <w:b/>
          <w:smallCaps/>
          <w:sz w:val="24"/>
          <w:szCs w:val="24"/>
        </w:rPr>
        <w:t xml:space="preserve"> – Outbound communication to the internet</w:t>
      </w:r>
      <w:bookmarkEnd w:id="45"/>
    </w:p>
    <w:p w14:paraId="6B12CE71" w14:textId="2EDDEF57" w:rsidR="4CF1CF39" w:rsidRDefault="4CF1CF39" w:rsidP="5C8D24AF">
      <w:pPr>
        <w:rPr>
          <w:lang w:val="en-US"/>
        </w:rPr>
      </w:pPr>
      <w:r w:rsidRPr="5C8D24AF">
        <w:rPr>
          <w:lang w:val="en-US"/>
        </w:rPr>
        <w:t xml:space="preserve">AKS cluster is deployed into an existing virtual network with a subnet and </w:t>
      </w:r>
      <w:r w:rsidR="02F6EA2E" w:rsidRPr="5C8D24AF">
        <w:rPr>
          <w:lang w:val="en-US"/>
        </w:rPr>
        <w:t>t</w:t>
      </w:r>
      <w:r w:rsidRPr="5C8D24AF">
        <w:rPr>
          <w:lang w:val="en-US"/>
        </w:rPr>
        <w:t>h</w:t>
      </w:r>
      <w:r w:rsidR="5BBA0AFB" w:rsidRPr="5C8D24AF">
        <w:rPr>
          <w:lang w:val="en-US"/>
        </w:rPr>
        <w:t xml:space="preserve">e application running on Pod </w:t>
      </w:r>
      <w:r w:rsidRPr="5C8D24AF">
        <w:rPr>
          <w:lang w:val="en-US"/>
        </w:rPr>
        <w:t xml:space="preserve">requires explicitly </w:t>
      </w:r>
      <w:r w:rsidR="6623DEB0" w:rsidRPr="5C8D24AF">
        <w:rPr>
          <w:lang w:val="en-US"/>
        </w:rPr>
        <w:t>to connect to</w:t>
      </w:r>
      <w:r w:rsidR="1E082096" w:rsidRPr="5C8D24AF">
        <w:rPr>
          <w:lang w:val="en-US"/>
        </w:rPr>
        <w:t xml:space="preserve"> </w:t>
      </w:r>
      <w:r w:rsidR="6623DEB0" w:rsidRPr="5C8D24AF">
        <w:rPr>
          <w:lang w:val="en-US"/>
        </w:rPr>
        <w:t xml:space="preserve">FQDN </w:t>
      </w:r>
      <w:r w:rsidR="352A1952" w:rsidRPr="5C8D24AF">
        <w:rPr>
          <w:lang w:val="en-US"/>
        </w:rPr>
        <w:t xml:space="preserve">Endpoints </w:t>
      </w:r>
      <w:r w:rsidR="6623DEB0" w:rsidRPr="5C8D24AF">
        <w:rPr>
          <w:lang w:val="en-US"/>
        </w:rPr>
        <w:t xml:space="preserve">outside the </w:t>
      </w:r>
      <w:r w:rsidR="7E0D04ED" w:rsidRPr="5C8D24AF">
        <w:rPr>
          <w:lang w:val="en-US"/>
        </w:rPr>
        <w:t>AKS Cluster then the architecture requires sending</w:t>
      </w:r>
      <w:r w:rsidRPr="5C8D24AF">
        <w:rPr>
          <w:lang w:val="en-US"/>
        </w:rPr>
        <w:t xml:space="preserve"> egress traffic to an appliance like a firewall</w:t>
      </w:r>
      <w:r w:rsidR="091BC42C" w:rsidRPr="5C8D24AF">
        <w:rPr>
          <w:lang w:val="en-US"/>
        </w:rPr>
        <w:t>, Outbound type of U</w:t>
      </w:r>
      <w:r w:rsidR="2AFCBD3D" w:rsidRPr="5C8D24AF">
        <w:rPr>
          <w:lang w:val="en-US"/>
        </w:rPr>
        <w:t xml:space="preserve">ser defined Route </w:t>
      </w:r>
      <w:r w:rsidR="091BC42C" w:rsidRPr="5C8D24AF">
        <w:rPr>
          <w:lang w:val="en-US"/>
        </w:rPr>
        <w:t>requires a route for 0.0.0.0/0 and a next hop destination of NVA in the route table.</w:t>
      </w:r>
    </w:p>
    <w:p w14:paraId="04CE91B1" w14:textId="3226510B" w:rsidR="091BC42C" w:rsidRDefault="091BC42C" w:rsidP="5C8D24AF">
      <w:pPr>
        <w:rPr>
          <w:lang w:val="en-US"/>
        </w:rPr>
      </w:pPr>
      <w:r w:rsidRPr="5C8D24AF">
        <w:rPr>
          <w:lang w:val="en-US"/>
        </w:rPr>
        <w:t xml:space="preserve">In </w:t>
      </w:r>
      <w:proofErr w:type="spellStart"/>
      <w:r w:rsidRPr="5C8D24AF">
        <w:rPr>
          <w:lang w:val="en-US"/>
        </w:rPr>
        <w:t>ES@Uniper</w:t>
      </w:r>
      <w:proofErr w:type="spellEnd"/>
      <w:r w:rsidRPr="5C8D24AF">
        <w:rPr>
          <w:lang w:val="en-US"/>
        </w:rPr>
        <w:t xml:space="preserve"> we are leveraging the apollo firewall in the ‘UEHUB01’ subscription </w:t>
      </w:r>
      <w:r w:rsidR="68DCFF6E" w:rsidRPr="5C8D24AF">
        <w:rPr>
          <w:lang w:val="en-US"/>
        </w:rPr>
        <w:t>as the next hope for the AKS cluster egress traffic as per the above architecture.</w:t>
      </w:r>
    </w:p>
    <w:p w14:paraId="70E53114" w14:textId="7534E1DB" w:rsidR="43FD7B33" w:rsidRDefault="43FD7B33" w:rsidP="2A32C443">
      <w:pPr>
        <w:rPr>
          <w:lang w:val="en-US"/>
        </w:rPr>
      </w:pPr>
      <w:r w:rsidRPr="5C8D24AF">
        <w:rPr>
          <w:lang w:val="en-US"/>
        </w:rPr>
        <w:lastRenderedPageBreak/>
        <w:t xml:space="preserve">PCF V2 landing </w:t>
      </w:r>
      <w:r w:rsidR="00EF07DF">
        <w:rPr>
          <w:lang w:val="en-US"/>
        </w:rPr>
        <w:t xml:space="preserve">zone </w:t>
      </w:r>
      <w:r w:rsidRPr="5C8D24AF">
        <w:rPr>
          <w:lang w:val="en-US"/>
        </w:rPr>
        <w:t xml:space="preserve">subscription </w:t>
      </w:r>
      <w:proofErr w:type="spellStart"/>
      <w:r w:rsidRPr="5C8D24AF">
        <w:rPr>
          <w:lang w:val="en-US"/>
        </w:rPr>
        <w:t>vnet</w:t>
      </w:r>
      <w:proofErr w:type="spellEnd"/>
      <w:r w:rsidRPr="5C8D24AF">
        <w:rPr>
          <w:lang w:val="en-US"/>
        </w:rPr>
        <w:t xml:space="preserve"> will be peered with the PCVFv1 UEHUB01 NVA </w:t>
      </w:r>
      <w:proofErr w:type="spellStart"/>
      <w:r w:rsidRPr="5C8D24AF">
        <w:rPr>
          <w:lang w:val="en-US"/>
        </w:rPr>
        <w:t>Vnet</w:t>
      </w:r>
      <w:proofErr w:type="spellEnd"/>
      <w:r w:rsidRPr="5C8D24AF">
        <w:rPr>
          <w:lang w:val="en-US"/>
        </w:rPr>
        <w:t xml:space="preserve">, The </w:t>
      </w:r>
      <w:r w:rsidR="258921A5" w:rsidRPr="5C8D24AF">
        <w:rPr>
          <w:lang w:val="en-US"/>
        </w:rPr>
        <w:t xml:space="preserve">Node and the Pod Subnet from the </w:t>
      </w:r>
      <w:r w:rsidR="2B48FFEA" w:rsidRPr="5C8D24AF">
        <w:rPr>
          <w:lang w:val="en-US"/>
        </w:rPr>
        <w:t xml:space="preserve">AKS </w:t>
      </w:r>
      <w:proofErr w:type="spellStart"/>
      <w:r w:rsidR="2B48FFEA" w:rsidRPr="5C8D24AF">
        <w:rPr>
          <w:lang w:val="en-US"/>
        </w:rPr>
        <w:t>vnet</w:t>
      </w:r>
      <w:proofErr w:type="spellEnd"/>
      <w:r w:rsidR="2B48FFEA" w:rsidRPr="5C8D24AF">
        <w:rPr>
          <w:lang w:val="en-US"/>
        </w:rPr>
        <w:t xml:space="preserve"> will be linked to the route table with </w:t>
      </w:r>
      <w:r w:rsidR="25D56452" w:rsidRPr="5C8D24AF">
        <w:rPr>
          <w:lang w:val="en-US"/>
        </w:rPr>
        <w:t>Outbound type of</w:t>
      </w:r>
    </w:p>
    <w:p w14:paraId="4D3C8C6B" w14:textId="0F37622B" w:rsidR="43FD7B33" w:rsidRDefault="25D56452" w:rsidP="5C8D24AF">
      <w:pPr>
        <w:rPr>
          <w:lang w:val="en-US"/>
        </w:rPr>
      </w:pPr>
      <w:r w:rsidRPr="5C8D24AF">
        <w:rPr>
          <w:lang w:val="en-US"/>
        </w:rPr>
        <w:t xml:space="preserve"> UDR. a route for 0.0.0.0/0 and a next hop destination of NVA in the route table.</w:t>
      </w:r>
    </w:p>
    <w:p w14:paraId="35053EAA" w14:textId="70069147" w:rsidR="00BB68B4" w:rsidRDefault="36BC53E2" w:rsidP="52693431">
      <w:pPr>
        <w:rPr>
          <w:lang w:val="en-US"/>
        </w:rPr>
      </w:pPr>
      <w:r w:rsidRPr="52693431">
        <w:rPr>
          <w:lang w:val="en-US"/>
        </w:rPr>
        <w:t xml:space="preserve">The firewall rules to allow the </w:t>
      </w:r>
      <w:r w:rsidR="0ADCE6EC" w:rsidRPr="52693431">
        <w:rPr>
          <w:lang w:val="en-US"/>
        </w:rPr>
        <w:t xml:space="preserve">egress traffic to the </w:t>
      </w:r>
      <w:r w:rsidRPr="52693431">
        <w:rPr>
          <w:lang w:val="en-US"/>
        </w:rPr>
        <w:t>authorized FQDN Endpoints</w:t>
      </w:r>
      <w:r w:rsidR="27359EB5" w:rsidRPr="52693431">
        <w:rPr>
          <w:lang w:val="en-US"/>
        </w:rPr>
        <w:t>, the</w:t>
      </w:r>
      <w:r w:rsidR="74649F89" w:rsidRPr="52693431">
        <w:rPr>
          <w:lang w:val="en-US"/>
        </w:rPr>
        <w:t xml:space="preserve"> o</w:t>
      </w:r>
      <w:r w:rsidRPr="52693431">
        <w:rPr>
          <w:lang w:val="en-US"/>
        </w:rPr>
        <w:t>utbound firewall rules are cre</w:t>
      </w:r>
      <w:r w:rsidR="0DF32E60" w:rsidRPr="52693431">
        <w:rPr>
          <w:lang w:val="en-US"/>
        </w:rPr>
        <w:t xml:space="preserve">ated and managed by the security </w:t>
      </w:r>
      <w:r w:rsidR="4C2831A0" w:rsidRPr="52693431">
        <w:rPr>
          <w:lang w:val="en-US"/>
        </w:rPr>
        <w:t>t</w:t>
      </w:r>
      <w:r w:rsidR="0DF32E60" w:rsidRPr="52693431">
        <w:rPr>
          <w:lang w:val="en-US"/>
        </w:rPr>
        <w:t>eam</w:t>
      </w:r>
      <w:r w:rsidR="28BA2944" w:rsidRPr="52693431">
        <w:rPr>
          <w:lang w:val="en-US"/>
        </w:rPr>
        <w:t>.</w:t>
      </w:r>
    </w:p>
    <w:p w14:paraId="2A2442FD" w14:textId="52CEEC89" w:rsidR="00BB68B4" w:rsidRDefault="1E2316A5" w:rsidP="52693431">
      <w:pPr>
        <w:rPr>
          <w:lang w:val="en-US"/>
        </w:rPr>
      </w:pPr>
      <w:r w:rsidRPr="34A8FD7C">
        <w:rPr>
          <w:lang w:val="en-US"/>
        </w:rPr>
        <w:t xml:space="preserve">Currently </w:t>
      </w:r>
      <w:r w:rsidR="58DCDFF6" w:rsidRPr="34A8FD7C">
        <w:rPr>
          <w:lang w:val="en-US"/>
        </w:rPr>
        <w:t xml:space="preserve">for the PCFv1 </w:t>
      </w:r>
      <w:proofErr w:type="spellStart"/>
      <w:r w:rsidR="58DCDFF6" w:rsidRPr="34A8FD7C">
        <w:rPr>
          <w:lang w:val="en-US"/>
        </w:rPr>
        <w:t>Vnets</w:t>
      </w:r>
      <w:proofErr w:type="spellEnd"/>
      <w:r w:rsidR="58DCDFF6" w:rsidRPr="34A8FD7C">
        <w:rPr>
          <w:lang w:val="en-US"/>
        </w:rPr>
        <w:t xml:space="preserve">/subnets </w:t>
      </w:r>
      <w:r w:rsidRPr="34A8FD7C">
        <w:rPr>
          <w:lang w:val="en-US"/>
        </w:rPr>
        <w:t>the next hop i</w:t>
      </w:r>
      <w:r w:rsidR="5928E4D2" w:rsidRPr="34A8FD7C">
        <w:rPr>
          <w:lang w:val="en-US"/>
        </w:rPr>
        <w:t xml:space="preserve">s </w:t>
      </w:r>
      <w:r w:rsidRPr="34A8FD7C">
        <w:rPr>
          <w:lang w:val="en-US"/>
        </w:rPr>
        <w:t>the apollo NVA</w:t>
      </w:r>
      <w:r w:rsidR="50C87839" w:rsidRPr="34A8FD7C">
        <w:rPr>
          <w:lang w:val="en-US"/>
        </w:rPr>
        <w:t>s</w:t>
      </w:r>
      <w:r w:rsidRPr="34A8FD7C">
        <w:rPr>
          <w:lang w:val="en-US"/>
        </w:rPr>
        <w:t xml:space="preserve"> setup in UEHUB01</w:t>
      </w:r>
      <w:r w:rsidR="50C147DB" w:rsidRPr="34A8FD7C">
        <w:rPr>
          <w:lang w:val="en-US"/>
        </w:rPr>
        <w:t xml:space="preserve">, however as per the </w:t>
      </w:r>
      <w:proofErr w:type="spellStart"/>
      <w:r w:rsidR="50C147DB" w:rsidRPr="34A8FD7C">
        <w:rPr>
          <w:lang w:val="en-US"/>
        </w:rPr>
        <w:t>HaCT</w:t>
      </w:r>
      <w:proofErr w:type="spellEnd"/>
      <w:r w:rsidR="50C147DB" w:rsidRPr="34A8FD7C">
        <w:rPr>
          <w:lang w:val="en-US"/>
        </w:rPr>
        <w:t xml:space="preserve"> networking team update the same NVA</w:t>
      </w:r>
      <w:r w:rsidR="38FCD038" w:rsidRPr="34A8FD7C">
        <w:rPr>
          <w:lang w:val="en-US"/>
        </w:rPr>
        <w:t>s</w:t>
      </w:r>
      <w:r w:rsidR="50C147DB" w:rsidRPr="34A8FD7C">
        <w:rPr>
          <w:lang w:val="en-US"/>
        </w:rPr>
        <w:t xml:space="preserve"> for next hop will be also applied to </w:t>
      </w:r>
      <w:proofErr w:type="spellStart"/>
      <w:r w:rsidR="5B3C18A0" w:rsidRPr="34A8FD7C">
        <w:rPr>
          <w:lang w:val="en-US"/>
        </w:rPr>
        <w:t>ES@Uniper</w:t>
      </w:r>
      <w:proofErr w:type="spellEnd"/>
      <w:r w:rsidR="50C147DB" w:rsidRPr="34A8FD7C">
        <w:rPr>
          <w:lang w:val="en-US"/>
        </w:rPr>
        <w:t xml:space="preserve"> </w:t>
      </w:r>
      <w:proofErr w:type="spellStart"/>
      <w:r w:rsidR="50C147DB" w:rsidRPr="34A8FD7C">
        <w:rPr>
          <w:lang w:val="en-US"/>
        </w:rPr>
        <w:t>Vnets</w:t>
      </w:r>
      <w:proofErr w:type="spellEnd"/>
      <w:r w:rsidR="50C147DB" w:rsidRPr="34A8FD7C">
        <w:rPr>
          <w:lang w:val="en-US"/>
        </w:rPr>
        <w:t>/subnets</w:t>
      </w:r>
      <w:r w:rsidR="23CABFCE" w:rsidRPr="34A8FD7C">
        <w:rPr>
          <w:lang w:val="en-US"/>
        </w:rPr>
        <w:t xml:space="preserve">. Hence the same outbound rules </w:t>
      </w:r>
      <w:r w:rsidR="6E1DBF25" w:rsidRPr="34A8FD7C">
        <w:rPr>
          <w:lang w:val="en-US"/>
        </w:rPr>
        <w:t xml:space="preserve">already </w:t>
      </w:r>
      <w:r w:rsidR="23CABFCE" w:rsidRPr="34A8FD7C">
        <w:rPr>
          <w:lang w:val="en-US"/>
        </w:rPr>
        <w:t xml:space="preserve">configured for PCFv1 can be used for </w:t>
      </w:r>
      <w:proofErr w:type="spellStart"/>
      <w:r w:rsidR="51814BD7" w:rsidRPr="34A8FD7C">
        <w:rPr>
          <w:lang w:val="en-US"/>
        </w:rPr>
        <w:t>ES@Uniper</w:t>
      </w:r>
      <w:proofErr w:type="spellEnd"/>
      <w:r w:rsidR="7D3ACE24" w:rsidRPr="34A8FD7C">
        <w:rPr>
          <w:lang w:val="en-US"/>
        </w:rPr>
        <w:t xml:space="preserve"> environment </w:t>
      </w:r>
      <w:r w:rsidR="2F96B8B0" w:rsidRPr="34A8FD7C">
        <w:rPr>
          <w:lang w:val="en-US"/>
        </w:rPr>
        <w:t xml:space="preserve">by </w:t>
      </w:r>
      <w:r w:rsidR="6E3B9DE1" w:rsidRPr="34A8FD7C">
        <w:rPr>
          <w:lang w:val="en-US"/>
        </w:rPr>
        <w:t xml:space="preserve">updating </w:t>
      </w:r>
      <w:r w:rsidR="7D3ACE24" w:rsidRPr="34A8FD7C">
        <w:rPr>
          <w:lang w:val="en-US"/>
        </w:rPr>
        <w:t xml:space="preserve">the source IP </w:t>
      </w:r>
      <w:r w:rsidR="4B83F0C6" w:rsidRPr="34A8FD7C">
        <w:rPr>
          <w:lang w:val="en-US"/>
        </w:rPr>
        <w:t>for communication</w:t>
      </w:r>
      <w:r w:rsidR="002350E3" w:rsidRPr="34A8FD7C">
        <w:rPr>
          <w:lang w:val="en-US"/>
        </w:rPr>
        <w:t xml:space="preserve"> in the NVA’s outbound firewall rules</w:t>
      </w:r>
      <w:r w:rsidR="4B83F0C6" w:rsidRPr="34A8FD7C">
        <w:rPr>
          <w:lang w:val="en-US"/>
        </w:rPr>
        <w:t xml:space="preserve"> </w:t>
      </w:r>
      <w:proofErr w:type="spellStart"/>
      <w:r w:rsidR="4B83F0C6" w:rsidRPr="34A8FD7C">
        <w:rPr>
          <w:lang w:val="en-US"/>
        </w:rPr>
        <w:t>ie</w:t>
      </w:r>
      <w:proofErr w:type="spellEnd"/>
      <w:r w:rsidR="4B83F0C6" w:rsidRPr="34A8FD7C">
        <w:rPr>
          <w:lang w:val="en-US"/>
        </w:rPr>
        <w:t>. CIDR of the AKS subnets from ESLZ.</w:t>
      </w:r>
    </w:p>
    <w:p w14:paraId="5DAEE345" w14:textId="68609B01" w:rsidR="00BB68B4" w:rsidRDefault="00BB68B4" w:rsidP="52693431">
      <w:pPr>
        <w:rPr>
          <w:lang w:val="en-US"/>
        </w:rPr>
      </w:pPr>
    </w:p>
    <w:p w14:paraId="14B0F01C" w14:textId="33383AE0" w:rsidR="007602C6" w:rsidRDefault="007602C6" w:rsidP="5C8D24AF">
      <w:pPr>
        <w:rPr>
          <w:b/>
          <w:bCs/>
          <w:lang w:val="en-US"/>
        </w:rPr>
      </w:pPr>
    </w:p>
    <w:p w14:paraId="613E202B" w14:textId="1951B9E4" w:rsidR="007602C6" w:rsidRDefault="007602C6" w:rsidP="5C8D24AF">
      <w:pPr>
        <w:rPr>
          <w:b/>
          <w:bCs/>
          <w:lang w:val="en-US"/>
        </w:rPr>
      </w:pPr>
    </w:p>
    <w:p w14:paraId="1EF40CD8" w14:textId="5ACE54D4" w:rsidR="00BB68B4" w:rsidRPr="00BB68B4" w:rsidRDefault="00BB68B4" w:rsidP="00BB68B4">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46" w:name="_Toc443163097"/>
      <w:r w:rsidRPr="45BC786B">
        <w:rPr>
          <w:rFonts w:ascii="Arial" w:eastAsia="Times New Roman" w:hAnsi="Arial" w:cs="Times New Roman"/>
          <w:b/>
          <w:smallCaps/>
          <w:sz w:val="24"/>
          <w:szCs w:val="24"/>
        </w:rPr>
        <w:t>8.5.3    Outbound communication to another service in the same cluster</w:t>
      </w:r>
      <w:bookmarkEnd w:id="46"/>
    </w:p>
    <w:p w14:paraId="139D76CA" w14:textId="07AC2DD2" w:rsidR="00BB68B4" w:rsidRPr="00BB68B4" w:rsidRDefault="00DA1D0B" w:rsidP="00BB68B4">
      <w:pPr>
        <w:rPr>
          <w:lang w:val="en-US"/>
        </w:rPr>
      </w:pPr>
      <w:r w:rsidRPr="52693431">
        <w:rPr>
          <w:lang w:val="en-US"/>
        </w:rPr>
        <w:t xml:space="preserve">To achieve </w:t>
      </w:r>
      <w:r w:rsidR="5B516000" w:rsidRPr="52693431">
        <w:rPr>
          <w:lang w:val="en-US"/>
        </w:rPr>
        <w:t>outbound</w:t>
      </w:r>
      <w:r w:rsidR="00BB68B4" w:rsidRPr="52693431">
        <w:rPr>
          <w:lang w:val="en-US"/>
        </w:rPr>
        <w:t xml:space="preserve"> communication from a pod to another service in the same cluster we can use the cluster internal DNS services. Use the DNS entry of the cluster for internal communication: </w:t>
      </w:r>
      <w:hyperlink r:id="rId31" w:anchor="understanding-namespaces-and-dns">
        <w:r w:rsidR="00BB68B4" w:rsidRPr="52693431">
          <w:rPr>
            <w:rStyle w:val="Hyperlink"/>
            <w:lang w:val="en-US"/>
          </w:rPr>
          <w:t>https://kubernetes.io/docs/tasks/administer-cluster/namespaces/#understanding-namespaces-and-dns</w:t>
        </w:r>
      </w:hyperlink>
      <w:r w:rsidR="00BB68B4" w:rsidRPr="52693431">
        <w:rPr>
          <w:lang w:val="en-US"/>
        </w:rPr>
        <w:t xml:space="preserve"> . In </w:t>
      </w:r>
      <w:r w:rsidR="00AC210D" w:rsidRPr="52693431">
        <w:rPr>
          <w:lang w:val="en-US"/>
        </w:rPr>
        <w:t>addition,</w:t>
      </w:r>
      <w:r w:rsidR="00BB68B4" w:rsidRPr="52693431">
        <w:rPr>
          <w:lang w:val="en-US"/>
        </w:rPr>
        <w:t xml:space="preserve"> we need to allow this communication in the network policy settings for both namespaces (source and target).</w:t>
      </w:r>
    </w:p>
    <w:p w14:paraId="1AE2DF54" w14:textId="77777777" w:rsidR="00BB68B4" w:rsidRPr="00BB68B4" w:rsidRDefault="00BB68B4" w:rsidP="00BB68B4">
      <w:pPr>
        <w:rPr>
          <w:b/>
          <w:bCs/>
          <w:lang w:val="en-US"/>
        </w:rPr>
      </w:pPr>
    </w:p>
    <w:p w14:paraId="0C9E58FC" w14:textId="74D3A1A7" w:rsidR="00BB68B4" w:rsidRPr="00BB68B4" w:rsidRDefault="00BB68B4" w:rsidP="00BB68B4">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47" w:name="_Toc170219159"/>
      <w:r w:rsidRPr="45BC786B">
        <w:rPr>
          <w:rFonts w:ascii="Arial" w:eastAsia="Times New Roman" w:hAnsi="Arial" w:cs="Times New Roman"/>
          <w:b/>
          <w:smallCaps/>
          <w:sz w:val="24"/>
          <w:szCs w:val="24"/>
        </w:rPr>
        <w:t>8.5.4    Outbound communication to a service outside the cluster but within the Uniper network</w:t>
      </w:r>
      <w:bookmarkEnd w:id="47"/>
    </w:p>
    <w:p w14:paraId="1B17EA3A" w14:textId="056E8890" w:rsidR="00BB68B4" w:rsidRDefault="00BB68B4" w:rsidP="52693431">
      <w:pPr>
        <w:rPr>
          <w:lang w:val="en-US"/>
        </w:rPr>
      </w:pPr>
      <w:r w:rsidRPr="52693431">
        <w:rPr>
          <w:lang w:val="en-US"/>
        </w:rPr>
        <w:t xml:space="preserve">Outbound communication to a destination inside the Uniper network </w:t>
      </w:r>
      <w:r w:rsidR="00DA1D0B" w:rsidRPr="52693431">
        <w:rPr>
          <w:lang w:val="en-US"/>
        </w:rPr>
        <w:t>requires</w:t>
      </w:r>
      <w:r w:rsidRPr="52693431">
        <w:rPr>
          <w:lang w:val="en-US"/>
        </w:rPr>
        <w:t xml:space="preserve"> firewall settings</w:t>
      </w:r>
      <w:r w:rsidR="00DA1D0B" w:rsidRPr="52693431">
        <w:rPr>
          <w:lang w:val="en-US"/>
        </w:rPr>
        <w:t xml:space="preserve"> </w:t>
      </w:r>
      <w:proofErr w:type="spellStart"/>
      <w:r w:rsidR="00DA1D0B" w:rsidRPr="52693431">
        <w:rPr>
          <w:lang w:val="en-US"/>
        </w:rPr>
        <w:t>i.e</w:t>
      </w:r>
      <w:proofErr w:type="spellEnd"/>
      <w:r w:rsidR="00DA1D0B" w:rsidRPr="52693431">
        <w:rPr>
          <w:lang w:val="en-US"/>
        </w:rPr>
        <w:t xml:space="preserve"> east to west traffic</w:t>
      </w:r>
      <w:r w:rsidRPr="52693431">
        <w:rPr>
          <w:lang w:val="en-US"/>
        </w:rPr>
        <w:t>. The source IP for this communication can be any of the private IPs of the subnet the cluster is assigned to.</w:t>
      </w:r>
    </w:p>
    <w:p w14:paraId="711420E5" w14:textId="1A10B826" w:rsidR="00BB68B4" w:rsidRDefault="00BB68B4" w:rsidP="52693431">
      <w:pPr>
        <w:rPr>
          <w:lang w:val="en-US"/>
        </w:rPr>
      </w:pPr>
    </w:p>
    <w:p w14:paraId="1B85B727" w14:textId="6294A167" w:rsidR="00BB68B4" w:rsidRDefault="6F44946A" w:rsidP="3DB4578F">
      <w:pPr>
        <w:pStyle w:val="Heading2"/>
        <w:spacing w:before="240" w:after="120" w:line="240" w:lineRule="auto"/>
        <w:rPr>
          <w:rFonts w:ascii="Arial" w:eastAsia="Times New Roman" w:hAnsi="Arial" w:cs="Times New Roman"/>
          <w:b/>
          <w:bCs/>
          <w:smallCaps/>
          <w:sz w:val="24"/>
          <w:szCs w:val="24"/>
          <w:lang w:val="en-US"/>
        </w:rPr>
      </w:pPr>
      <w:bookmarkStart w:id="48" w:name="_Toc1387889900"/>
      <w:r w:rsidRPr="34A8FD7C">
        <w:rPr>
          <w:rFonts w:ascii="Arial" w:eastAsia="Times New Roman" w:hAnsi="Arial" w:cs="Times New Roman"/>
          <w:b/>
          <w:bCs/>
          <w:smallCaps/>
          <w:sz w:val="24"/>
          <w:szCs w:val="24"/>
          <w:lang w:val="en-US"/>
        </w:rPr>
        <w:t xml:space="preserve">8.5.5 </w:t>
      </w:r>
      <w:proofErr w:type="gramStart"/>
      <w:r>
        <w:tab/>
      </w:r>
      <w:r w:rsidR="00B103F2">
        <w:t xml:space="preserve"> </w:t>
      </w:r>
      <w:r w:rsidRPr="34A8FD7C">
        <w:rPr>
          <w:rFonts w:ascii="Arial" w:eastAsia="Times New Roman" w:hAnsi="Arial" w:cs="Times New Roman"/>
          <w:b/>
          <w:bCs/>
          <w:smallCaps/>
          <w:sz w:val="24"/>
          <w:szCs w:val="24"/>
          <w:lang w:val="en-US"/>
        </w:rPr>
        <w:t xml:space="preserve"> </w:t>
      </w:r>
      <w:r w:rsidR="7E39091E" w:rsidRPr="34A8FD7C">
        <w:rPr>
          <w:rFonts w:ascii="Arial" w:eastAsia="Times New Roman" w:hAnsi="Arial" w:cs="Times New Roman"/>
          <w:b/>
          <w:bCs/>
          <w:smallCaps/>
          <w:sz w:val="24"/>
          <w:szCs w:val="24"/>
          <w:lang w:val="en-US"/>
        </w:rPr>
        <w:t>Guidelines</w:t>
      </w:r>
      <w:proofErr w:type="gramEnd"/>
      <w:r w:rsidR="7E39091E" w:rsidRPr="34A8FD7C">
        <w:rPr>
          <w:rFonts w:ascii="Arial" w:eastAsia="Times New Roman" w:hAnsi="Arial" w:cs="Times New Roman"/>
          <w:b/>
          <w:bCs/>
          <w:smallCaps/>
          <w:sz w:val="24"/>
          <w:szCs w:val="24"/>
          <w:lang w:val="en-US"/>
        </w:rPr>
        <w:t xml:space="preserve"> </w:t>
      </w:r>
      <w:r w:rsidR="7143B30E" w:rsidRPr="34A8FD7C">
        <w:rPr>
          <w:rFonts w:ascii="Arial" w:eastAsia="Times New Roman" w:hAnsi="Arial" w:cs="Times New Roman"/>
          <w:b/>
          <w:bCs/>
          <w:smallCaps/>
          <w:sz w:val="24"/>
          <w:szCs w:val="24"/>
          <w:lang w:val="en-US"/>
        </w:rPr>
        <w:t>to be</w:t>
      </w:r>
      <w:r w:rsidR="364A34D0" w:rsidRPr="34A8FD7C">
        <w:rPr>
          <w:rFonts w:ascii="Arial" w:eastAsia="Times New Roman" w:hAnsi="Arial" w:cs="Times New Roman"/>
          <w:b/>
          <w:bCs/>
          <w:smallCaps/>
          <w:sz w:val="24"/>
          <w:szCs w:val="24"/>
          <w:lang w:val="en-US"/>
        </w:rPr>
        <w:t xml:space="preserve"> </w:t>
      </w:r>
      <w:r w:rsidR="5770F240" w:rsidRPr="34A8FD7C">
        <w:rPr>
          <w:rFonts w:ascii="Arial" w:eastAsia="Times New Roman" w:hAnsi="Arial" w:cs="Times New Roman"/>
          <w:b/>
          <w:bCs/>
          <w:smallCaps/>
          <w:sz w:val="24"/>
          <w:szCs w:val="24"/>
          <w:lang w:val="en-US"/>
        </w:rPr>
        <w:t xml:space="preserve">followed </w:t>
      </w:r>
      <w:r w:rsidR="049C21F8" w:rsidRPr="34A8FD7C">
        <w:rPr>
          <w:rFonts w:ascii="Arial" w:eastAsia="Times New Roman" w:hAnsi="Arial" w:cs="Times New Roman"/>
          <w:b/>
          <w:bCs/>
          <w:smallCaps/>
          <w:sz w:val="24"/>
          <w:szCs w:val="24"/>
          <w:lang w:val="en-US"/>
        </w:rPr>
        <w:t xml:space="preserve">to setup networking </w:t>
      </w:r>
      <w:proofErr w:type="spellStart"/>
      <w:r w:rsidR="049C21F8" w:rsidRPr="34A8FD7C">
        <w:rPr>
          <w:rFonts w:ascii="Arial" w:eastAsia="Times New Roman" w:hAnsi="Arial" w:cs="Times New Roman"/>
          <w:b/>
          <w:bCs/>
          <w:smallCaps/>
          <w:sz w:val="24"/>
          <w:szCs w:val="24"/>
          <w:lang w:val="en-US"/>
        </w:rPr>
        <w:t>requiruiremnts</w:t>
      </w:r>
      <w:proofErr w:type="spellEnd"/>
      <w:r w:rsidR="049C21F8" w:rsidRPr="34A8FD7C">
        <w:rPr>
          <w:rFonts w:ascii="Arial" w:eastAsia="Times New Roman" w:hAnsi="Arial" w:cs="Times New Roman"/>
          <w:b/>
          <w:bCs/>
          <w:smallCaps/>
          <w:sz w:val="24"/>
          <w:szCs w:val="24"/>
          <w:lang w:val="en-US"/>
        </w:rPr>
        <w:t xml:space="preserve"> </w:t>
      </w:r>
      <w:r w:rsidR="5770F240" w:rsidRPr="34A8FD7C">
        <w:rPr>
          <w:rFonts w:ascii="Arial" w:eastAsia="Times New Roman" w:hAnsi="Arial" w:cs="Times New Roman"/>
          <w:b/>
          <w:bCs/>
          <w:smallCaps/>
          <w:sz w:val="24"/>
          <w:szCs w:val="24"/>
          <w:lang w:val="en-US"/>
        </w:rPr>
        <w:t xml:space="preserve">for </w:t>
      </w:r>
      <w:proofErr w:type="spellStart"/>
      <w:r w:rsidR="515DCBA4" w:rsidRPr="34A8FD7C">
        <w:rPr>
          <w:rFonts w:ascii="Arial" w:eastAsia="Times New Roman" w:hAnsi="Arial" w:cs="Times New Roman"/>
          <w:b/>
          <w:bCs/>
          <w:smallCaps/>
          <w:sz w:val="24"/>
          <w:szCs w:val="24"/>
          <w:lang w:val="en-US"/>
        </w:rPr>
        <w:t>ES@Uniper</w:t>
      </w:r>
      <w:proofErr w:type="spellEnd"/>
      <w:r w:rsidR="364A34D0" w:rsidRPr="34A8FD7C">
        <w:rPr>
          <w:rFonts w:ascii="Arial" w:eastAsia="Times New Roman" w:hAnsi="Arial" w:cs="Times New Roman"/>
          <w:b/>
          <w:bCs/>
          <w:smallCaps/>
          <w:sz w:val="24"/>
          <w:szCs w:val="24"/>
          <w:lang w:val="en-US"/>
        </w:rPr>
        <w:t xml:space="preserve"> </w:t>
      </w:r>
      <w:r w:rsidR="690A2295" w:rsidRPr="34A8FD7C">
        <w:rPr>
          <w:rFonts w:ascii="Arial" w:eastAsia="Times New Roman" w:hAnsi="Arial" w:cs="Times New Roman"/>
          <w:b/>
          <w:bCs/>
          <w:smallCaps/>
          <w:sz w:val="24"/>
          <w:szCs w:val="24"/>
          <w:lang w:val="en-US"/>
        </w:rPr>
        <w:t>Clusters</w:t>
      </w:r>
      <w:bookmarkEnd w:id="48"/>
    </w:p>
    <w:p w14:paraId="1C2046A0" w14:textId="641B4E5E" w:rsidR="00BB68B4" w:rsidRDefault="364A34D0" w:rsidP="52693431">
      <w:pPr>
        <w:rPr>
          <w:lang w:val="en-US"/>
        </w:rPr>
      </w:pPr>
      <w:r w:rsidRPr="3DB4578F">
        <w:rPr>
          <w:lang w:val="en-US"/>
        </w:rPr>
        <w:t>The expectation</w:t>
      </w:r>
      <w:r w:rsidR="00A2AB31" w:rsidRPr="3DB4578F">
        <w:rPr>
          <w:lang w:val="en-US"/>
        </w:rPr>
        <w:t xml:space="preserve"> is that</w:t>
      </w:r>
      <w:r w:rsidRPr="3DB4578F">
        <w:rPr>
          <w:lang w:val="en-US"/>
        </w:rPr>
        <w:t xml:space="preserve"> </w:t>
      </w:r>
      <w:r w:rsidR="28E73C5B" w:rsidRPr="3DB4578F">
        <w:rPr>
          <w:lang w:val="en-US"/>
        </w:rPr>
        <w:t>the</w:t>
      </w:r>
      <w:r w:rsidRPr="3DB4578F">
        <w:rPr>
          <w:lang w:val="en-US"/>
        </w:rPr>
        <w:t xml:space="preserve"> </w:t>
      </w:r>
      <w:proofErr w:type="spellStart"/>
      <w:r w:rsidR="216669C1" w:rsidRPr="3DB4578F">
        <w:rPr>
          <w:lang w:val="en-US"/>
        </w:rPr>
        <w:t>Ha</w:t>
      </w:r>
      <w:r w:rsidR="49BB65E4" w:rsidRPr="3DB4578F">
        <w:rPr>
          <w:lang w:val="en-US"/>
        </w:rPr>
        <w:t>C</w:t>
      </w:r>
      <w:r w:rsidR="216669C1" w:rsidRPr="3DB4578F">
        <w:rPr>
          <w:lang w:val="en-US"/>
        </w:rPr>
        <w:t>T</w:t>
      </w:r>
      <w:proofErr w:type="spellEnd"/>
      <w:r w:rsidR="216669C1" w:rsidRPr="3DB4578F">
        <w:rPr>
          <w:lang w:val="en-US"/>
        </w:rPr>
        <w:t xml:space="preserve"> </w:t>
      </w:r>
      <w:r w:rsidRPr="3DB4578F">
        <w:rPr>
          <w:lang w:val="en-US"/>
        </w:rPr>
        <w:t xml:space="preserve">networking team in conjunction with </w:t>
      </w:r>
      <w:r w:rsidR="1F28E798" w:rsidRPr="3DB4578F">
        <w:rPr>
          <w:lang w:val="en-US"/>
        </w:rPr>
        <w:t xml:space="preserve">the </w:t>
      </w:r>
      <w:proofErr w:type="spellStart"/>
      <w:r w:rsidRPr="3DB4578F">
        <w:rPr>
          <w:lang w:val="en-US"/>
        </w:rPr>
        <w:t>HaCT</w:t>
      </w:r>
      <w:proofErr w:type="spellEnd"/>
      <w:r w:rsidR="4557FD3D" w:rsidRPr="3DB4578F">
        <w:rPr>
          <w:lang w:val="en-US"/>
        </w:rPr>
        <w:t xml:space="preserve"> AKS </w:t>
      </w:r>
      <w:r w:rsidR="379006FC" w:rsidRPr="3DB4578F">
        <w:rPr>
          <w:lang w:val="en-US"/>
        </w:rPr>
        <w:t>Team</w:t>
      </w:r>
      <w:r w:rsidR="1DC22667" w:rsidRPr="3DB4578F">
        <w:rPr>
          <w:lang w:val="en-US"/>
        </w:rPr>
        <w:t xml:space="preserve"> </w:t>
      </w:r>
      <w:r w:rsidR="5DD35228" w:rsidRPr="3DB4578F">
        <w:rPr>
          <w:lang w:val="en-US"/>
        </w:rPr>
        <w:t xml:space="preserve">replicate </w:t>
      </w:r>
      <w:r w:rsidR="1DC22667" w:rsidRPr="3DB4578F">
        <w:rPr>
          <w:lang w:val="en-US"/>
        </w:rPr>
        <w:t xml:space="preserve">/ migrate the UDRs and the NSGs </w:t>
      </w:r>
      <w:r w:rsidR="2A23FEAD" w:rsidRPr="3DB4578F">
        <w:rPr>
          <w:lang w:val="en-US"/>
        </w:rPr>
        <w:t xml:space="preserve">mapped to the AKS Subnets </w:t>
      </w:r>
      <w:r w:rsidR="52823389" w:rsidRPr="3DB4578F">
        <w:rPr>
          <w:lang w:val="en-US"/>
        </w:rPr>
        <w:t>from</w:t>
      </w:r>
      <w:r w:rsidR="2A23FEAD" w:rsidRPr="3DB4578F">
        <w:rPr>
          <w:lang w:val="en-US"/>
        </w:rPr>
        <w:t xml:space="preserve"> PCFv1 environment </w:t>
      </w:r>
      <w:r w:rsidR="0B42433F" w:rsidRPr="3DB4578F">
        <w:rPr>
          <w:lang w:val="en-US"/>
        </w:rPr>
        <w:t xml:space="preserve">to the AKS </w:t>
      </w:r>
      <w:proofErr w:type="spellStart"/>
      <w:r w:rsidR="3CDA70C5" w:rsidRPr="3DB4578F">
        <w:rPr>
          <w:lang w:val="en-US"/>
        </w:rPr>
        <w:t>vnet</w:t>
      </w:r>
      <w:r w:rsidR="6A552AF4" w:rsidRPr="3DB4578F">
        <w:rPr>
          <w:lang w:val="en-US"/>
        </w:rPr>
        <w:t>s</w:t>
      </w:r>
      <w:proofErr w:type="spellEnd"/>
      <w:r w:rsidR="3CDA70C5" w:rsidRPr="3DB4578F">
        <w:rPr>
          <w:lang w:val="en-US"/>
        </w:rPr>
        <w:t>/</w:t>
      </w:r>
      <w:r w:rsidR="0B42433F" w:rsidRPr="3DB4578F">
        <w:rPr>
          <w:lang w:val="en-US"/>
        </w:rPr>
        <w:t xml:space="preserve">subnets created in PCF v2 environment. </w:t>
      </w:r>
    </w:p>
    <w:p w14:paraId="5F99FEA9" w14:textId="41C344C5" w:rsidR="00BB68B4" w:rsidRDefault="0958A697" w:rsidP="52693431">
      <w:pPr>
        <w:rPr>
          <w:lang w:val="en-US"/>
        </w:rPr>
      </w:pPr>
      <w:proofErr w:type="spellStart"/>
      <w:r w:rsidRPr="34A8FD7C">
        <w:rPr>
          <w:lang w:val="en-US"/>
        </w:rPr>
        <w:t>HaCT</w:t>
      </w:r>
      <w:proofErr w:type="spellEnd"/>
      <w:r w:rsidRPr="34A8FD7C">
        <w:rPr>
          <w:lang w:val="en-US"/>
        </w:rPr>
        <w:t xml:space="preserve"> Team’s C</w:t>
      </w:r>
      <w:r w:rsidR="68E577C2" w:rsidRPr="34A8FD7C">
        <w:rPr>
          <w:lang w:val="en-US"/>
        </w:rPr>
        <w:t xml:space="preserve">entral </w:t>
      </w:r>
      <w:r w:rsidRPr="34A8FD7C">
        <w:rPr>
          <w:lang w:val="en-US"/>
        </w:rPr>
        <w:t>Clusters will be migrated</w:t>
      </w:r>
      <w:r w:rsidR="43140788" w:rsidRPr="34A8FD7C">
        <w:rPr>
          <w:lang w:val="en-US"/>
        </w:rPr>
        <w:t xml:space="preserve"> / setup</w:t>
      </w:r>
      <w:r w:rsidRPr="34A8FD7C">
        <w:rPr>
          <w:lang w:val="en-US"/>
        </w:rPr>
        <w:t xml:space="preserve"> </w:t>
      </w:r>
      <w:r w:rsidR="5688E089" w:rsidRPr="34A8FD7C">
        <w:rPr>
          <w:lang w:val="en-US"/>
        </w:rPr>
        <w:t xml:space="preserve">in </w:t>
      </w:r>
      <w:r w:rsidRPr="34A8FD7C">
        <w:rPr>
          <w:lang w:val="en-US"/>
        </w:rPr>
        <w:t xml:space="preserve">the </w:t>
      </w:r>
      <w:proofErr w:type="spellStart"/>
      <w:r w:rsidR="11C1DAB5" w:rsidRPr="34A8FD7C">
        <w:rPr>
          <w:lang w:val="en-US"/>
        </w:rPr>
        <w:t>ES@Uniper</w:t>
      </w:r>
      <w:proofErr w:type="spellEnd"/>
      <w:r w:rsidRPr="34A8FD7C">
        <w:rPr>
          <w:lang w:val="en-US"/>
        </w:rPr>
        <w:t xml:space="preserve"> </w:t>
      </w:r>
      <w:proofErr w:type="spellStart"/>
      <w:r w:rsidR="731AB725" w:rsidRPr="34A8FD7C">
        <w:rPr>
          <w:lang w:val="en-US"/>
        </w:rPr>
        <w:t>vnet</w:t>
      </w:r>
      <w:proofErr w:type="spellEnd"/>
      <w:r w:rsidR="2301B3C1" w:rsidRPr="34A8FD7C">
        <w:rPr>
          <w:lang w:val="en-US"/>
        </w:rPr>
        <w:t>/</w:t>
      </w:r>
      <w:r w:rsidR="608F8114" w:rsidRPr="34A8FD7C">
        <w:rPr>
          <w:lang w:val="en-US"/>
        </w:rPr>
        <w:t xml:space="preserve">subnets where the outbound firewall rules, NSGs and UDRs will be </w:t>
      </w:r>
      <w:r w:rsidR="06611AA0" w:rsidRPr="34A8FD7C">
        <w:rPr>
          <w:lang w:val="en-US"/>
        </w:rPr>
        <w:t xml:space="preserve">replicated </w:t>
      </w:r>
      <w:r w:rsidR="0A5B118C" w:rsidRPr="34A8FD7C">
        <w:rPr>
          <w:lang w:val="en-US"/>
        </w:rPr>
        <w:t>from the existing PCFv1 environment</w:t>
      </w:r>
      <w:r w:rsidR="44405BF0" w:rsidRPr="34A8FD7C">
        <w:rPr>
          <w:lang w:val="en-US"/>
        </w:rPr>
        <w:t xml:space="preserve"> to the ES LZ VNETs/subnets.</w:t>
      </w:r>
      <w:r w:rsidR="0A5B118C" w:rsidRPr="34A8FD7C">
        <w:rPr>
          <w:lang w:val="en-US"/>
        </w:rPr>
        <w:t xml:space="preserve"> </w:t>
      </w:r>
      <w:proofErr w:type="spellStart"/>
      <w:r w:rsidR="0A5B118C" w:rsidRPr="34A8FD7C">
        <w:rPr>
          <w:lang w:val="en-US"/>
        </w:rPr>
        <w:t>HaCT</w:t>
      </w:r>
      <w:proofErr w:type="spellEnd"/>
      <w:r w:rsidR="0A5B118C" w:rsidRPr="34A8FD7C">
        <w:rPr>
          <w:lang w:val="en-US"/>
        </w:rPr>
        <w:t xml:space="preserve"> AKS and Networking Team will work closely together for thi</w:t>
      </w:r>
      <w:r w:rsidR="7E80DF8F" w:rsidRPr="34A8FD7C">
        <w:rPr>
          <w:lang w:val="en-US"/>
        </w:rPr>
        <w:t>s migration requirement</w:t>
      </w:r>
      <w:r w:rsidR="4BDD1E93" w:rsidRPr="34A8FD7C">
        <w:rPr>
          <w:lang w:val="en-US"/>
        </w:rPr>
        <w:t xml:space="preserve">, so the application teams do not have to go through the </w:t>
      </w:r>
      <w:proofErr w:type="spellStart"/>
      <w:r w:rsidR="4BDD1E93" w:rsidRPr="34A8FD7C">
        <w:rPr>
          <w:lang w:val="en-US"/>
        </w:rPr>
        <w:t>vnet</w:t>
      </w:r>
      <w:proofErr w:type="spellEnd"/>
      <w:r w:rsidR="4BDD1E93" w:rsidRPr="34A8FD7C">
        <w:rPr>
          <w:lang w:val="en-US"/>
        </w:rPr>
        <w:t xml:space="preserve"> </w:t>
      </w:r>
      <w:r w:rsidR="2D1CB722" w:rsidRPr="34A8FD7C">
        <w:rPr>
          <w:lang w:val="en-US"/>
        </w:rPr>
        <w:t xml:space="preserve">requirements </w:t>
      </w:r>
      <w:r w:rsidR="5E8CAF9D" w:rsidRPr="34A8FD7C">
        <w:rPr>
          <w:lang w:val="en-US"/>
        </w:rPr>
        <w:t xml:space="preserve">setup </w:t>
      </w:r>
      <w:r w:rsidR="4856A8F1" w:rsidRPr="34A8FD7C">
        <w:rPr>
          <w:lang w:val="en-US"/>
        </w:rPr>
        <w:t>in ESLZ</w:t>
      </w:r>
      <w:r w:rsidR="5E8CAF9D" w:rsidRPr="34A8FD7C">
        <w:rPr>
          <w:lang w:val="en-US"/>
        </w:rPr>
        <w:t xml:space="preserve">. </w:t>
      </w:r>
    </w:p>
    <w:p w14:paraId="63514596" w14:textId="35A7FCB6" w:rsidR="1CEE3062" w:rsidRDefault="1CEE3062" w:rsidP="3DB4578F">
      <w:pPr>
        <w:rPr>
          <w:lang w:val="en-US"/>
        </w:rPr>
      </w:pPr>
      <w:r w:rsidRPr="3DB4578F">
        <w:rPr>
          <w:lang w:val="en-US"/>
        </w:rPr>
        <w:t>The main purpose behind th</w:t>
      </w:r>
      <w:r w:rsidR="7167CC86" w:rsidRPr="3DB4578F">
        <w:rPr>
          <w:lang w:val="en-US"/>
        </w:rPr>
        <w:t>is</w:t>
      </w:r>
      <w:r w:rsidRPr="3DB4578F">
        <w:rPr>
          <w:lang w:val="en-US"/>
        </w:rPr>
        <w:t xml:space="preserve"> approach is </w:t>
      </w:r>
      <w:r w:rsidR="34C88F7B" w:rsidRPr="3DB4578F">
        <w:rPr>
          <w:lang w:val="en-US"/>
        </w:rPr>
        <w:t xml:space="preserve">to </w:t>
      </w:r>
      <w:r w:rsidRPr="3DB4578F">
        <w:rPr>
          <w:lang w:val="en-US"/>
        </w:rPr>
        <w:t>save the application team</w:t>
      </w:r>
      <w:r w:rsidR="0F5F2451" w:rsidRPr="3DB4578F">
        <w:rPr>
          <w:lang w:val="en-US"/>
        </w:rPr>
        <w:t>s</w:t>
      </w:r>
      <w:r w:rsidRPr="3DB4578F">
        <w:rPr>
          <w:lang w:val="en-US"/>
        </w:rPr>
        <w:t xml:space="preserve"> </w:t>
      </w:r>
      <w:r w:rsidR="52F34B56" w:rsidRPr="3DB4578F">
        <w:rPr>
          <w:lang w:val="en-US"/>
        </w:rPr>
        <w:t xml:space="preserve">from </w:t>
      </w:r>
      <w:r w:rsidRPr="3DB4578F">
        <w:rPr>
          <w:lang w:val="en-US"/>
        </w:rPr>
        <w:t xml:space="preserve">setting up </w:t>
      </w:r>
      <w:r w:rsidR="3C694F17" w:rsidRPr="3DB4578F">
        <w:rPr>
          <w:lang w:val="en-US"/>
        </w:rPr>
        <w:t xml:space="preserve">everything from scratch </w:t>
      </w:r>
      <w:r w:rsidR="23C3B712" w:rsidRPr="3DB4578F">
        <w:rPr>
          <w:lang w:val="en-US"/>
        </w:rPr>
        <w:t>and</w:t>
      </w:r>
      <w:r w:rsidR="3C694F17" w:rsidRPr="3DB4578F">
        <w:rPr>
          <w:lang w:val="en-US"/>
        </w:rPr>
        <w:t xml:space="preserve"> it will save them many </w:t>
      </w:r>
      <w:r w:rsidR="6438B9AD" w:rsidRPr="3DB4578F">
        <w:rPr>
          <w:lang w:val="en-US"/>
        </w:rPr>
        <w:t xml:space="preserve">man </w:t>
      </w:r>
      <w:r w:rsidR="3C694F17" w:rsidRPr="3DB4578F">
        <w:rPr>
          <w:lang w:val="en-US"/>
        </w:rPr>
        <w:t>hours</w:t>
      </w:r>
      <w:r w:rsidR="694C346B" w:rsidRPr="3DB4578F">
        <w:rPr>
          <w:lang w:val="en-US"/>
        </w:rPr>
        <w:t xml:space="preserve"> </w:t>
      </w:r>
      <w:r w:rsidR="3C694F17" w:rsidRPr="3DB4578F">
        <w:rPr>
          <w:lang w:val="en-US"/>
        </w:rPr>
        <w:t xml:space="preserve">which will be benefit the </w:t>
      </w:r>
      <w:r w:rsidR="3AE5882C" w:rsidRPr="3DB4578F">
        <w:rPr>
          <w:lang w:val="en-US"/>
        </w:rPr>
        <w:t>business</w:t>
      </w:r>
      <w:r w:rsidR="3C694F17" w:rsidRPr="3DB4578F">
        <w:rPr>
          <w:lang w:val="en-US"/>
        </w:rPr>
        <w:t xml:space="preserve"> a</w:t>
      </w:r>
      <w:r w:rsidR="11A041EC" w:rsidRPr="3DB4578F">
        <w:rPr>
          <w:lang w:val="en-US"/>
        </w:rPr>
        <w:t>nd customers</w:t>
      </w:r>
      <w:r w:rsidR="034758AE" w:rsidRPr="3DB4578F">
        <w:rPr>
          <w:lang w:val="en-US"/>
        </w:rPr>
        <w:t>.</w:t>
      </w:r>
    </w:p>
    <w:p w14:paraId="2218AC24" w14:textId="373C8EB8" w:rsidR="00BB68B4" w:rsidRDefault="00BB68B4" w:rsidP="52693431">
      <w:pPr>
        <w:rPr>
          <w:lang w:val="en-US"/>
        </w:rPr>
      </w:pPr>
    </w:p>
    <w:tbl>
      <w:tblPr>
        <w:tblStyle w:val="TableGrid"/>
        <w:tblW w:w="0" w:type="auto"/>
        <w:tblLayout w:type="fixed"/>
        <w:tblLook w:val="06A0" w:firstRow="1" w:lastRow="0" w:firstColumn="1" w:lastColumn="0" w:noHBand="1" w:noVBand="1"/>
      </w:tblPr>
      <w:tblGrid>
        <w:gridCol w:w="9015"/>
      </w:tblGrid>
      <w:tr w:rsidR="52693431" w14:paraId="2DA53A8E" w14:textId="77777777" w:rsidTr="3DB4578F">
        <w:trPr>
          <w:trHeight w:val="300"/>
        </w:trPr>
        <w:tc>
          <w:tcPr>
            <w:tcW w:w="9015" w:type="dxa"/>
          </w:tcPr>
          <w:p w14:paraId="51962D9F" w14:textId="2775739F" w:rsidR="6F35C90B" w:rsidRDefault="6F35C90B" w:rsidP="52693431">
            <w:r w:rsidRPr="3DB4578F">
              <w:rPr>
                <w:b/>
                <w:bCs/>
              </w:rPr>
              <w:t>Note</w:t>
            </w:r>
            <w:r>
              <w:t xml:space="preserve">: There is </w:t>
            </w:r>
            <w:proofErr w:type="spellStart"/>
            <w:r>
              <w:t>HaCT</w:t>
            </w:r>
            <w:proofErr w:type="spellEnd"/>
            <w:r>
              <w:t xml:space="preserve"> Networking Team dependency for the above requirement to define the strategy </w:t>
            </w:r>
            <w:proofErr w:type="spellStart"/>
            <w:r>
              <w:t>inorder</w:t>
            </w:r>
            <w:proofErr w:type="spellEnd"/>
            <w:r>
              <w:t xml:space="preserve"> to replicate or migrate the NSGs and UDRs applied to the AKS subnets from PCFv1 to the ES LZ AKS </w:t>
            </w:r>
            <w:proofErr w:type="spellStart"/>
            <w:r>
              <w:t>Vnets</w:t>
            </w:r>
            <w:proofErr w:type="spellEnd"/>
            <w:r>
              <w:t xml:space="preserve"> / subnets and to </w:t>
            </w:r>
            <w:r w:rsidR="115E9331">
              <w:t xml:space="preserve">route </w:t>
            </w:r>
            <w:r>
              <w:t>the traffic</w:t>
            </w:r>
            <w:r w:rsidR="4670B359">
              <w:t xml:space="preserve"> from PCF v2 clusters</w:t>
            </w:r>
            <w:r>
              <w:t xml:space="preserve"> to the </w:t>
            </w:r>
            <w:r w:rsidR="78C92059">
              <w:t xml:space="preserve">NVA </w:t>
            </w:r>
            <w:r>
              <w:t>Firewall</w:t>
            </w:r>
            <w:r w:rsidR="410B50DB">
              <w:t xml:space="preserve"> in UEHUB01</w:t>
            </w:r>
            <w:r w:rsidR="52254D55">
              <w:t xml:space="preserve"> </w:t>
            </w:r>
            <w:r w:rsidR="417D4B6C">
              <w:t xml:space="preserve">where the </w:t>
            </w:r>
            <w:r w:rsidR="52254D55">
              <w:t>outbound</w:t>
            </w:r>
            <w:r>
              <w:t xml:space="preserve"> rule</w:t>
            </w:r>
            <w:r w:rsidR="5568DAE0">
              <w:t>s</w:t>
            </w:r>
            <w:r>
              <w:t xml:space="preserve"> </w:t>
            </w:r>
            <w:r w:rsidR="46F0DD7F">
              <w:t xml:space="preserve">are </w:t>
            </w:r>
            <w:r w:rsidR="6F3AF0A8">
              <w:t>explicitly setup</w:t>
            </w:r>
            <w:r w:rsidR="2DC79FCD">
              <w:t xml:space="preserve"> </w:t>
            </w:r>
            <w:r w:rsidR="6F3AF0A8">
              <w:t xml:space="preserve">and </w:t>
            </w:r>
            <w:r w:rsidR="1F33A706">
              <w:t xml:space="preserve">already </w:t>
            </w:r>
            <w:r>
              <w:t xml:space="preserve">used </w:t>
            </w:r>
            <w:r w:rsidR="607E856C">
              <w:t xml:space="preserve">by </w:t>
            </w:r>
            <w:r>
              <w:t xml:space="preserve">PCFv1 </w:t>
            </w:r>
            <w:r w:rsidR="04407147">
              <w:t>Clusters</w:t>
            </w:r>
            <w:r w:rsidR="0BBA57C7">
              <w:t>,</w:t>
            </w:r>
            <w:r w:rsidR="07FA44D1">
              <w:t xml:space="preserve">  </w:t>
            </w:r>
            <w:proofErr w:type="spellStart"/>
            <w:r w:rsidR="07FA44D1">
              <w:t>HaCT</w:t>
            </w:r>
            <w:proofErr w:type="spellEnd"/>
            <w:r w:rsidR="07FA44D1">
              <w:t xml:space="preserve"> Networking </w:t>
            </w:r>
            <w:r w:rsidR="28EF5497">
              <w:t xml:space="preserve">Team </w:t>
            </w:r>
            <w:r w:rsidR="25C325F2">
              <w:t>is expected</w:t>
            </w:r>
            <w:r w:rsidR="17C52995">
              <w:t xml:space="preserve"> to check </w:t>
            </w:r>
            <w:r w:rsidR="59D94DF3">
              <w:t xml:space="preserve">for </w:t>
            </w:r>
            <w:r w:rsidR="17C52995">
              <w:t>the feasibility and define the approach</w:t>
            </w:r>
            <w:r w:rsidR="70298685">
              <w:t>.</w:t>
            </w:r>
          </w:p>
        </w:tc>
      </w:tr>
    </w:tbl>
    <w:p w14:paraId="6913048A" w14:textId="233EF641" w:rsidR="00BB68B4" w:rsidRDefault="6F35C90B" w:rsidP="52693431">
      <w:r>
        <w:t xml:space="preserve"> </w:t>
      </w:r>
    </w:p>
    <w:p w14:paraId="7660EE93" w14:textId="6D437DA3" w:rsidR="00BB68B4" w:rsidRDefault="00BB68B4" w:rsidP="52693431">
      <w:pPr>
        <w:rPr>
          <w:lang w:val="en-US"/>
        </w:rPr>
      </w:pPr>
    </w:p>
    <w:p w14:paraId="21C6805A" w14:textId="29EEDF90" w:rsidR="00BB68B4" w:rsidRDefault="00BB68B4" w:rsidP="52693431">
      <w:pPr>
        <w:rPr>
          <w:b/>
          <w:bCs/>
          <w:lang w:val="en-US"/>
        </w:rPr>
      </w:pPr>
    </w:p>
    <w:p w14:paraId="6CCE6314" w14:textId="44BBE948" w:rsidR="00BB68B4" w:rsidRDefault="00BB68B4" w:rsidP="5C8D24AF">
      <w:pPr>
        <w:rPr>
          <w:b/>
          <w:bCs/>
          <w:lang w:val="en-US"/>
        </w:rPr>
      </w:pPr>
    </w:p>
    <w:p w14:paraId="77F14219" w14:textId="77777777" w:rsidR="00BB68B4" w:rsidRDefault="00BB68B4" w:rsidP="5C8D24AF">
      <w:pPr>
        <w:rPr>
          <w:b/>
          <w:bCs/>
          <w:lang w:val="en-US"/>
        </w:rPr>
      </w:pPr>
    </w:p>
    <w:p w14:paraId="271F9BB3" w14:textId="18B07732" w:rsidR="00F80AAF" w:rsidRDefault="00F80AAF" w:rsidP="5C8D24AF">
      <w:pPr>
        <w:rPr>
          <w:b/>
          <w:bCs/>
          <w:lang w:val="en-US"/>
        </w:rPr>
      </w:pPr>
    </w:p>
    <w:p w14:paraId="44D96838" w14:textId="638008E1" w:rsidR="00DA1D0B" w:rsidRDefault="00DA1D0B" w:rsidP="5C8D24AF">
      <w:pPr>
        <w:rPr>
          <w:b/>
          <w:bCs/>
          <w:lang w:val="en-US"/>
        </w:rPr>
      </w:pPr>
    </w:p>
    <w:p w14:paraId="41E18617" w14:textId="12548D5B" w:rsidR="00DA1D0B" w:rsidRDefault="00DA1D0B" w:rsidP="5C8D24AF">
      <w:pPr>
        <w:rPr>
          <w:b/>
          <w:bCs/>
          <w:lang w:val="en-US"/>
        </w:rPr>
      </w:pPr>
    </w:p>
    <w:p w14:paraId="50BF9B26" w14:textId="4B2DA0B4" w:rsidR="00DA1D0B" w:rsidRDefault="00DA1D0B" w:rsidP="5C8D24AF">
      <w:pPr>
        <w:rPr>
          <w:b/>
          <w:bCs/>
          <w:lang w:val="en-US"/>
        </w:rPr>
      </w:pPr>
    </w:p>
    <w:p w14:paraId="307B02BE" w14:textId="3EEFEDBA" w:rsidR="00DA1D0B" w:rsidRDefault="00DA1D0B" w:rsidP="5C8D24AF">
      <w:pPr>
        <w:rPr>
          <w:b/>
          <w:bCs/>
          <w:lang w:val="en-US"/>
        </w:rPr>
      </w:pPr>
    </w:p>
    <w:p w14:paraId="157FC453" w14:textId="0A8E7989" w:rsidR="00DA1D0B" w:rsidRDefault="00DA1D0B" w:rsidP="5C8D24AF">
      <w:pPr>
        <w:rPr>
          <w:b/>
          <w:bCs/>
          <w:lang w:val="en-US"/>
        </w:rPr>
      </w:pPr>
    </w:p>
    <w:p w14:paraId="16D92C0D" w14:textId="7557D979" w:rsidR="00DA1D0B" w:rsidRDefault="00DA1D0B" w:rsidP="5C8D24AF">
      <w:pPr>
        <w:rPr>
          <w:b/>
          <w:bCs/>
          <w:lang w:val="en-US"/>
        </w:rPr>
      </w:pPr>
    </w:p>
    <w:p w14:paraId="463EEE78" w14:textId="78FD29EB" w:rsidR="00DA1D0B" w:rsidRDefault="00DA1D0B" w:rsidP="5C8D24AF">
      <w:pPr>
        <w:rPr>
          <w:b/>
          <w:bCs/>
          <w:lang w:val="en-US"/>
        </w:rPr>
      </w:pPr>
    </w:p>
    <w:p w14:paraId="233E0F50" w14:textId="12A9025E" w:rsidR="00DA1D0B" w:rsidRDefault="00DA1D0B" w:rsidP="5C8D24AF">
      <w:pPr>
        <w:rPr>
          <w:b/>
          <w:bCs/>
          <w:lang w:val="en-US"/>
        </w:rPr>
      </w:pPr>
    </w:p>
    <w:p w14:paraId="78CC7FCD" w14:textId="4DAFB341" w:rsidR="00DA1D0B" w:rsidRDefault="00DA1D0B" w:rsidP="5C8D24AF">
      <w:pPr>
        <w:rPr>
          <w:b/>
          <w:bCs/>
          <w:lang w:val="en-US"/>
        </w:rPr>
      </w:pPr>
    </w:p>
    <w:p w14:paraId="687CA664" w14:textId="77777777" w:rsidR="00DA1D0B" w:rsidRDefault="00DA1D0B" w:rsidP="5C8D24AF">
      <w:pPr>
        <w:rPr>
          <w:b/>
          <w:bCs/>
          <w:lang w:val="en-US"/>
        </w:rPr>
      </w:pPr>
    </w:p>
    <w:p w14:paraId="0A7F91F1" w14:textId="72C7519B" w:rsidR="00F80AAF" w:rsidRPr="00DA1D0B" w:rsidRDefault="00DA1D0B">
      <w:pPr>
        <w:pStyle w:val="Heading1"/>
        <w:numPr>
          <w:ilvl w:val="0"/>
          <w:numId w:val="25"/>
        </w:numPr>
        <w:rPr>
          <w:b/>
          <w:bCs/>
          <w:lang w:val="en-US"/>
        </w:rPr>
      </w:pPr>
      <w:r>
        <w:rPr>
          <w:b/>
          <w:bCs/>
          <w:lang w:val="en-US"/>
        </w:rPr>
        <w:t xml:space="preserve">  </w:t>
      </w:r>
      <w:bookmarkStart w:id="49" w:name="_Toc561014909"/>
      <w:r w:rsidR="00F80AAF" w:rsidRPr="00DA1D0B">
        <w:rPr>
          <w:b/>
          <w:bCs/>
          <w:lang w:val="en-US"/>
        </w:rPr>
        <w:t xml:space="preserve">Application Team Owned vs </w:t>
      </w:r>
      <w:proofErr w:type="gramStart"/>
      <w:r w:rsidR="001E144C">
        <w:rPr>
          <w:b/>
          <w:bCs/>
          <w:lang w:val="en-US"/>
        </w:rPr>
        <w:t xml:space="preserve">HACT </w:t>
      </w:r>
      <w:r w:rsidR="00F80AAF" w:rsidRPr="00DA1D0B">
        <w:rPr>
          <w:b/>
          <w:bCs/>
          <w:lang w:val="en-US"/>
        </w:rPr>
        <w:t xml:space="preserve"> Team</w:t>
      </w:r>
      <w:proofErr w:type="gramEnd"/>
      <w:r w:rsidR="00F80AAF" w:rsidRPr="00DA1D0B">
        <w:rPr>
          <w:b/>
          <w:bCs/>
          <w:lang w:val="en-US"/>
        </w:rPr>
        <w:t xml:space="preserve"> Central AKS Clusters:</w:t>
      </w:r>
      <w:bookmarkEnd w:id="49"/>
    </w:p>
    <w:p w14:paraId="5B405A3E" w14:textId="0A9EB072" w:rsidR="004F5F89" w:rsidRDefault="002B1314" w:rsidP="5C8D24AF">
      <w:pPr>
        <w:rPr>
          <w:lang w:val="en-US"/>
        </w:rPr>
      </w:pPr>
      <w:r w:rsidRPr="002B1314">
        <w:rPr>
          <w:b/>
          <w:bCs/>
          <w:lang w:val="en-US"/>
        </w:rPr>
        <w:t>Overview</w:t>
      </w:r>
      <w:r>
        <w:rPr>
          <w:lang w:val="en-US"/>
        </w:rPr>
        <w:t xml:space="preserve">: </w:t>
      </w:r>
      <w:r w:rsidR="00423F42">
        <w:rPr>
          <w:lang w:val="en-US"/>
        </w:rPr>
        <w:t>Th</w:t>
      </w:r>
      <w:r w:rsidR="00F46B64">
        <w:rPr>
          <w:lang w:val="en-US"/>
        </w:rPr>
        <w:t xml:space="preserve">e below table </w:t>
      </w:r>
      <w:r w:rsidR="00E34FE5">
        <w:rPr>
          <w:lang w:val="en-US"/>
        </w:rPr>
        <w:t>provides</w:t>
      </w:r>
      <w:r w:rsidR="00423F42">
        <w:rPr>
          <w:lang w:val="en-US"/>
        </w:rPr>
        <w:t xml:space="preserve"> extensive </w:t>
      </w:r>
      <w:r w:rsidR="00E34FE5">
        <w:rPr>
          <w:lang w:val="en-US"/>
        </w:rPr>
        <w:t>details</w:t>
      </w:r>
      <w:r w:rsidR="00423F42">
        <w:rPr>
          <w:lang w:val="en-US"/>
        </w:rPr>
        <w:t xml:space="preserve"> </w:t>
      </w:r>
      <w:r w:rsidR="004F5F89">
        <w:rPr>
          <w:lang w:val="en-US"/>
        </w:rPr>
        <w:t>on what</w:t>
      </w:r>
      <w:r w:rsidR="00423F42" w:rsidRPr="00423F42">
        <w:rPr>
          <w:lang w:val="en-US"/>
        </w:rPr>
        <w:t xml:space="preserve"> will be different in </w:t>
      </w:r>
      <w:r w:rsidR="004F5F89">
        <w:rPr>
          <w:lang w:val="en-US"/>
        </w:rPr>
        <w:t>application</w:t>
      </w:r>
      <w:r w:rsidR="00423F42" w:rsidRPr="00423F42">
        <w:rPr>
          <w:lang w:val="en-US"/>
        </w:rPr>
        <w:t xml:space="preserve"> teams clusters vs central</w:t>
      </w:r>
      <w:r w:rsidR="004F5F89">
        <w:rPr>
          <w:lang w:val="en-US"/>
        </w:rPr>
        <w:t>ly managed</w:t>
      </w:r>
      <w:r w:rsidR="00423F42" w:rsidRPr="00423F42">
        <w:rPr>
          <w:lang w:val="en-US"/>
        </w:rPr>
        <w:t xml:space="preserve"> </w:t>
      </w:r>
      <w:proofErr w:type="spellStart"/>
      <w:proofErr w:type="gramStart"/>
      <w:r w:rsidR="001E144C">
        <w:rPr>
          <w:lang w:val="en-US"/>
        </w:rPr>
        <w:t>HaCT</w:t>
      </w:r>
      <w:proofErr w:type="spellEnd"/>
      <w:r w:rsidR="001E144C">
        <w:rPr>
          <w:lang w:val="en-US"/>
        </w:rPr>
        <w:t xml:space="preserve"> </w:t>
      </w:r>
      <w:r w:rsidR="00423F42" w:rsidRPr="00423F42">
        <w:rPr>
          <w:lang w:val="en-US"/>
        </w:rPr>
        <w:t xml:space="preserve"> </w:t>
      </w:r>
      <w:r w:rsidR="004F5F89">
        <w:rPr>
          <w:lang w:val="en-US"/>
        </w:rPr>
        <w:t>Team’s</w:t>
      </w:r>
      <w:proofErr w:type="gramEnd"/>
      <w:r w:rsidR="004F5F89">
        <w:rPr>
          <w:lang w:val="en-US"/>
        </w:rPr>
        <w:t xml:space="preserve"> </w:t>
      </w:r>
      <w:r w:rsidR="00423F42" w:rsidRPr="00423F42">
        <w:rPr>
          <w:lang w:val="en-US"/>
        </w:rPr>
        <w:t>clusters</w:t>
      </w:r>
      <w:r w:rsidR="00423F42">
        <w:rPr>
          <w:lang w:val="en-US"/>
        </w:rPr>
        <w:t xml:space="preserve"> </w:t>
      </w:r>
      <w:r w:rsidR="004F5F89">
        <w:rPr>
          <w:lang w:val="en-US"/>
        </w:rPr>
        <w:t>for ESLZ as there</w:t>
      </w:r>
      <w:r w:rsidR="004F5F89" w:rsidRPr="004F5F89">
        <w:rPr>
          <w:lang w:val="en-US"/>
        </w:rPr>
        <w:t xml:space="preserve"> </w:t>
      </w:r>
      <w:r w:rsidR="00F46B64">
        <w:rPr>
          <w:lang w:val="en-US"/>
        </w:rPr>
        <w:t>could</w:t>
      </w:r>
      <w:r w:rsidR="004F5F89" w:rsidRPr="004F5F89">
        <w:rPr>
          <w:lang w:val="en-US"/>
        </w:rPr>
        <w:t xml:space="preserve"> be </w:t>
      </w:r>
      <w:r w:rsidR="00F46B64">
        <w:rPr>
          <w:lang w:val="en-US"/>
        </w:rPr>
        <w:t xml:space="preserve">possibilities for </w:t>
      </w:r>
      <w:r w:rsidR="004F5F89" w:rsidRPr="004F5F89">
        <w:rPr>
          <w:lang w:val="en-US"/>
        </w:rPr>
        <w:t>different levels of completeness for each</w:t>
      </w:r>
      <w:r w:rsidR="004F5F89">
        <w:rPr>
          <w:lang w:val="en-US"/>
        </w:rPr>
        <w:t>.</w:t>
      </w:r>
    </w:p>
    <w:p w14:paraId="46583948" w14:textId="58A3FE19" w:rsidR="00F46B64" w:rsidRDefault="00F46B64" w:rsidP="5C8D24AF">
      <w:pPr>
        <w:rPr>
          <w:lang w:val="en-US"/>
        </w:rPr>
      </w:pPr>
    </w:p>
    <w:tbl>
      <w:tblPr>
        <w:tblW w:w="9880" w:type="dxa"/>
        <w:tblLook w:val="04A0" w:firstRow="1" w:lastRow="0" w:firstColumn="1" w:lastColumn="0" w:noHBand="0" w:noVBand="1"/>
      </w:tblPr>
      <w:tblGrid>
        <w:gridCol w:w="2340"/>
        <w:gridCol w:w="3800"/>
        <w:gridCol w:w="3740"/>
      </w:tblGrid>
      <w:tr w:rsidR="00F46B64" w:rsidRPr="00F46B64" w14:paraId="305957CB" w14:textId="77777777" w:rsidTr="34A8FD7C">
        <w:trPr>
          <w:trHeight w:val="288"/>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58101" w14:textId="77777777" w:rsidR="00F46B64" w:rsidRPr="00F46B64" w:rsidRDefault="00F46B64" w:rsidP="00F46B64">
            <w:pPr>
              <w:spacing w:after="0" w:line="240" w:lineRule="auto"/>
              <w:rPr>
                <w:rFonts w:ascii="Calibri" w:eastAsia="Times New Roman" w:hAnsi="Calibri" w:cs="Calibri"/>
                <w:b/>
                <w:bCs/>
                <w:color w:val="000000"/>
                <w:lang w:eastAsia="en-GB"/>
              </w:rPr>
            </w:pPr>
            <w:r w:rsidRPr="00F46B64">
              <w:rPr>
                <w:rFonts w:ascii="Calibri" w:eastAsia="Times New Roman" w:hAnsi="Calibri" w:cs="Calibri"/>
                <w:b/>
                <w:bCs/>
                <w:color w:val="000000"/>
                <w:lang w:eastAsia="en-GB"/>
              </w:rPr>
              <w:t>Topic</w:t>
            </w:r>
          </w:p>
        </w:tc>
        <w:tc>
          <w:tcPr>
            <w:tcW w:w="3800" w:type="dxa"/>
            <w:tcBorders>
              <w:top w:val="single" w:sz="4" w:space="0" w:color="auto"/>
              <w:left w:val="nil"/>
              <w:bottom w:val="single" w:sz="4" w:space="0" w:color="auto"/>
              <w:right w:val="single" w:sz="4" w:space="0" w:color="auto"/>
            </w:tcBorders>
            <w:shd w:val="clear" w:color="auto" w:fill="auto"/>
            <w:noWrap/>
            <w:vAlign w:val="bottom"/>
            <w:hideMark/>
          </w:tcPr>
          <w:p w14:paraId="7F32DDE0" w14:textId="306C66AA" w:rsidR="00F46B64" w:rsidRPr="00F46B64" w:rsidRDefault="001E144C" w:rsidP="00F46B64">
            <w:pPr>
              <w:spacing w:after="0" w:line="240" w:lineRule="auto"/>
              <w:rPr>
                <w:rFonts w:ascii="Calibri" w:eastAsia="Times New Roman" w:hAnsi="Calibri" w:cs="Calibri"/>
                <w:b/>
                <w:bCs/>
                <w:color w:val="000000"/>
                <w:lang w:eastAsia="en-GB"/>
              </w:rPr>
            </w:pPr>
            <w:proofErr w:type="gramStart"/>
            <w:r>
              <w:rPr>
                <w:rFonts w:ascii="Calibri" w:eastAsia="Times New Roman" w:hAnsi="Calibri" w:cs="Calibri"/>
                <w:b/>
                <w:bCs/>
                <w:color w:val="000000"/>
                <w:lang w:eastAsia="en-GB"/>
              </w:rPr>
              <w:t xml:space="preserve">HACT </w:t>
            </w:r>
            <w:r w:rsidR="00F46B64" w:rsidRPr="00F46B64">
              <w:rPr>
                <w:rFonts w:ascii="Calibri" w:eastAsia="Times New Roman" w:hAnsi="Calibri" w:cs="Calibri"/>
                <w:b/>
                <w:bCs/>
                <w:color w:val="000000"/>
                <w:lang w:eastAsia="en-GB"/>
              </w:rPr>
              <w:t xml:space="preserve"> Central</w:t>
            </w:r>
            <w:proofErr w:type="gramEnd"/>
            <w:r w:rsidR="00F46B64" w:rsidRPr="00F46B64">
              <w:rPr>
                <w:rFonts w:ascii="Calibri" w:eastAsia="Times New Roman" w:hAnsi="Calibri" w:cs="Calibri"/>
                <w:b/>
                <w:bCs/>
                <w:color w:val="000000"/>
                <w:lang w:eastAsia="en-GB"/>
              </w:rPr>
              <w:t xml:space="preserve"> Clusters</w:t>
            </w:r>
          </w:p>
        </w:tc>
        <w:tc>
          <w:tcPr>
            <w:tcW w:w="3740" w:type="dxa"/>
            <w:tcBorders>
              <w:top w:val="single" w:sz="4" w:space="0" w:color="auto"/>
              <w:left w:val="nil"/>
              <w:bottom w:val="single" w:sz="4" w:space="0" w:color="auto"/>
              <w:right w:val="single" w:sz="4" w:space="0" w:color="auto"/>
            </w:tcBorders>
            <w:shd w:val="clear" w:color="auto" w:fill="auto"/>
            <w:noWrap/>
            <w:vAlign w:val="bottom"/>
            <w:hideMark/>
          </w:tcPr>
          <w:p w14:paraId="5D76C466" w14:textId="77777777" w:rsidR="00F46B64" w:rsidRPr="00F46B64" w:rsidRDefault="00F46B64" w:rsidP="00F46B64">
            <w:pPr>
              <w:spacing w:after="0" w:line="240" w:lineRule="auto"/>
              <w:rPr>
                <w:rFonts w:ascii="Calibri" w:eastAsia="Times New Roman" w:hAnsi="Calibri" w:cs="Calibri"/>
                <w:b/>
                <w:bCs/>
                <w:color w:val="000000"/>
                <w:lang w:eastAsia="en-GB"/>
              </w:rPr>
            </w:pPr>
            <w:r w:rsidRPr="00F46B64">
              <w:rPr>
                <w:rFonts w:ascii="Calibri" w:eastAsia="Times New Roman" w:hAnsi="Calibri" w:cs="Calibri"/>
                <w:b/>
                <w:bCs/>
                <w:color w:val="000000"/>
                <w:lang w:eastAsia="en-GB"/>
              </w:rPr>
              <w:t>Application Team managed Clusters</w:t>
            </w:r>
          </w:p>
        </w:tc>
      </w:tr>
      <w:tr w:rsidR="00F46B64" w:rsidRPr="00F46B64" w14:paraId="21E75AF5" w14:textId="77777777" w:rsidTr="34A8FD7C">
        <w:trPr>
          <w:trHeight w:val="4032"/>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E89DF4F" w14:textId="63CC3E5E"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lastRenderedPageBreak/>
              <w:t>Cluster Architecture</w:t>
            </w:r>
          </w:p>
        </w:tc>
        <w:tc>
          <w:tcPr>
            <w:tcW w:w="3800" w:type="dxa"/>
            <w:tcBorders>
              <w:top w:val="nil"/>
              <w:left w:val="nil"/>
              <w:bottom w:val="single" w:sz="4" w:space="0" w:color="auto"/>
              <w:right w:val="single" w:sz="4" w:space="0" w:color="auto"/>
            </w:tcBorders>
            <w:shd w:val="clear" w:color="auto" w:fill="auto"/>
            <w:vAlign w:val="bottom"/>
            <w:hideMark/>
          </w:tcPr>
          <w:p w14:paraId="3A48CE5D" w14:textId="6AEF40D8" w:rsidR="00F46B64" w:rsidRPr="00F46B64" w:rsidRDefault="00F46B64" w:rsidP="00F46B64">
            <w:pPr>
              <w:spacing w:after="0" w:line="240" w:lineRule="auto"/>
              <w:rPr>
                <w:rFonts w:ascii="Calibri" w:eastAsia="Times New Roman" w:hAnsi="Calibri" w:cs="Calibri"/>
                <w:color w:val="000000"/>
                <w:lang w:eastAsia="en-GB"/>
              </w:rPr>
            </w:pPr>
            <w:r w:rsidRPr="34A8FD7C">
              <w:rPr>
                <w:rFonts w:ascii="Calibri" w:eastAsia="Times New Roman" w:hAnsi="Calibri" w:cs="Calibri"/>
                <w:color w:val="000000" w:themeColor="text1"/>
                <w:lang w:eastAsia="en-GB"/>
              </w:rPr>
              <w:t xml:space="preserve">• </w:t>
            </w:r>
            <w:r w:rsidR="04FAB769" w:rsidRPr="34A8FD7C">
              <w:rPr>
                <w:rFonts w:ascii="Calibri" w:eastAsia="Times New Roman" w:hAnsi="Calibri" w:cs="Calibri"/>
                <w:color w:val="000000" w:themeColor="text1"/>
                <w:lang w:eastAsia="en-GB"/>
              </w:rPr>
              <w:t>HACT AKS Team</w:t>
            </w:r>
            <w:r w:rsidRPr="34A8FD7C">
              <w:rPr>
                <w:rFonts w:ascii="Calibri" w:eastAsia="Times New Roman" w:hAnsi="Calibri" w:cs="Calibri"/>
                <w:color w:val="000000" w:themeColor="text1"/>
                <w:lang w:eastAsia="en-GB"/>
              </w:rPr>
              <w:t xml:space="preserve"> manages Central Clusters and will be expected to follow the end-to-end defined security guardrails,</w:t>
            </w:r>
            <w:r>
              <w:br/>
            </w:r>
            <w:r w:rsidRPr="34A8FD7C">
              <w:rPr>
                <w:rFonts w:ascii="Calibri" w:eastAsia="Times New Roman" w:hAnsi="Calibri" w:cs="Calibri"/>
                <w:color w:val="000000" w:themeColor="text1"/>
                <w:lang w:eastAsia="en-GB"/>
              </w:rPr>
              <w:t xml:space="preserve">• </w:t>
            </w:r>
            <w:r w:rsidR="001E144C" w:rsidRPr="34A8FD7C">
              <w:rPr>
                <w:rFonts w:ascii="Calibri" w:eastAsia="Times New Roman" w:hAnsi="Calibri" w:cs="Calibri"/>
                <w:color w:val="000000" w:themeColor="text1"/>
                <w:lang w:eastAsia="en-GB"/>
              </w:rPr>
              <w:t xml:space="preserve">HACT </w:t>
            </w:r>
            <w:r w:rsidRPr="34A8FD7C">
              <w:rPr>
                <w:rFonts w:ascii="Calibri" w:eastAsia="Times New Roman" w:hAnsi="Calibri" w:cs="Calibri"/>
                <w:color w:val="000000" w:themeColor="text1"/>
                <w:lang w:eastAsia="en-GB"/>
              </w:rPr>
              <w:t xml:space="preserve"> Team central clusters should be deployed in a private cluster architecture as per the section ‘8.1.2 AKS PRIVATE CLUSTER’ </w:t>
            </w:r>
            <w:proofErr w:type="spellStart"/>
            <w:r w:rsidRPr="34A8FD7C">
              <w:rPr>
                <w:rFonts w:ascii="Calibri" w:eastAsia="Times New Roman" w:hAnsi="Calibri" w:cs="Calibri"/>
                <w:color w:val="000000" w:themeColor="text1"/>
                <w:lang w:eastAsia="en-GB"/>
              </w:rPr>
              <w:t>inorder</w:t>
            </w:r>
            <w:proofErr w:type="spellEnd"/>
            <w:r w:rsidRPr="34A8FD7C">
              <w:rPr>
                <w:rFonts w:ascii="Calibri" w:eastAsia="Times New Roman" w:hAnsi="Calibri" w:cs="Calibri"/>
                <w:color w:val="000000" w:themeColor="text1"/>
                <w:lang w:eastAsia="en-GB"/>
              </w:rPr>
              <w:t xml:space="preserve"> to ensure there is no public endpoint exposed on internet and </w:t>
            </w:r>
            <w:r w:rsidR="001E144C" w:rsidRPr="34A8FD7C">
              <w:rPr>
                <w:rFonts w:ascii="Calibri" w:eastAsia="Times New Roman" w:hAnsi="Calibri" w:cs="Calibri"/>
                <w:color w:val="000000" w:themeColor="text1"/>
                <w:lang w:eastAsia="en-GB"/>
              </w:rPr>
              <w:t xml:space="preserve">HACT </w:t>
            </w:r>
            <w:r w:rsidRPr="34A8FD7C">
              <w:rPr>
                <w:rFonts w:ascii="Calibri" w:eastAsia="Times New Roman" w:hAnsi="Calibri" w:cs="Calibri"/>
                <w:color w:val="000000" w:themeColor="text1"/>
                <w:lang w:eastAsia="en-GB"/>
              </w:rPr>
              <w:t xml:space="preserve"> Team’s central clusters are expected to fall within the Zero Trust Network, Central AKS clusters deployed in the Landing Zone Subscriptions are expected to connect to PaaS services like azure container registry, azure SQL database, etc using private endpoint only and there required to use only Self-Hosted agent for their DevOps Pipelines.</w:t>
            </w:r>
          </w:p>
        </w:tc>
        <w:tc>
          <w:tcPr>
            <w:tcW w:w="3740" w:type="dxa"/>
            <w:tcBorders>
              <w:top w:val="nil"/>
              <w:left w:val="nil"/>
              <w:bottom w:val="single" w:sz="4" w:space="0" w:color="auto"/>
              <w:right w:val="single" w:sz="4" w:space="0" w:color="auto"/>
            </w:tcBorders>
            <w:shd w:val="clear" w:color="auto" w:fill="auto"/>
            <w:vAlign w:val="bottom"/>
            <w:hideMark/>
          </w:tcPr>
          <w:p w14:paraId="16219895" w14:textId="32283790"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Application Teams are also expected to follow the Private cluster architecture but however due to the complexity in networking and connectivity requirements application owners may decide to go with the public cluster architecture</w:t>
            </w:r>
            <w:r w:rsidR="00294E1C">
              <w:rPr>
                <w:rFonts w:ascii="Calibri" w:eastAsia="Times New Roman" w:hAnsi="Calibri" w:cs="Calibri"/>
                <w:color w:val="000000"/>
                <w:lang w:eastAsia="en-GB"/>
              </w:rPr>
              <w:t>,</w:t>
            </w:r>
            <w:r w:rsidRPr="00F46B64">
              <w:rPr>
                <w:rFonts w:ascii="Calibri" w:eastAsia="Times New Roman" w:hAnsi="Calibri" w:cs="Calibri"/>
                <w:color w:val="000000"/>
                <w:lang w:eastAsia="en-GB"/>
              </w:rPr>
              <w:t xml:space="preserve"> reference section ‘8.1.1  AKS PUBLIC CLUSTER’</w:t>
            </w:r>
            <w:r w:rsidR="00294E1C">
              <w:rPr>
                <w:rFonts w:ascii="Calibri" w:eastAsia="Times New Roman" w:hAnsi="Calibri" w:cs="Calibri"/>
                <w:color w:val="000000"/>
                <w:lang w:eastAsia="en-GB"/>
              </w:rPr>
              <w:t>.</w:t>
            </w:r>
            <w:r w:rsidRPr="00F46B64">
              <w:rPr>
                <w:rFonts w:ascii="Calibri" w:eastAsia="Times New Roman" w:hAnsi="Calibri" w:cs="Calibri"/>
                <w:color w:val="000000"/>
                <w:lang w:eastAsia="en-GB"/>
              </w:rPr>
              <w:br/>
              <w:t>Which will have challenges complying with Zero Trust Network in such scenario application teams are expected to follow the security recommendations for whitelisting IPs to access the API Server</w:t>
            </w:r>
            <w:r w:rsidR="00294E1C">
              <w:rPr>
                <w:rFonts w:ascii="Calibri" w:eastAsia="Times New Roman" w:hAnsi="Calibri" w:cs="Calibri"/>
                <w:color w:val="000000"/>
                <w:lang w:eastAsia="en-GB"/>
              </w:rPr>
              <w:t>.</w:t>
            </w:r>
            <w:r w:rsidRPr="00F46B64">
              <w:rPr>
                <w:rFonts w:ascii="Calibri" w:eastAsia="Times New Roman" w:hAnsi="Calibri" w:cs="Calibri"/>
                <w:color w:val="000000"/>
                <w:lang w:eastAsia="en-GB"/>
              </w:rPr>
              <w:t xml:space="preserve"> covered under the section ‘9.7 AKS - API SERVER IP WHITELISTING'</w:t>
            </w:r>
            <w:r w:rsidR="00294E1C">
              <w:rPr>
                <w:rFonts w:ascii="Calibri" w:eastAsia="Times New Roman" w:hAnsi="Calibri" w:cs="Calibri"/>
                <w:color w:val="000000"/>
                <w:lang w:eastAsia="en-GB"/>
              </w:rPr>
              <w:t xml:space="preserve">, </w:t>
            </w:r>
            <w:r>
              <w:rPr>
                <w:rFonts w:ascii="Calibri" w:eastAsia="Times New Roman" w:hAnsi="Calibri" w:cs="Calibri"/>
                <w:color w:val="000000"/>
                <w:lang w:eastAsia="en-GB"/>
              </w:rPr>
              <w:t xml:space="preserve">and there is possibility </w:t>
            </w:r>
            <w:r w:rsidR="00294E1C">
              <w:rPr>
                <w:rFonts w:ascii="Calibri" w:eastAsia="Times New Roman" w:hAnsi="Calibri" w:cs="Calibri"/>
                <w:color w:val="000000"/>
                <w:lang w:eastAsia="en-GB"/>
              </w:rPr>
              <w:t xml:space="preserve">for them </w:t>
            </w:r>
            <w:r>
              <w:rPr>
                <w:rFonts w:ascii="Calibri" w:eastAsia="Times New Roman" w:hAnsi="Calibri" w:cs="Calibri"/>
                <w:color w:val="000000"/>
                <w:lang w:eastAsia="en-GB"/>
              </w:rPr>
              <w:t>to use Microsoft-hosted agents for DevOps Pipelines.</w:t>
            </w:r>
          </w:p>
        </w:tc>
      </w:tr>
      <w:tr w:rsidR="00F46B64" w:rsidRPr="00F46B64" w14:paraId="14E9AAED" w14:textId="77777777" w:rsidTr="34A8FD7C">
        <w:trPr>
          <w:trHeight w:val="288"/>
        </w:trPr>
        <w:tc>
          <w:tcPr>
            <w:tcW w:w="23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3991FC7"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 </w:t>
            </w:r>
          </w:p>
        </w:tc>
        <w:tc>
          <w:tcPr>
            <w:tcW w:w="3800" w:type="dxa"/>
            <w:tcBorders>
              <w:top w:val="nil"/>
              <w:left w:val="nil"/>
              <w:bottom w:val="single" w:sz="4" w:space="0" w:color="auto"/>
              <w:right w:val="single" w:sz="4" w:space="0" w:color="auto"/>
            </w:tcBorders>
            <w:shd w:val="clear" w:color="auto" w:fill="E7E6E6" w:themeFill="background2"/>
            <w:vAlign w:val="bottom"/>
            <w:hideMark/>
          </w:tcPr>
          <w:p w14:paraId="6464E6AA"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c>
          <w:tcPr>
            <w:tcW w:w="3740" w:type="dxa"/>
            <w:tcBorders>
              <w:top w:val="nil"/>
              <w:left w:val="nil"/>
              <w:bottom w:val="single" w:sz="4" w:space="0" w:color="auto"/>
              <w:right w:val="single" w:sz="4" w:space="0" w:color="auto"/>
            </w:tcBorders>
            <w:shd w:val="clear" w:color="auto" w:fill="E7E6E6" w:themeFill="background2"/>
            <w:vAlign w:val="bottom"/>
            <w:hideMark/>
          </w:tcPr>
          <w:p w14:paraId="0DF1EBA4"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r>
      <w:tr w:rsidR="00F46B64" w:rsidRPr="00F46B64" w14:paraId="7C7B312F" w14:textId="77777777" w:rsidTr="34A8FD7C">
        <w:trPr>
          <w:trHeight w:val="2592"/>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34F105A" w14:textId="469D992C"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Network Topology</w:t>
            </w:r>
          </w:p>
        </w:tc>
        <w:tc>
          <w:tcPr>
            <w:tcW w:w="3800" w:type="dxa"/>
            <w:tcBorders>
              <w:top w:val="nil"/>
              <w:left w:val="nil"/>
              <w:bottom w:val="single" w:sz="4" w:space="0" w:color="auto"/>
              <w:right w:val="single" w:sz="4" w:space="0" w:color="auto"/>
            </w:tcBorders>
            <w:shd w:val="clear" w:color="auto" w:fill="auto"/>
            <w:vAlign w:val="bottom"/>
            <w:hideMark/>
          </w:tcPr>
          <w:p w14:paraId="6B3326C2" w14:textId="16542CF8"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xml:space="preserve">The </w:t>
            </w:r>
            <w:proofErr w:type="gramStart"/>
            <w:r w:rsidR="001E144C">
              <w:rPr>
                <w:rFonts w:ascii="Calibri" w:eastAsia="Times New Roman" w:hAnsi="Calibri" w:cs="Calibri"/>
                <w:color w:val="000000"/>
                <w:lang w:eastAsia="en-GB"/>
              </w:rPr>
              <w:t xml:space="preserve">HACT </w:t>
            </w:r>
            <w:r w:rsidRPr="00F46B64">
              <w:rPr>
                <w:rFonts w:ascii="Calibri" w:eastAsia="Times New Roman" w:hAnsi="Calibri" w:cs="Calibri"/>
                <w:color w:val="000000"/>
                <w:lang w:eastAsia="en-GB"/>
              </w:rPr>
              <w:t xml:space="preserve"> Team</w:t>
            </w:r>
            <w:proofErr w:type="gramEnd"/>
            <w:r w:rsidRPr="00F46B64">
              <w:rPr>
                <w:rFonts w:ascii="Calibri" w:eastAsia="Times New Roman" w:hAnsi="Calibri" w:cs="Calibri"/>
                <w:color w:val="000000"/>
                <w:lang w:eastAsia="en-GB"/>
              </w:rPr>
              <w:t xml:space="preserve"> is expected to follow the networking model covered under the section ‘8.3.3 AZURE CNI DYNAMIC IP ALLOCATION</w:t>
            </w:r>
            <w:r>
              <w:rPr>
                <w:rFonts w:ascii="Calibri" w:eastAsia="Times New Roman" w:hAnsi="Calibri" w:cs="Calibri"/>
                <w:color w:val="000000"/>
                <w:lang w:eastAsia="en-GB"/>
              </w:rPr>
              <w:t>’, however there is difference in CIDR requirements when compared to the application team owned cluster subnets.</w:t>
            </w:r>
            <w:r w:rsidRPr="00F46B64">
              <w:rPr>
                <w:rFonts w:ascii="Calibri" w:eastAsia="Times New Roman" w:hAnsi="Calibri" w:cs="Calibri"/>
                <w:color w:val="000000"/>
                <w:lang w:eastAsia="en-GB"/>
              </w:rPr>
              <w:br/>
            </w:r>
            <w:r w:rsidRPr="00F46B64">
              <w:rPr>
                <w:rFonts w:ascii="Calibri" w:eastAsia="Times New Roman" w:hAnsi="Calibri" w:cs="Calibri"/>
                <w:b/>
                <w:bCs/>
                <w:color w:val="000000"/>
                <w:lang w:eastAsia="en-GB"/>
              </w:rPr>
              <w:t>Central Cluster requirements:</w:t>
            </w:r>
            <w:r w:rsidRPr="00F46B64">
              <w:rPr>
                <w:rFonts w:ascii="Calibri" w:eastAsia="Times New Roman" w:hAnsi="Calibri" w:cs="Calibri"/>
                <w:color w:val="000000"/>
                <w:lang w:eastAsia="en-GB"/>
              </w:rPr>
              <w:br/>
              <w:t>• Node Subnet CIDR/24 = (251 usable IPs + 5 (Azure Reserved IPs)</w:t>
            </w:r>
            <w:r w:rsidRPr="00F46B64">
              <w:rPr>
                <w:rFonts w:ascii="Calibri" w:eastAsia="Times New Roman" w:hAnsi="Calibri" w:cs="Calibri"/>
                <w:color w:val="000000"/>
                <w:lang w:eastAsia="en-GB"/>
              </w:rPr>
              <w:br/>
              <w:t>• POD Subnet CIDR/20 = (4091 usable IPs + 5 (Azure Reserved IPs)</w:t>
            </w:r>
          </w:p>
        </w:tc>
        <w:tc>
          <w:tcPr>
            <w:tcW w:w="3740" w:type="dxa"/>
            <w:tcBorders>
              <w:top w:val="nil"/>
              <w:left w:val="nil"/>
              <w:bottom w:val="single" w:sz="4" w:space="0" w:color="auto"/>
              <w:right w:val="single" w:sz="4" w:space="0" w:color="auto"/>
            </w:tcBorders>
            <w:shd w:val="clear" w:color="auto" w:fill="auto"/>
            <w:vAlign w:val="bottom"/>
            <w:hideMark/>
          </w:tcPr>
          <w:p w14:paraId="1EFBC77A" w14:textId="77777777" w:rsidR="00294E1C"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xml:space="preserve">The </w:t>
            </w:r>
            <w:r>
              <w:rPr>
                <w:rFonts w:ascii="Calibri" w:eastAsia="Times New Roman" w:hAnsi="Calibri" w:cs="Calibri"/>
                <w:color w:val="000000"/>
                <w:lang w:eastAsia="en-GB"/>
              </w:rPr>
              <w:t>Application</w:t>
            </w:r>
            <w:r w:rsidRPr="00F46B64">
              <w:rPr>
                <w:rFonts w:ascii="Calibri" w:eastAsia="Times New Roman" w:hAnsi="Calibri" w:cs="Calibri"/>
                <w:color w:val="000000"/>
                <w:lang w:eastAsia="en-GB"/>
              </w:rPr>
              <w:t xml:space="preserve"> Team is expected to follow the same networking model covered under the section ‘8.3.3 AZURE CNI DYNAMIC IP ALLOCATION’</w:t>
            </w:r>
            <w:r w:rsidR="00294E1C">
              <w:rPr>
                <w:rFonts w:ascii="Calibri" w:eastAsia="Times New Roman" w:hAnsi="Calibri" w:cs="Calibri"/>
                <w:color w:val="000000"/>
                <w:lang w:eastAsia="en-GB"/>
              </w:rPr>
              <w:t xml:space="preserve"> however there is a difference in the CIDR requirements.</w:t>
            </w:r>
          </w:p>
          <w:p w14:paraId="2462C70E" w14:textId="09F2D0F4"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br/>
            </w:r>
            <w:r w:rsidR="00294E1C" w:rsidRPr="00294E1C">
              <w:rPr>
                <w:rFonts w:ascii="Calibri" w:eastAsia="Times New Roman" w:hAnsi="Calibri" w:cs="Calibri"/>
                <w:b/>
                <w:bCs/>
                <w:color w:val="000000"/>
                <w:lang w:eastAsia="en-GB"/>
              </w:rPr>
              <w:t>Application Team owned clusters:</w:t>
            </w:r>
            <w:r w:rsidRPr="00F46B64">
              <w:rPr>
                <w:rFonts w:ascii="Calibri" w:eastAsia="Times New Roman" w:hAnsi="Calibri" w:cs="Calibri"/>
                <w:b/>
                <w:bCs/>
                <w:color w:val="000000"/>
                <w:lang w:eastAsia="en-GB"/>
              </w:rPr>
              <w:br/>
            </w:r>
            <w:r w:rsidRPr="00F46B64">
              <w:rPr>
                <w:rFonts w:ascii="Calibri" w:eastAsia="Times New Roman" w:hAnsi="Calibri" w:cs="Calibri"/>
                <w:color w:val="000000"/>
                <w:lang w:eastAsia="en-GB"/>
              </w:rPr>
              <w:t>• Node Subnet CIDR/24 (251 usable IPs + 5 (Azure Reserved IPs)</w:t>
            </w:r>
            <w:r w:rsidRPr="00F46B64">
              <w:rPr>
                <w:rFonts w:ascii="Calibri" w:eastAsia="Times New Roman" w:hAnsi="Calibri" w:cs="Calibri"/>
                <w:color w:val="000000"/>
                <w:lang w:eastAsia="en-GB"/>
              </w:rPr>
              <w:br/>
              <w:t>• POD Subnet CIDR/22 = (1019 usable IPs + 5 (Azure Reserved IPs)</w:t>
            </w:r>
          </w:p>
        </w:tc>
      </w:tr>
      <w:tr w:rsidR="00F46B64" w:rsidRPr="00F46B64" w14:paraId="5C2D3375" w14:textId="77777777" w:rsidTr="34A8FD7C">
        <w:trPr>
          <w:trHeight w:val="288"/>
        </w:trPr>
        <w:tc>
          <w:tcPr>
            <w:tcW w:w="23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D1AD4C2"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 </w:t>
            </w:r>
          </w:p>
        </w:tc>
        <w:tc>
          <w:tcPr>
            <w:tcW w:w="3800" w:type="dxa"/>
            <w:tcBorders>
              <w:top w:val="nil"/>
              <w:left w:val="nil"/>
              <w:bottom w:val="single" w:sz="4" w:space="0" w:color="auto"/>
              <w:right w:val="single" w:sz="4" w:space="0" w:color="auto"/>
            </w:tcBorders>
            <w:shd w:val="clear" w:color="auto" w:fill="E7E6E6" w:themeFill="background2"/>
            <w:noWrap/>
            <w:vAlign w:val="bottom"/>
            <w:hideMark/>
          </w:tcPr>
          <w:p w14:paraId="2960D38B"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c>
          <w:tcPr>
            <w:tcW w:w="3740" w:type="dxa"/>
            <w:tcBorders>
              <w:top w:val="nil"/>
              <w:left w:val="nil"/>
              <w:bottom w:val="single" w:sz="4" w:space="0" w:color="auto"/>
              <w:right w:val="single" w:sz="4" w:space="0" w:color="auto"/>
            </w:tcBorders>
            <w:shd w:val="clear" w:color="auto" w:fill="E7E6E6" w:themeFill="background2"/>
            <w:noWrap/>
            <w:vAlign w:val="bottom"/>
            <w:hideMark/>
          </w:tcPr>
          <w:p w14:paraId="02A056C3"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r>
      <w:tr w:rsidR="00F46B64" w:rsidRPr="00F46B64" w14:paraId="7EF21146" w14:textId="77777777" w:rsidTr="34A8FD7C">
        <w:trPr>
          <w:trHeight w:val="1152"/>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D1BE752"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Network policy</w:t>
            </w:r>
          </w:p>
        </w:tc>
        <w:tc>
          <w:tcPr>
            <w:tcW w:w="3800" w:type="dxa"/>
            <w:tcBorders>
              <w:top w:val="nil"/>
              <w:left w:val="nil"/>
              <w:bottom w:val="single" w:sz="4" w:space="0" w:color="auto"/>
              <w:right w:val="single" w:sz="4" w:space="0" w:color="auto"/>
            </w:tcBorders>
            <w:shd w:val="clear" w:color="auto" w:fill="auto"/>
            <w:vAlign w:val="bottom"/>
            <w:hideMark/>
          </w:tcPr>
          <w:p w14:paraId="42862123" w14:textId="65BA0F86"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xml:space="preserve">The </w:t>
            </w:r>
            <w:proofErr w:type="gramStart"/>
            <w:r w:rsidR="001E144C">
              <w:rPr>
                <w:rFonts w:ascii="Calibri" w:eastAsia="Times New Roman" w:hAnsi="Calibri" w:cs="Calibri"/>
                <w:color w:val="000000"/>
                <w:lang w:eastAsia="en-GB"/>
              </w:rPr>
              <w:t xml:space="preserve">HACT </w:t>
            </w:r>
            <w:r w:rsidRPr="00F46B64">
              <w:rPr>
                <w:rFonts w:ascii="Calibri" w:eastAsia="Times New Roman" w:hAnsi="Calibri" w:cs="Calibri"/>
                <w:color w:val="000000"/>
                <w:lang w:eastAsia="en-GB"/>
              </w:rPr>
              <w:t xml:space="preserve"> Team</w:t>
            </w:r>
            <w:proofErr w:type="gramEnd"/>
            <w:r w:rsidRPr="00F46B64">
              <w:rPr>
                <w:rFonts w:ascii="Calibri" w:eastAsia="Times New Roman" w:hAnsi="Calibri" w:cs="Calibri"/>
                <w:color w:val="000000"/>
                <w:lang w:eastAsia="en-GB"/>
              </w:rPr>
              <w:t xml:space="preserve"> is expected to apply the same network policy for their clusters covered in detail under the section ‘8.3.7 AKS NETWORK POLICY DESIGN DECISION</w:t>
            </w:r>
          </w:p>
        </w:tc>
        <w:tc>
          <w:tcPr>
            <w:tcW w:w="3740" w:type="dxa"/>
            <w:tcBorders>
              <w:top w:val="nil"/>
              <w:left w:val="nil"/>
              <w:bottom w:val="single" w:sz="4" w:space="0" w:color="auto"/>
              <w:right w:val="single" w:sz="4" w:space="0" w:color="auto"/>
            </w:tcBorders>
            <w:shd w:val="clear" w:color="auto" w:fill="auto"/>
            <w:vAlign w:val="bottom"/>
            <w:hideMark/>
          </w:tcPr>
          <w:p w14:paraId="2EB20838"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The Application Team is expected to apply the same network policy for their clusters covered in detail under the section ‘8.3.7 AKS NETWORK POLICY DESIGN DECISION</w:t>
            </w:r>
          </w:p>
        </w:tc>
      </w:tr>
      <w:tr w:rsidR="00F46B64" w:rsidRPr="00F46B64" w14:paraId="2BBE1603" w14:textId="77777777" w:rsidTr="34A8FD7C">
        <w:trPr>
          <w:trHeight w:val="288"/>
        </w:trPr>
        <w:tc>
          <w:tcPr>
            <w:tcW w:w="23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78DAED4"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 </w:t>
            </w:r>
          </w:p>
        </w:tc>
        <w:tc>
          <w:tcPr>
            <w:tcW w:w="3800" w:type="dxa"/>
            <w:tcBorders>
              <w:top w:val="nil"/>
              <w:left w:val="nil"/>
              <w:bottom w:val="single" w:sz="4" w:space="0" w:color="auto"/>
              <w:right w:val="single" w:sz="4" w:space="0" w:color="auto"/>
            </w:tcBorders>
            <w:shd w:val="clear" w:color="auto" w:fill="E7E6E6" w:themeFill="background2"/>
            <w:noWrap/>
            <w:vAlign w:val="bottom"/>
            <w:hideMark/>
          </w:tcPr>
          <w:p w14:paraId="0178D35C"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c>
          <w:tcPr>
            <w:tcW w:w="3740" w:type="dxa"/>
            <w:tcBorders>
              <w:top w:val="nil"/>
              <w:left w:val="nil"/>
              <w:bottom w:val="single" w:sz="4" w:space="0" w:color="auto"/>
              <w:right w:val="single" w:sz="4" w:space="0" w:color="auto"/>
            </w:tcBorders>
            <w:shd w:val="clear" w:color="auto" w:fill="E7E6E6" w:themeFill="background2"/>
            <w:noWrap/>
            <w:vAlign w:val="bottom"/>
            <w:hideMark/>
          </w:tcPr>
          <w:p w14:paraId="135129D2"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r>
      <w:tr w:rsidR="00F46B64" w:rsidRPr="00F46B64" w14:paraId="33FD459B" w14:textId="77777777" w:rsidTr="34A8FD7C">
        <w:trPr>
          <w:trHeight w:val="172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65F4353"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Ingress Controller</w:t>
            </w:r>
          </w:p>
        </w:tc>
        <w:tc>
          <w:tcPr>
            <w:tcW w:w="3800" w:type="dxa"/>
            <w:tcBorders>
              <w:top w:val="nil"/>
              <w:left w:val="nil"/>
              <w:bottom w:val="single" w:sz="4" w:space="0" w:color="auto"/>
              <w:right w:val="single" w:sz="4" w:space="0" w:color="auto"/>
            </w:tcBorders>
            <w:shd w:val="clear" w:color="auto" w:fill="auto"/>
            <w:vAlign w:val="bottom"/>
            <w:hideMark/>
          </w:tcPr>
          <w:p w14:paraId="7FA69B41" w14:textId="4BC1215E"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xml:space="preserve">Central Clusters managed by </w:t>
            </w:r>
            <w:proofErr w:type="gramStart"/>
            <w:r w:rsidR="001E144C">
              <w:rPr>
                <w:rFonts w:ascii="Calibri" w:eastAsia="Times New Roman" w:hAnsi="Calibri" w:cs="Calibri"/>
                <w:color w:val="000000"/>
                <w:lang w:eastAsia="en-GB"/>
              </w:rPr>
              <w:t xml:space="preserve">HACT </w:t>
            </w:r>
            <w:r w:rsidRPr="00F46B64">
              <w:rPr>
                <w:rFonts w:ascii="Calibri" w:eastAsia="Times New Roman" w:hAnsi="Calibri" w:cs="Calibri"/>
                <w:color w:val="000000"/>
                <w:lang w:eastAsia="en-GB"/>
              </w:rPr>
              <w:t xml:space="preserve"> Team</w:t>
            </w:r>
            <w:proofErr w:type="gramEnd"/>
            <w:r w:rsidRPr="00F46B64">
              <w:rPr>
                <w:rFonts w:ascii="Calibri" w:eastAsia="Times New Roman" w:hAnsi="Calibri" w:cs="Calibri"/>
                <w:color w:val="000000"/>
                <w:lang w:eastAsia="en-GB"/>
              </w:rPr>
              <w:t xml:space="preserve"> are expected to be setup with NGINX Ingress controller for the inbound traffic as the traffic is expected to emerge only from within the Uniper network</w:t>
            </w:r>
            <w:r w:rsidR="00E61C62">
              <w:rPr>
                <w:rFonts w:ascii="Calibri" w:eastAsia="Times New Roman" w:hAnsi="Calibri" w:cs="Calibri"/>
                <w:color w:val="000000"/>
                <w:lang w:eastAsia="en-GB"/>
              </w:rPr>
              <w:t>.</w:t>
            </w:r>
          </w:p>
        </w:tc>
        <w:tc>
          <w:tcPr>
            <w:tcW w:w="3740" w:type="dxa"/>
            <w:tcBorders>
              <w:top w:val="nil"/>
              <w:left w:val="nil"/>
              <w:bottom w:val="single" w:sz="4" w:space="0" w:color="auto"/>
              <w:right w:val="single" w:sz="4" w:space="0" w:color="auto"/>
            </w:tcBorders>
            <w:shd w:val="clear" w:color="auto" w:fill="auto"/>
            <w:vAlign w:val="bottom"/>
            <w:hideMark/>
          </w:tcPr>
          <w:p w14:paraId="359F1BE1"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xml:space="preserve"> The Application Team clusters may host applications which could expect traffic outside Uniper network or from 3rd party sources hence they might use application gateway ingress controller with application gateway covered in detail under the section ‘8.4.6 INGRESS CONTROLLER DESIGN DECISION’</w:t>
            </w:r>
          </w:p>
        </w:tc>
      </w:tr>
      <w:tr w:rsidR="00F46B64" w:rsidRPr="00F46B64" w14:paraId="6E5CD6AF" w14:textId="77777777" w:rsidTr="34A8FD7C">
        <w:trPr>
          <w:trHeight w:val="288"/>
        </w:trPr>
        <w:tc>
          <w:tcPr>
            <w:tcW w:w="23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6640DFF"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 </w:t>
            </w:r>
          </w:p>
        </w:tc>
        <w:tc>
          <w:tcPr>
            <w:tcW w:w="3800" w:type="dxa"/>
            <w:tcBorders>
              <w:top w:val="nil"/>
              <w:left w:val="nil"/>
              <w:bottom w:val="single" w:sz="4" w:space="0" w:color="auto"/>
              <w:right w:val="single" w:sz="4" w:space="0" w:color="auto"/>
            </w:tcBorders>
            <w:shd w:val="clear" w:color="auto" w:fill="E7E6E6" w:themeFill="background2"/>
            <w:vAlign w:val="bottom"/>
            <w:hideMark/>
          </w:tcPr>
          <w:p w14:paraId="1779BC71"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c>
          <w:tcPr>
            <w:tcW w:w="3740" w:type="dxa"/>
            <w:tcBorders>
              <w:top w:val="nil"/>
              <w:left w:val="nil"/>
              <w:bottom w:val="single" w:sz="4" w:space="0" w:color="auto"/>
              <w:right w:val="single" w:sz="4" w:space="0" w:color="auto"/>
            </w:tcBorders>
            <w:shd w:val="clear" w:color="auto" w:fill="E7E6E6" w:themeFill="background2"/>
            <w:vAlign w:val="bottom"/>
            <w:hideMark/>
          </w:tcPr>
          <w:p w14:paraId="343EF57F"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r>
      <w:tr w:rsidR="00F46B64" w:rsidRPr="00F46B64" w14:paraId="0341EDF1" w14:textId="77777777" w:rsidTr="34A8FD7C">
        <w:trPr>
          <w:trHeight w:val="864"/>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AA4F7B3"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lastRenderedPageBreak/>
              <w:t>Cluster Management</w:t>
            </w:r>
          </w:p>
        </w:tc>
        <w:tc>
          <w:tcPr>
            <w:tcW w:w="3800" w:type="dxa"/>
            <w:tcBorders>
              <w:top w:val="nil"/>
              <w:left w:val="nil"/>
              <w:bottom w:val="single" w:sz="4" w:space="0" w:color="auto"/>
              <w:right w:val="single" w:sz="4" w:space="0" w:color="auto"/>
            </w:tcBorders>
            <w:shd w:val="clear" w:color="auto" w:fill="auto"/>
            <w:vAlign w:val="bottom"/>
            <w:hideMark/>
          </w:tcPr>
          <w:p w14:paraId="25BF7F3F" w14:textId="252478AD" w:rsidR="00F46B64" w:rsidRPr="00F46B64" w:rsidRDefault="001E144C" w:rsidP="00F46B64">
            <w:pPr>
              <w:spacing w:after="0" w:line="240" w:lineRule="auto"/>
              <w:rPr>
                <w:rFonts w:ascii="Calibri" w:eastAsia="Times New Roman" w:hAnsi="Calibri" w:cs="Calibri"/>
                <w:color w:val="000000"/>
                <w:lang w:eastAsia="en-GB"/>
              </w:rPr>
            </w:pPr>
            <w:proofErr w:type="gramStart"/>
            <w:r>
              <w:rPr>
                <w:rFonts w:ascii="Calibri" w:eastAsia="Times New Roman" w:hAnsi="Calibri" w:cs="Calibri"/>
                <w:color w:val="000000"/>
                <w:lang w:eastAsia="en-GB"/>
              </w:rPr>
              <w:t xml:space="preserve">HACT </w:t>
            </w:r>
            <w:r w:rsidR="00F46B64" w:rsidRPr="00F46B64">
              <w:rPr>
                <w:rFonts w:ascii="Calibri" w:eastAsia="Times New Roman" w:hAnsi="Calibri" w:cs="Calibri"/>
                <w:color w:val="000000"/>
                <w:lang w:eastAsia="en-GB"/>
              </w:rPr>
              <w:t xml:space="preserve"> Team</w:t>
            </w:r>
            <w:proofErr w:type="gramEnd"/>
            <w:r w:rsidR="00F46B64" w:rsidRPr="00F46B64">
              <w:rPr>
                <w:rFonts w:ascii="Calibri" w:eastAsia="Times New Roman" w:hAnsi="Calibri" w:cs="Calibri"/>
                <w:color w:val="000000"/>
                <w:lang w:eastAsia="en-GB"/>
              </w:rPr>
              <w:t xml:space="preserve"> is expected to follow the </w:t>
            </w:r>
            <w:r w:rsidR="00B11502" w:rsidRPr="00F46B64">
              <w:rPr>
                <w:rFonts w:ascii="Calibri" w:eastAsia="Times New Roman" w:hAnsi="Calibri" w:cs="Calibri"/>
                <w:color w:val="000000"/>
                <w:lang w:eastAsia="en-GB"/>
              </w:rPr>
              <w:t>recommended</w:t>
            </w:r>
            <w:r w:rsidR="00F46B64" w:rsidRPr="00F46B64">
              <w:rPr>
                <w:rFonts w:ascii="Calibri" w:eastAsia="Times New Roman" w:hAnsi="Calibri" w:cs="Calibri"/>
                <w:color w:val="000000"/>
                <w:lang w:eastAsia="en-GB"/>
              </w:rPr>
              <w:t xml:space="preserve"> approach for patching and version upgrades without deviation</w:t>
            </w:r>
          </w:p>
        </w:tc>
        <w:tc>
          <w:tcPr>
            <w:tcW w:w="3740" w:type="dxa"/>
            <w:tcBorders>
              <w:top w:val="nil"/>
              <w:left w:val="nil"/>
              <w:bottom w:val="single" w:sz="4" w:space="0" w:color="auto"/>
              <w:right w:val="single" w:sz="4" w:space="0" w:color="auto"/>
            </w:tcBorders>
            <w:shd w:val="clear" w:color="auto" w:fill="auto"/>
            <w:vAlign w:val="bottom"/>
            <w:hideMark/>
          </w:tcPr>
          <w:p w14:paraId="3E81590C" w14:textId="445D3C94"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xml:space="preserve">Application Team is </w:t>
            </w:r>
            <w:r w:rsidR="00E61C62" w:rsidRPr="00F46B64">
              <w:rPr>
                <w:rFonts w:ascii="Calibri" w:eastAsia="Times New Roman" w:hAnsi="Calibri" w:cs="Calibri"/>
                <w:color w:val="000000"/>
                <w:lang w:eastAsia="en-GB"/>
              </w:rPr>
              <w:t>also</w:t>
            </w:r>
            <w:r w:rsidRPr="00F46B64">
              <w:rPr>
                <w:rFonts w:ascii="Calibri" w:eastAsia="Times New Roman" w:hAnsi="Calibri" w:cs="Calibri"/>
                <w:color w:val="000000"/>
                <w:lang w:eastAsia="en-GB"/>
              </w:rPr>
              <w:t xml:space="preserve"> expected to follow the </w:t>
            </w:r>
            <w:r w:rsidR="00E61C62" w:rsidRPr="00F46B64">
              <w:rPr>
                <w:rFonts w:ascii="Calibri" w:eastAsia="Times New Roman" w:hAnsi="Calibri" w:cs="Calibri"/>
                <w:color w:val="000000"/>
                <w:lang w:eastAsia="en-GB"/>
              </w:rPr>
              <w:t>recommended</w:t>
            </w:r>
            <w:r w:rsidRPr="00F46B64">
              <w:rPr>
                <w:rFonts w:ascii="Calibri" w:eastAsia="Times New Roman" w:hAnsi="Calibri" w:cs="Calibri"/>
                <w:color w:val="000000"/>
                <w:lang w:eastAsia="en-GB"/>
              </w:rPr>
              <w:t xml:space="preserve"> approach for patching and version upgrade, however there are chances for deviation.</w:t>
            </w:r>
          </w:p>
        </w:tc>
      </w:tr>
      <w:tr w:rsidR="00F46B64" w:rsidRPr="00F46B64" w14:paraId="0B617853" w14:textId="77777777" w:rsidTr="34A8FD7C">
        <w:trPr>
          <w:trHeight w:val="288"/>
        </w:trPr>
        <w:tc>
          <w:tcPr>
            <w:tcW w:w="23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351DC18"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 </w:t>
            </w:r>
          </w:p>
        </w:tc>
        <w:tc>
          <w:tcPr>
            <w:tcW w:w="3800" w:type="dxa"/>
            <w:tcBorders>
              <w:top w:val="nil"/>
              <w:left w:val="nil"/>
              <w:bottom w:val="single" w:sz="4" w:space="0" w:color="auto"/>
              <w:right w:val="single" w:sz="4" w:space="0" w:color="auto"/>
            </w:tcBorders>
            <w:shd w:val="clear" w:color="auto" w:fill="E7E6E6" w:themeFill="background2"/>
            <w:noWrap/>
            <w:vAlign w:val="bottom"/>
            <w:hideMark/>
          </w:tcPr>
          <w:p w14:paraId="46753846"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c>
          <w:tcPr>
            <w:tcW w:w="3740" w:type="dxa"/>
            <w:tcBorders>
              <w:top w:val="nil"/>
              <w:left w:val="nil"/>
              <w:bottom w:val="single" w:sz="4" w:space="0" w:color="auto"/>
              <w:right w:val="single" w:sz="4" w:space="0" w:color="auto"/>
            </w:tcBorders>
            <w:shd w:val="clear" w:color="auto" w:fill="E7E6E6" w:themeFill="background2"/>
            <w:noWrap/>
            <w:vAlign w:val="bottom"/>
            <w:hideMark/>
          </w:tcPr>
          <w:p w14:paraId="19FC9EB6"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w:t>
            </w:r>
          </w:p>
        </w:tc>
      </w:tr>
      <w:tr w:rsidR="00F46B64" w:rsidRPr="00F46B64" w14:paraId="229F2190" w14:textId="77777777" w:rsidTr="34A8FD7C">
        <w:trPr>
          <w:trHeight w:val="576"/>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551B137" w14:textId="77777777" w:rsidR="00F46B64" w:rsidRPr="00F46B64" w:rsidRDefault="00F46B64" w:rsidP="3DB4578F">
            <w:pPr>
              <w:spacing w:after="0" w:line="240" w:lineRule="auto"/>
              <w:rPr>
                <w:rFonts w:ascii="Calibri" w:eastAsia="Times New Roman" w:hAnsi="Calibri" w:cs="Calibri"/>
                <w:color w:val="000000"/>
                <w:lang w:eastAsia="en-GB"/>
              </w:rPr>
            </w:pPr>
            <w:r w:rsidRPr="3DB4578F">
              <w:rPr>
                <w:rFonts w:ascii="Calibri" w:eastAsia="Times New Roman" w:hAnsi="Calibri" w:cs="Calibri"/>
                <w:color w:val="000000" w:themeColor="text1"/>
                <w:lang w:eastAsia="en-GB"/>
              </w:rPr>
              <w:t>Azure Monitor</w:t>
            </w:r>
          </w:p>
        </w:tc>
        <w:tc>
          <w:tcPr>
            <w:tcW w:w="3800" w:type="dxa"/>
            <w:tcBorders>
              <w:top w:val="nil"/>
              <w:left w:val="nil"/>
              <w:bottom w:val="single" w:sz="4" w:space="0" w:color="auto"/>
              <w:right w:val="single" w:sz="4" w:space="0" w:color="auto"/>
            </w:tcBorders>
            <w:shd w:val="clear" w:color="auto" w:fill="auto"/>
            <w:vAlign w:val="bottom"/>
            <w:hideMark/>
          </w:tcPr>
          <w:p w14:paraId="1A085324" w14:textId="53EA6500"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xml:space="preserve">Prometheus and Grafana will not be implemented for the central clusters managed by the </w:t>
            </w:r>
            <w:proofErr w:type="gramStart"/>
            <w:r w:rsidR="001E144C">
              <w:rPr>
                <w:rFonts w:ascii="Calibri" w:eastAsia="Times New Roman" w:hAnsi="Calibri" w:cs="Calibri"/>
                <w:color w:val="000000"/>
                <w:lang w:eastAsia="en-GB"/>
              </w:rPr>
              <w:t xml:space="preserve">HACT </w:t>
            </w:r>
            <w:r w:rsidRPr="00F46B64">
              <w:rPr>
                <w:rFonts w:ascii="Calibri" w:eastAsia="Times New Roman" w:hAnsi="Calibri" w:cs="Calibri"/>
                <w:color w:val="000000"/>
                <w:lang w:eastAsia="en-GB"/>
              </w:rPr>
              <w:t xml:space="preserve"> Team</w:t>
            </w:r>
            <w:proofErr w:type="gramEnd"/>
          </w:p>
        </w:tc>
        <w:tc>
          <w:tcPr>
            <w:tcW w:w="3740" w:type="dxa"/>
            <w:tcBorders>
              <w:top w:val="nil"/>
              <w:left w:val="nil"/>
              <w:bottom w:val="single" w:sz="4" w:space="0" w:color="auto"/>
              <w:right w:val="single" w:sz="4" w:space="0" w:color="auto"/>
            </w:tcBorders>
            <w:shd w:val="clear" w:color="auto" w:fill="auto"/>
            <w:vAlign w:val="bottom"/>
            <w:hideMark/>
          </w:tcPr>
          <w:p w14:paraId="4C6A3C7B" w14:textId="77777777" w:rsidR="00F46B64" w:rsidRPr="00F46B64" w:rsidRDefault="00F46B64" w:rsidP="00F46B64">
            <w:pPr>
              <w:spacing w:after="0" w:line="240" w:lineRule="auto"/>
              <w:rPr>
                <w:rFonts w:ascii="Calibri" w:eastAsia="Times New Roman" w:hAnsi="Calibri" w:cs="Calibri"/>
                <w:color w:val="000000"/>
                <w:lang w:eastAsia="en-GB"/>
              </w:rPr>
            </w:pPr>
            <w:r w:rsidRPr="00F46B64">
              <w:rPr>
                <w:rFonts w:ascii="Calibri" w:eastAsia="Times New Roman" w:hAnsi="Calibri" w:cs="Calibri"/>
                <w:color w:val="000000"/>
                <w:lang w:eastAsia="en-GB"/>
              </w:rPr>
              <w:t xml:space="preserve">Prometheus and Grafana may or </w:t>
            </w:r>
            <w:proofErr w:type="spellStart"/>
            <w:r w:rsidRPr="00F46B64">
              <w:rPr>
                <w:rFonts w:ascii="Calibri" w:eastAsia="Times New Roman" w:hAnsi="Calibri" w:cs="Calibri"/>
                <w:color w:val="000000"/>
                <w:lang w:eastAsia="en-GB"/>
              </w:rPr>
              <w:t>maynot</w:t>
            </w:r>
            <w:proofErr w:type="spellEnd"/>
            <w:r w:rsidRPr="00F46B64">
              <w:rPr>
                <w:rFonts w:ascii="Calibri" w:eastAsia="Times New Roman" w:hAnsi="Calibri" w:cs="Calibri"/>
                <w:color w:val="000000"/>
                <w:lang w:eastAsia="en-GB"/>
              </w:rPr>
              <w:t xml:space="preserve"> be implemented for the application owned clusters.</w:t>
            </w:r>
          </w:p>
        </w:tc>
      </w:tr>
    </w:tbl>
    <w:p w14:paraId="2657DB7A" w14:textId="77777777" w:rsidR="00F46B64" w:rsidRDefault="00F46B64" w:rsidP="5C8D24AF">
      <w:pPr>
        <w:rPr>
          <w:lang w:val="en-US"/>
        </w:rPr>
      </w:pPr>
    </w:p>
    <w:p w14:paraId="5746F7F9" w14:textId="77777777" w:rsidR="00F46B64" w:rsidRDefault="00F46B64" w:rsidP="5C8D24AF">
      <w:pPr>
        <w:rPr>
          <w:lang w:val="en-US"/>
        </w:rPr>
      </w:pPr>
    </w:p>
    <w:p w14:paraId="2033E4FD" w14:textId="7661E40D" w:rsidR="00CB7631" w:rsidRDefault="00CB7631" w:rsidP="5C8D24AF">
      <w:pPr>
        <w:rPr>
          <w:b/>
          <w:bCs/>
          <w:lang w:val="en-US"/>
        </w:rPr>
      </w:pPr>
    </w:p>
    <w:p w14:paraId="2476BD56" w14:textId="77777777" w:rsidR="002D6DCF" w:rsidRPr="00152BCD" w:rsidRDefault="002D6DCF" w:rsidP="5C8D24AF">
      <w:pPr>
        <w:rPr>
          <w:b/>
          <w:bCs/>
          <w:lang w:val="en-US"/>
        </w:rPr>
      </w:pPr>
    </w:p>
    <w:p w14:paraId="45D6C5FE" w14:textId="27481FFA" w:rsidR="5A1B740E" w:rsidRPr="00FF4CD7" w:rsidRDefault="77B86246">
      <w:pPr>
        <w:pStyle w:val="Heading1"/>
        <w:numPr>
          <w:ilvl w:val="0"/>
          <w:numId w:val="25"/>
        </w:numPr>
        <w:rPr>
          <w:b/>
          <w:bCs/>
          <w:lang w:val="en-US"/>
        </w:rPr>
      </w:pPr>
      <w:bookmarkStart w:id="50" w:name="_Toc905507988"/>
      <w:r w:rsidRPr="00D14C2B">
        <w:rPr>
          <w:b/>
          <w:bCs/>
          <w:lang w:val="en-US"/>
        </w:rPr>
        <w:t xml:space="preserve">Security </w:t>
      </w:r>
      <w:r w:rsidR="43FC384B" w:rsidRPr="00D14C2B">
        <w:rPr>
          <w:b/>
          <w:bCs/>
          <w:lang w:val="en-US"/>
        </w:rPr>
        <w:t>and Identity and access management</w:t>
      </w:r>
      <w:r w:rsidR="00FF4CD7">
        <w:rPr>
          <w:b/>
          <w:bCs/>
          <w:lang w:val="en-US"/>
        </w:rPr>
        <w:t xml:space="preserve"> r</w:t>
      </w:r>
      <w:r w:rsidR="5A1B740E" w:rsidRPr="00FF4CD7">
        <w:rPr>
          <w:b/>
          <w:bCs/>
          <w:lang w:val="en-US"/>
        </w:rPr>
        <w:t>ecommendations</w:t>
      </w:r>
      <w:r w:rsidRPr="00FF4CD7">
        <w:rPr>
          <w:b/>
          <w:bCs/>
          <w:lang w:val="en-US"/>
        </w:rPr>
        <w:t>:</w:t>
      </w:r>
      <w:bookmarkEnd w:id="50"/>
    </w:p>
    <w:p w14:paraId="4F5DBEF7" w14:textId="5FF10CEF" w:rsidR="1B921E53" w:rsidRDefault="1B921E53" w:rsidP="5C8D24AF">
      <w:pPr>
        <w:spacing w:after="0"/>
        <w:rPr>
          <w:lang w:val="en-US"/>
        </w:rPr>
      </w:pPr>
      <w:r w:rsidRPr="5C8D24AF">
        <w:rPr>
          <w:lang w:val="en-US"/>
        </w:rPr>
        <w:t>Managing clusters in Azure Kubernetes Service, workload and data security is a key consideration.</w:t>
      </w:r>
    </w:p>
    <w:p w14:paraId="68D48A1B" w14:textId="7DA059E2" w:rsidR="32B9DB16" w:rsidRDefault="32B9DB16" w:rsidP="5C8D24AF">
      <w:pPr>
        <w:spacing w:after="0"/>
        <w:rPr>
          <w:lang w:val="en-US"/>
        </w:rPr>
      </w:pPr>
      <w:r w:rsidRPr="5C8D24AF">
        <w:rPr>
          <w:lang w:val="en-US"/>
        </w:rPr>
        <w:t>The main AKS security components provided include:</w:t>
      </w:r>
    </w:p>
    <w:p w14:paraId="24064B20" w14:textId="3393F6B0" w:rsidR="32B9DB16" w:rsidRDefault="32B9DB16" w:rsidP="5C8D24AF">
      <w:pPr>
        <w:pStyle w:val="ListParagraph"/>
        <w:numPr>
          <w:ilvl w:val="0"/>
          <w:numId w:val="12"/>
        </w:numPr>
        <w:spacing w:after="0"/>
        <w:rPr>
          <w:lang w:val="en-US"/>
        </w:rPr>
      </w:pPr>
      <w:r w:rsidRPr="5C8D24AF">
        <w:rPr>
          <w:lang w:val="en-US"/>
        </w:rPr>
        <w:t>Active Directory</w:t>
      </w:r>
    </w:p>
    <w:p w14:paraId="19B23E9E" w14:textId="27B2D9CD" w:rsidR="32B9DB16" w:rsidRDefault="32B9DB16" w:rsidP="5C8D24AF">
      <w:pPr>
        <w:pStyle w:val="ListParagraph"/>
        <w:numPr>
          <w:ilvl w:val="0"/>
          <w:numId w:val="12"/>
        </w:numPr>
        <w:spacing w:after="0"/>
        <w:rPr>
          <w:lang w:val="en-US"/>
        </w:rPr>
      </w:pPr>
      <w:r w:rsidRPr="5C8D24AF">
        <w:rPr>
          <w:lang w:val="en-US"/>
        </w:rPr>
        <w:t>Azure Policy</w:t>
      </w:r>
    </w:p>
    <w:p w14:paraId="43CEF769" w14:textId="428290F0" w:rsidR="32B9DB16" w:rsidRDefault="32B9DB16" w:rsidP="5C8D24AF">
      <w:pPr>
        <w:pStyle w:val="ListParagraph"/>
        <w:numPr>
          <w:ilvl w:val="0"/>
          <w:numId w:val="12"/>
        </w:numPr>
        <w:spacing w:after="0"/>
        <w:rPr>
          <w:lang w:val="en-US"/>
        </w:rPr>
      </w:pPr>
      <w:r w:rsidRPr="5C8D24AF">
        <w:rPr>
          <w:lang w:val="en-US"/>
        </w:rPr>
        <w:t>Microsoft Defender for Containers</w:t>
      </w:r>
    </w:p>
    <w:p w14:paraId="3DC5796E" w14:textId="0588EFD5" w:rsidR="32B9DB16" w:rsidRDefault="32B9DB16" w:rsidP="5C8D24AF">
      <w:pPr>
        <w:pStyle w:val="ListParagraph"/>
        <w:numPr>
          <w:ilvl w:val="0"/>
          <w:numId w:val="12"/>
        </w:numPr>
        <w:spacing w:after="0"/>
        <w:rPr>
          <w:lang w:val="en-US"/>
        </w:rPr>
      </w:pPr>
      <w:r w:rsidRPr="5C8D24AF">
        <w:rPr>
          <w:lang w:val="en-US"/>
        </w:rPr>
        <w:t>Azure Key Vault</w:t>
      </w:r>
    </w:p>
    <w:p w14:paraId="5CFE6F79" w14:textId="2BC145E3" w:rsidR="32B9DB16" w:rsidRDefault="32B9DB16" w:rsidP="5C8D24AF">
      <w:pPr>
        <w:pStyle w:val="ListParagraph"/>
        <w:numPr>
          <w:ilvl w:val="0"/>
          <w:numId w:val="12"/>
        </w:numPr>
        <w:spacing w:after="0"/>
        <w:rPr>
          <w:lang w:val="en-US"/>
        </w:rPr>
      </w:pPr>
      <w:r w:rsidRPr="5C8D24AF">
        <w:rPr>
          <w:lang w:val="en-US"/>
        </w:rPr>
        <w:t>Network security groups</w:t>
      </w:r>
    </w:p>
    <w:p w14:paraId="6BA41643" w14:textId="72B03A1E" w:rsidR="32B9DB16" w:rsidRDefault="32B9DB16" w:rsidP="5C8D24AF">
      <w:pPr>
        <w:pStyle w:val="ListParagraph"/>
        <w:numPr>
          <w:ilvl w:val="0"/>
          <w:numId w:val="12"/>
        </w:numPr>
        <w:spacing w:after="0"/>
        <w:rPr>
          <w:lang w:val="en-US"/>
        </w:rPr>
      </w:pPr>
      <w:r w:rsidRPr="5C8D24AF">
        <w:rPr>
          <w:lang w:val="en-US"/>
        </w:rPr>
        <w:t>Orchestrated cluster upgrades</w:t>
      </w:r>
    </w:p>
    <w:p w14:paraId="18534FD0" w14:textId="7F9711A0" w:rsidR="5C8D24AF" w:rsidRDefault="5C8D24AF" w:rsidP="5C8D24AF">
      <w:pPr>
        <w:spacing w:after="0"/>
        <w:rPr>
          <w:lang w:val="en-US"/>
        </w:rPr>
      </w:pPr>
    </w:p>
    <w:p w14:paraId="78D6E424" w14:textId="080E87E2" w:rsidR="5C8D24AF" w:rsidRDefault="5C8D24AF" w:rsidP="5C8D24AF">
      <w:pPr>
        <w:spacing w:after="0"/>
        <w:rPr>
          <w:lang w:val="en-US"/>
        </w:rPr>
      </w:pPr>
    </w:p>
    <w:p w14:paraId="42CFE17A" w14:textId="5C5E933C" w:rsidR="2CD776D4" w:rsidRDefault="2CD776D4" w:rsidP="5C8D24AF">
      <w:pPr>
        <w:spacing w:after="0"/>
        <w:rPr>
          <w:lang w:val="en-US"/>
        </w:rPr>
      </w:pPr>
      <w:r w:rsidRPr="34A8FD7C">
        <w:rPr>
          <w:lang w:val="en-US"/>
        </w:rPr>
        <w:t xml:space="preserve">The below security best practices need to </w:t>
      </w:r>
      <w:r w:rsidR="745B6DB7" w:rsidRPr="34A8FD7C">
        <w:rPr>
          <w:lang w:val="en-US"/>
        </w:rPr>
        <w:t xml:space="preserve">be included in the AKS Cluster deployment </w:t>
      </w:r>
      <w:r w:rsidRPr="34A8FD7C">
        <w:rPr>
          <w:lang w:val="en-US"/>
        </w:rPr>
        <w:t xml:space="preserve">as </w:t>
      </w:r>
      <w:r w:rsidR="37184BFC" w:rsidRPr="34A8FD7C">
        <w:rPr>
          <w:lang w:val="en-US"/>
        </w:rPr>
        <w:t xml:space="preserve">a </w:t>
      </w:r>
      <w:r w:rsidRPr="34A8FD7C">
        <w:rPr>
          <w:lang w:val="en-US"/>
        </w:rPr>
        <w:t xml:space="preserve">part of the </w:t>
      </w:r>
      <w:proofErr w:type="spellStart"/>
      <w:r w:rsidR="78959BDD" w:rsidRPr="34A8FD7C">
        <w:rPr>
          <w:lang w:val="en-US"/>
        </w:rPr>
        <w:t>ES@Uniper</w:t>
      </w:r>
      <w:proofErr w:type="spellEnd"/>
      <w:r w:rsidRPr="34A8FD7C">
        <w:rPr>
          <w:lang w:val="en-US"/>
        </w:rPr>
        <w:t xml:space="preserve"> </w:t>
      </w:r>
      <w:r w:rsidR="6109B859" w:rsidRPr="34A8FD7C">
        <w:rPr>
          <w:lang w:val="en-US"/>
        </w:rPr>
        <w:t>Environment</w:t>
      </w:r>
    </w:p>
    <w:p w14:paraId="796FA7FF" w14:textId="36C2DECA" w:rsidR="5C8D24AF" w:rsidRDefault="5C8D24AF" w:rsidP="5C8D24AF">
      <w:pPr>
        <w:spacing w:after="0"/>
        <w:rPr>
          <w:lang w:val="en-US"/>
        </w:rPr>
      </w:pPr>
    </w:p>
    <w:p w14:paraId="6D1793D1" w14:textId="71D6A37E" w:rsidR="161BD882" w:rsidRPr="00152A05" w:rsidRDefault="00DA1D0B"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51" w:name="_Toc1437998281"/>
      <w:r w:rsidRPr="45BC786B">
        <w:rPr>
          <w:rFonts w:ascii="Arial" w:eastAsia="Times New Roman" w:hAnsi="Arial" w:cs="Times New Roman"/>
          <w:b/>
          <w:smallCaps/>
          <w:sz w:val="24"/>
          <w:szCs w:val="24"/>
        </w:rPr>
        <w:t>10</w:t>
      </w:r>
      <w:r w:rsidR="00152A05" w:rsidRPr="45BC786B">
        <w:rPr>
          <w:rFonts w:ascii="Arial" w:eastAsia="Times New Roman" w:hAnsi="Arial" w:cs="Times New Roman"/>
          <w:b/>
          <w:smallCaps/>
          <w:sz w:val="24"/>
          <w:szCs w:val="24"/>
        </w:rPr>
        <w:t xml:space="preserve">.1     </w:t>
      </w:r>
      <w:r w:rsidR="161BD882" w:rsidRPr="45BC786B">
        <w:rPr>
          <w:rFonts w:ascii="Arial" w:eastAsia="Times New Roman" w:hAnsi="Arial" w:cs="Times New Roman"/>
          <w:b/>
          <w:smallCaps/>
          <w:sz w:val="24"/>
          <w:szCs w:val="24"/>
        </w:rPr>
        <w:t>Enable threat protection</w:t>
      </w:r>
      <w:r w:rsidR="007602C6" w:rsidRPr="45BC786B">
        <w:rPr>
          <w:rFonts w:ascii="Arial" w:eastAsia="Times New Roman" w:hAnsi="Arial" w:cs="Times New Roman"/>
          <w:b/>
          <w:smallCaps/>
          <w:sz w:val="24"/>
          <w:szCs w:val="24"/>
        </w:rPr>
        <w:t xml:space="preserve"> for AKS Clusters</w:t>
      </w:r>
      <w:bookmarkEnd w:id="51"/>
    </w:p>
    <w:p w14:paraId="7E33D6D9" w14:textId="31D2C189" w:rsidR="387CCF84" w:rsidRDefault="387CCF84" w:rsidP="5C8D24AF">
      <w:pPr>
        <w:spacing w:after="0"/>
        <w:rPr>
          <w:lang w:val="en-US"/>
        </w:rPr>
      </w:pPr>
      <w:r w:rsidRPr="34A8FD7C">
        <w:rPr>
          <w:lang w:val="en-US"/>
        </w:rPr>
        <w:t>In PCF V2</w:t>
      </w:r>
      <w:r w:rsidR="161BD882" w:rsidRPr="34A8FD7C">
        <w:rPr>
          <w:lang w:val="en-US"/>
        </w:rPr>
        <w:t xml:space="preserve"> </w:t>
      </w:r>
      <w:hyperlink r:id="rId32">
        <w:r w:rsidR="161BD882" w:rsidRPr="34A8FD7C">
          <w:rPr>
            <w:lang w:val="en-US"/>
          </w:rPr>
          <w:t>Defender for Containers</w:t>
        </w:r>
      </w:hyperlink>
      <w:r w:rsidR="161BD882" w:rsidRPr="34A8FD7C">
        <w:rPr>
          <w:lang w:val="en-US"/>
        </w:rPr>
        <w:t xml:space="preserve"> </w:t>
      </w:r>
      <w:r w:rsidR="1EC4FFB6" w:rsidRPr="34A8FD7C">
        <w:rPr>
          <w:lang w:val="en-US"/>
        </w:rPr>
        <w:t xml:space="preserve">will be enabled </w:t>
      </w:r>
      <w:r w:rsidR="007602C6" w:rsidRPr="34A8FD7C">
        <w:rPr>
          <w:lang w:val="en-US"/>
        </w:rPr>
        <w:t xml:space="preserve">for AKS Clusters </w:t>
      </w:r>
      <w:r w:rsidR="79DCFBD6" w:rsidRPr="34A8FD7C">
        <w:rPr>
          <w:lang w:val="en-US"/>
        </w:rPr>
        <w:t xml:space="preserve">via Azure policy </w:t>
      </w:r>
      <w:r w:rsidR="007602C6" w:rsidRPr="34A8FD7C">
        <w:rPr>
          <w:lang w:val="en-US"/>
        </w:rPr>
        <w:t xml:space="preserve">scoped </w:t>
      </w:r>
      <w:r w:rsidR="79DCFBD6" w:rsidRPr="34A8FD7C">
        <w:rPr>
          <w:lang w:val="en-US"/>
        </w:rPr>
        <w:t xml:space="preserve">at the </w:t>
      </w:r>
      <w:r w:rsidR="73525DC4" w:rsidRPr="34A8FD7C">
        <w:rPr>
          <w:rFonts w:ascii="Calibri" w:eastAsia="Calibri" w:hAnsi="Calibri" w:cs="Calibri"/>
          <w:color w:val="000000" w:themeColor="text1"/>
          <w:lang w:val="en-US"/>
        </w:rPr>
        <w:t>‘</w:t>
      </w:r>
      <w:proofErr w:type="spellStart"/>
      <w:r w:rsidR="447030AE" w:rsidRPr="34A8FD7C">
        <w:rPr>
          <w:rFonts w:ascii="Calibri" w:eastAsia="Calibri" w:hAnsi="Calibri" w:cs="Calibri"/>
          <w:color w:val="000000" w:themeColor="text1"/>
          <w:lang w:val="en-US"/>
        </w:rPr>
        <w:t>ES@Uniper</w:t>
      </w:r>
      <w:proofErr w:type="spellEnd"/>
      <w:r w:rsidR="73525DC4" w:rsidRPr="34A8FD7C">
        <w:rPr>
          <w:rFonts w:ascii="Calibri" w:eastAsia="Calibri" w:hAnsi="Calibri" w:cs="Calibri"/>
          <w:color w:val="000000" w:themeColor="text1"/>
          <w:lang w:val="en-US"/>
        </w:rPr>
        <w:t xml:space="preserve"> Enterprise Scale’ Management Group</w:t>
      </w:r>
      <w:r w:rsidR="79DCFBD6" w:rsidRPr="34A8FD7C">
        <w:rPr>
          <w:rFonts w:ascii="Calibri" w:eastAsia="Calibri" w:hAnsi="Calibri" w:cs="Calibri"/>
          <w:color w:val="000000" w:themeColor="text1"/>
          <w:lang w:val="en-US"/>
        </w:rPr>
        <w:t xml:space="preserve"> </w:t>
      </w:r>
      <w:r w:rsidR="007602C6" w:rsidRPr="34A8FD7C">
        <w:rPr>
          <w:rFonts w:ascii="Calibri" w:eastAsia="Calibri" w:hAnsi="Calibri" w:cs="Calibri"/>
          <w:color w:val="000000" w:themeColor="text1"/>
          <w:lang w:val="en-US"/>
        </w:rPr>
        <w:t>level</w:t>
      </w:r>
      <w:r w:rsidR="73525DC4" w:rsidRPr="34A8FD7C">
        <w:rPr>
          <w:rFonts w:ascii="Calibri" w:eastAsia="Calibri" w:hAnsi="Calibri" w:cs="Calibri"/>
          <w:color w:val="000000" w:themeColor="text1"/>
          <w:lang w:val="en-US"/>
        </w:rPr>
        <w:t>,</w:t>
      </w:r>
      <w:r w:rsidR="007602C6" w:rsidRPr="34A8FD7C">
        <w:rPr>
          <w:lang w:val="en-US"/>
        </w:rPr>
        <w:t xml:space="preserve"> </w:t>
      </w:r>
      <w:r w:rsidR="00EA0667" w:rsidRPr="34A8FD7C">
        <w:rPr>
          <w:lang w:val="en-US"/>
        </w:rPr>
        <w:t xml:space="preserve">as the defender profile need to be mapped to </w:t>
      </w:r>
      <w:r w:rsidR="4AAE04D6" w:rsidRPr="34A8FD7C">
        <w:rPr>
          <w:lang w:val="en-US"/>
        </w:rPr>
        <w:t>a central and dedicated</w:t>
      </w:r>
      <w:r w:rsidR="00EA0667" w:rsidRPr="34A8FD7C">
        <w:rPr>
          <w:lang w:val="en-US"/>
        </w:rPr>
        <w:t xml:space="preserve"> log analytics workspace, this can be achieved </w:t>
      </w:r>
      <w:r w:rsidR="79DCFBD6" w:rsidRPr="34A8FD7C">
        <w:rPr>
          <w:lang w:val="en-US"/>
        </w:rPr>
        <w:t>by deploying the policy ‘Configure Azure Kubernetes Service clusters to enable Defender profile’ t</w:t>
      </w:r>
      <w:r w:rsidR="161BD882" w:rsidRPr="34A8FD7C">
        <w:rPr>
          <w:lang w:val="en-US"/>
        </w:rPr>
        <w:t xml:space="preserve">o help secure the containers. </w:t>
      </w:r>
      <w:r>
        <w:br/>
      </w:r>
    </w:p>
    <w:p w14:paraId="64D33EE2" w14:textId="700486DB" w:rsidR="32213973" w:rsidRDefault="32213973" w:rsidP="5C8D24AF">
      <w:pPr>
        <w:spacing w:after="0"/>
        <w:rPr>
          <w:lang w:val="en-US"/>
        </w:rPr>
      </w:pPr>
      <w:r w:rsidRPr="5C8D24AF">
        <w:rPr>
          <w:lang w:val="en-US"/>
        </w:rPr>
        <w:t xml:space="preserve">Reference </w:t>
      </w:r>
      <w:proofErr w:type="spellStart"/>
      <w:r w:rsidRPr="5C8D24AF">
        <w:rPr>
          <w:lang w:val="en-US"/>
        </w:rPr>
        <w:t>url</w:t>
      </w:r>
      <w:proofErr w:type="spellEnd"/>
      <w:r w:rsidRPr="5C8D24AF">
        <w:rPr>
          <w:lang w:val="en-US"/>
        </w:rPr>
        <w:t xml:space="preserve"> to enable </w:t>
      </w:r>
      <w:hyperlink r:id="rId33">
        <w:r w:rsidRPr="5C8D24AF">
          <w:rPr>
            <w:lang w:val="en-US"/>
          </w:rPr>
          <w:t>Defender for Containers:</w:t>
        </w:r>
      </w:hyperlink>
    </w:p>
    <w:p w14:paraId="3614C411" w14:textId="36576412" w:rsidR="32213973" w:rsidRDefault="00000000" w:rsidP="5C8D24AF">
      <w:pPr>
        <w:spacing w:after="0"/>
        <w:rPr>
          <w:rFonts w:ascii="Calibri" w:eastAsia="Calibri" w:hAnsi="Calibri" w:cs="Calibri"/>
          <w:lang w:val="en-US"/>
        </w:rPr>
      </w:pPr>
      <w:hyperlink r:id="rId34">
        <w:r w:rsidR="32213973" w:rsidRPr="5C8D24AF">
          <w:rPr>
            <w:rStyle w:val="Hyperlink"/>
            <w:rFonts w:ascii="Calibri" w:eastAsia="Calibri" w:hAnsi="Calibri" w:cs="Calibri"/>
            <w:lang w:val="en-US"/>
          </w:rPr>
          <w:t>How to enable Microsoft Defender for Containers in Microsoft Defender for Cloud | Microsoft Learn</w:t>
        </w:r>
      </w:hyperlink>
    </w:p>
    <w:p w14:paraId="2AC5ED2F" w14:textId="761E3BC5" w:rsidR="408CECC8" w:rsidRDefault="408CECC8" w:rsidP="408CECC8">
      <w:pPr>
        <w:spacing w:after="0"/>
        <w:rPr>
          <w:rFonts w:ascii="Calibri" w:eastAsia="Calibri" w:hAnsi="Calibri" w:cs="Calibri"/>
          <w:lang w:val="en-US"/>
        </w:rPr>
      </w:pPr>
    </w:p>
    <w:p w14:paraId="2D12BA6D" w14:textId="070211B6" w:rsidR="408CECC8" w:rsidRDefault="4CAA9EAC" w:rsidP="3AFAA2BF">
      <w:pPr>
        <w:spacing w:after="0"/>
        <w:rPr>
          <w:rFonts w:ascii="Calibri" w:eastAsia="Calibri" w:hAnsi="Calibri" w:cs="Calibri"/>
          <w:b/>
          <w:bCs/>
          <w:lang w:val="en-US"/>
        </w:rPr>
      </w:pPr>
      <w:r w:rsidRPr="3AFAA2BF">
        <w:rPr>
          <w:rFonts w:ascii="Calibri" w:eastAsia="Calibri" w:hAnsi="Calibri" w:cs="Calibri"/>
          <w:b/>
          <w:bCs/>
          <w:lang w:val="en-US"/>
        </w:rPr>
        <w:t xml:space="preserve">Solution approach: </w:t>
      </w:r>
    </w:p>
    <w:p w14:paraId="1D387B77" w14:textId="583C4AD7" w:rsidR="7C965F57" w:rsidRDefault="7C965F57" w:rsidP="3AFAA2BF">
      <w:pPr>
        <w:spacing w:after="0"/>
        <w:rPr>
          <w:rFonts w:ascii="Calibri" w:eastAsia="Calibri" w:hAnsi="Calibri" w:cs="Calibri"/>
          <w:lang w:val="en-US"/>
        </w:rPr>
      </w:pPr>
      <w:r w:rsidRPr="3AFAA2BF">
        <w:rPr>
          <w:rFonts w:ascii="Calibri" w:eastAsia="Calibri" w:hAnsi="Calibri" w:cs="Calibri"/>
          <w:lang w:val="en-US"/>
        </w:rPr>
        <w:t>A Log Analytics workspace is used by the Defender profile as a data pipeline to send data from the cluster to Defender for Cloud without retaining any data in the Log Analytics workspace itself. As a result, there won't be additional cost involved in this case.</w:t>
      </w:r>
    </w:p>
    <w:p w14:paraId="2152F8C6" w14:textId="3DD686BA" w:rsidR="3AFAA2BF" w:rsidRDefault="3AFAA2BF" w:rsidP="3AFAA2BF">
      <w:pPr>
        <w:spacing w:after="0"/>
        <w:rPr>
          <w:rFonts w:ascii="Calibri" w:eastAsia="Calibri" w:hAnsi="Calibri" w:cs="Calibri"/>
          <w:lang w:val="en-US"/>
        </w:rPr>
      </w:pPr>
    </w:p>
    <w:p w14:paraId="1FDD2061" w14:textId="557320EF" w:rsidR="4869C60F" w:rsidRDefault="4869C60F" w:rsidP="758BA71B">
      <w:r w:rsidRPr="758BA71B">
        <w:rPr>
          <w:rFonts w:ascii="Calibri" w:eastAsia="Calibri" w:hAnsi="Calibri" w:cs="Calibri"/>
          <w:color w:val="000000" w:themeColor="text1"/>
          <w:lang w:val="en-US"/>
        </w:rPr>
        <w:lastRenderedPageBreak/>
        <w:t xml:space="preserve">Our recommendation is to create a dedicated and central Log Analytics workspace in the Management Subscription ‘PCFv2-CORP-Management-F_OI3-HaCT-01' within the Monitoring RG ‘rg-weu-prd-mlogspaas8fbcb3-01' which will be used by the Defender profile only as a place holder so the data can be forwarded to 'Defender for Cloud' as a result there is no additional cost involved, by this way the current central LAW won't be impacted and since the 'defender profile' placeholder LAW is going to be empty there is no need to for enabling any </w:t>
      </w:r>
      <w:proofErr w:type="spellStart"/>
      <w:r w:rsidRPr="758BA71B">
        <w:rPr>
          <w:rFonts w:ascii="Calibri" w:eastAsia="Calibri" w:hAnsi="Calibri" w:cs="Calibri"/>
          <w:color w:val="000000" w:themeColor="text1"/>
          <w:lang w:val="en-US"/>
        </w:rPr>
        <w:t>diag</w:t>
      </w:r>
      <w:proofErr w:type="spellEnd"/>
      <w:r w:rsidRPr="758BA71B">
        <w:rPr>
          <w:rFonts w:ascii="Calibri" w:eastAsia="Calibri" w:hAnsi="Calibri" w:cs="Calibri"/>
          <w:color w:val="000000" w:themeColor="text1"/>
          <w:lang w:val="en-US"/>
        </w:rPr>
        <w:t xml:space="preserve"> settings or alerts (Note: In PCFv1 environment the same approach with the dedicated and central workspace has been applied 'clusdfndrlogs-uni-oms-001')</w:t>
      </w:r>
    </w:p>
    <w:p w14:paraId="1165C694" w14:textId="5EBAA26F" w:rsidR="4869C60F" w:rsidRDefault="4869C60F" w:rsidP="758BA71B">
      <w:r w:rsidRPr="758BA71B">
        <w:rPr>
          <w:rFonts w:ascii="Calibri" w:eastAsia="Calibri" w:hAnsi="Calibri" w:cs="Calibri"/>
          <w:color w:val="000000" w:themeColor="text1"/>
          <w:lang w:val="en-US"/>
        </w:rPr>
        <w:t xml:space="preserve">The Azure policy will be scoped at the ‘UPCFv2 Enterprise Scale’ Management Group level, so it applies to all the PCFv2 Subscriptions, and the Log analytics Contributor access is required for the AKS Cluster's Azure AD workload identity to push the logs to the workspace. </w:t>
      </w:r>
    </w:p>
    <w:p w14:paraId="4B7C0C27" w14:textId="76694CB2" w:rsidR="4869C60F" w:rsidRDefault="4869C60F" w:rsidP="758BA71B">
      <w:r w:rsidRPr="758BA71B">
        <w:rPr>
          <w:rFonts w:ascii="Calibri" w:eastAsia="Calibri" w:hAnsi="Calibri" w:cs="Calibri"/>
          <w:color w:val="000000" w:themeColor="text1"/>
          <w:lang w:val="en-US"/>
        </w:rPr>
        <w:t>This is required to be setup as a security requirement so Defender for Containers can assess cluster configurations and provide security recommendations, run vulnerability scans, and provide real-time protection and alerting for Kubernetes nodes and clusters</w:t>
      </w:r>
    </w:p>
    <w:p w14:paraId="01012AC9" w14:textId="4C5AC9E4" w:rsidR="758BA71B" w:rsidRDefault="758BA71B" w:rsidP="758BA71B">
      <w:pPr>
        <w:spacing w:after="0"/>
        <w:rPr>
          <w:rFonts w:ascii="Calibri" w:eastAsia="Calibri" w:hAnsi="Calibri" w:cs="Calibri"/>
          <w:lang w:val="en-US"/>
        </w:rPr>
      </w:pPr>
    </w:p>
    <w:p w14:paraId="15923BD9" w14:textId="5C52FB60" w:rsidR="45BC786B" w:rsidRDefault="45BC786B" w:rsidP="45BC786B">
      <w:pPr>
        <w:spacing w:after="0"/>
        <w:rPr>
          <w:rFonts w:ascii="Calibri" w:eastAsia="Calibri" w:hAnsi="Calibri" w:cs="Calibri"/>
          <w:lang w:val="en-US"/>
        </w:rPr>
      </w:pPr>
    </w:p>
    <w:p w14:paraId="6D48FBDA" w14:textId="47E86913" w:rsidR="4392CDB2" w:rsidRDefault="4392CDB2" w:rsidP="45BC786B">
      <w:pPr>
        <w:pStyle w:val="Heading2"/>
        <w:spacing w:before="240" w:after="120" w:line="240" w:lineRule="auto"/>
        <w:rPr>
          <w:rFonts w:ascii="Arial" w:eastAsia="Times New Roman" w:hAnsi="Arial" w:cs="Times New Roman"/>
          <w:b/>
          <w:bCs/>
          <w:smallCaps/>
          <w:sz w:val="24"/>
          <w:szCs w:val="24"/>
          <w:lang w:val="en-US"/>
        </w:rPr>
      </w:pPr>
      <w:bookmarkStart w:id="52" w:name="_Toc885155232"/>
      <w:proofErr w:type="gramStart"/>
      <w:r w:rsidRPr="45BC786B">
        <w:rPr>
          <w:rFonts w:ascii="Arial" w:eastAsia="Times New Roman" w:hAnsi="Arial" w:cs="Times New Roman"/>
          <w:b/>
          <w:bCs/>
          <w:smallCaps/>
          <w:sz w:val="24"/>
          <w:szCs w:val="24"/>
          <w:lang w:val="en-US"/>
        </w:rPr>
        <w:lastRenderedPageBreak/>
        <w:t xml:space="preserve">10.1.1 </w:t>
      </w:r>
      <w:r w:rsidR="07035F4E" w:rsidRPr="45BC786B">
        <w:rPr>
          <w:rFonts w:ascii="Arial" w:eastAsia="Times New Roman" w:hAnsi="Arial" w:cs="Times New Roman"/>
          <w:b/>
          <w:bCs/>
          <w:smallCaps/>
          <w:sz w:val="24"/>
          <w:szCs w:val="24"/>
          <w:lang w:val="en-US"/>
        </w:rPr>
        <w:t xml:space="preserve"> </w:t>
      </w:r>
      <w:r w:rsidR="021D37E8" w:rsidRPr="45BC786B">
        <w:rPr>
          <w:rFonts w:ascii="Arial" w:eastAsia="Times New Roman" w:hAnsi="Arial" w:cs="Times New Roman"/>
          <w:b/>
          <w:bCs/>
          <w:smallCaps/>
          <w:sz w:val="24"/>
          <w:szCs w:val="24"/>
          <w:lang w:val="en-US"/>
        </w:rPr>
        <w:t>Defender</w:t>
      </w:r>
      <w:proofErr w:type="gramEnd"/>
      <w:r w:rsidR="021D37E8" w:rsidRPr="45BC786B">
        <w:rPr>
          <w:rFonts w:ascii="Arial" w:eastAsia="Times New Roman" w:hAnsi="Arial" w:cs="Times New Roman"/>
          <w:b/>
          <w:bCs/>
          <w:smallCaps/>
          <w:sz w:val="24"/>
          <w:szCs w:val="24"/>
          <w:lang w:val="en-US"/>
        </w:rPr>
        <w:t xml:space="preserve"> Flow data flow to dedicated Central Workspace Design</w:t>
      </w:r>
      <w:bookmarkEnd w:id="52"/>
    </w:p>
    <w:p w14:paraId="4F1507A9" w14:textId="5E3261C5" w:rsidR="3AFAA2BF" w:rsidRDefault="50C2C9B3" w:rsidP="3AFAA2BF">
      <w:pPr>
        <w:spacing w:after="0"/>
      </w:pPr>
      <w:r>
        <w:rPr>
          <w:noProof/>
        </w:rPr>
        <w:drawing>
          <wp:inline distT="0" distB="0" distL="0" distR="0" wp14:anchorId="2C28B156" wp14:editId="1335D2EB">
            <wp:extent cx="5891533" cy="6982558"/>
            <wp:effectExtent l="0" t="0" r="0" b="0"/>
            <wp:docPr id="425549580" name="Picture 42554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1533" cy="6982558"/>
                    </a:xfrm>
                    <a:prstGeom prst="rect">
                      <a:avLst/>
                    </a:prstGeom>
                  </pic:spPr>
                </pic:pic>
              </a:graphicData>
            </a:graphic>
          </wp:inline>
        </w:drawing>
      </w:r>
    </w:p>
    <w:p w14:paraId="31DB6CA4" w14:textId="5F85E40E" w:rsidR="5C8D24AF" w:rsidRDefault="5C8D24AF" w:rsidP="5C8D24AF">
      <w:pPr>
        <w:spacing w:after="0"/>
        <w:rPr>
          <w:lang w:val="en-US"/>
        </w:rPr>
      </w:pPr>
    </w:p>
    <w:p w14:paraId="60F9DAAB" w14:textId="4A5898A8" w:rsidR="112B5F9F" w:rsidRDefault="112B5F9F" w:rsidP="5C8D24AF">
      <w:pPr>
        <w:spacing w:after="0"/>
        <w:rPr>
          <w:lang w:val="en-US"/>
        </w:rPr>
      </w:pPr>
      <w:r w:rsidRPr="5C8D24AF">
        <w:rPr>
          <w:lang w:val="en-US"/>
        </w:rPr>
        <w:t xml:space="preserve">Defender for Containers </w:t>
      </w:r>
      <w:r w:rsidR="599A1183" w:rsidRPr="5C8D24AF">
        <w:rPr>
          <w:lang w:val="en-US"/>
        </w:rPr>
        <w:t xml:space="preserve">manages </w:t>
      </w:r>
      <w:r w:rsidRPr="5C8D24AF">
        <w:rPr>
          <w:lang w:val="en-US"/>
        </w:rPr>
        <w:t>three core aspects of container security:</w:t>
      </w:r>
    </w:p>
    <w:p w14:paraId="7D800471" w14:textId="77DDE695" w:rsidR="5C8D24AF" w:rsidRDefault="5C8D24AF" w:rsidP="5C8D24AF">
      <w:pPr>
        <w:spacing w:after="0"/>
        <w:rPr>
          <w:lang w:val="en-US"/>
        </w:rPr>
      </w:pPr>
    </w:p>
    <w:p w14:paraId="47B73DE8" w14:textId="6292E33C" w:rsidR="112B5F9F" w:rsidRPr="00EA0667" w:rsidRDefault="112B5F9F">
      <w:pPr>
        <w:pStyle w:val="ListParagraph"/>
        <w:numPr>
          <w:ilvl w:val="0"/>
          <w:numId w:val="31"/>
        </w:numPr>
        <w:spacing w:after="0"/>
        <w:rPr>
          <w:lang w:val="en-US"/>
        </w:rPr>
      </w:pPr>
      <w:r w:rsidRPr="00EA0667">
        <w:rPr>
          <w:b/>
          <w:bCs/>
          <w:lang w:val="en-US"/>
        </w:rPr>
        <w:t>Environment hardening</w:t>
      </w:r>
      <w:r w:rsidRPr="00EA0667">
        <w:rPr>
          <w:lang w:val="en-US"/>
        </w:rPr>
        <w:t xml:space="preserve"> - Defender for Containers protects </w:t>
      </w:r>
      <w:r w:rsidR="4B86ABAE" w:rsidRPr="00EA0667">
        <w:rPr>
          <w:lang w:val="en-US"/>
        </w:rPr>
        <w:t xml:space="preserve">the AKS </w:t>
      </w:r>
      <w:r w:rsidR="6A72CE42" w:rsidRPr="00EA0667">
        <w:rPr>
          <w:lang w:val="en-US"/>
        </w:rPr>
        <w:t xml:space="preserve">clusters and it </w:t>
      </w:r>
      <w:r w:rsidRPr="00EA0667">
        <w:rPr>
          <w:lang w:val="en-US"/>
        </w:rPr>
        <w:t>continuously assesses clusters to provide visibility into misconfigurations and guidelines to help mitigate identified threats.</w:t>
      </w:r>
    </w:p>
    <w:p w14:paraId="38246C02" w14:textId="77777777" w:rsidR="00EA0667" w:rsidRDefault="00EA0667" w:rsidP="5C8D24AF">
      <w:pPr>
        <w:spacing w:after="0"/>
        <w:rPr>
          <w:lang w:val="en-US"/>
        </w:rPr>
      </w:pPr>
    </w:p>
    <w:p w14:paraId="03AB9072" w14:textId="3E8F0234" w:rsidR="112B5F9F" w:rsidRDefault="112B5F9F">
      <w:pPr>
        <w:pStyle w:val="ListParagraph"/>
        <w:numPr>
          <w:ilvl w:val="0"/>
          <w:numId w:val="31"/>
        </w:numPr>
        <w:spacing w:after="0"/>
        <w:rPr>
          <w:lang w:val="en-US"/>
        </w:rPr>
      </w:pPr>
      <w:r w:rsidRPr="00EA0667">
        <w:rPr>
          <w:b/>
          <w:bCs/>
          <w:lang w:val="en-US"/>
        </w:rPr>
        <w:lastRenderedPageBreak/>
        <w:t xml:space="preserve">Vulnerability assessment </w:t>
      </w:r>
      <w:r w:rsidR="007602C6" w:rsidRPr="00EA0667">
        <w:rPr>
          <w:b/>
          <w:bCs/>
          <w:lang w:val="en-US"/>
        </w:rPr>
        <w:t>via Qualys</w:t>
      </w:r>
      <w:r w:rsidRPr="00EA0667">
        <w:rPr>
          <w:lang w:val="en-US"/>
        </w:rPr>
        <w:t>- Vulnerability assessment and management tools for images stored in Azure Container Registry</w:t>
      </w:r>
      <w:r w:rsidR="13366356" w:rsidRPr="00EA0667">
        <w:rPr>
          <w:lang w:val="en-US"/>
        </w:rPr>
        <w:t xml:space="preserve">. </w:t>
      </w:r>
      <w:r w:rsidR="47195580" w:rsidRPr="00EA0667">
        <w:rPr>
          <w:lang w:val="en-US"/>
        </w:rPr>
        <w:t xml:space="preserve">For </w:t>
      </w:r>
      <w:proofErr w:type="spellStart"/>
      <w:r w:rsidR="13366356" w:rsidRPr="00EA0667">
        <w:rPr>
          <w:lang w:val="en-US"/>
        </w:rPr>
        <w:t>ES@Uniper</w:t>
      </w:r>
      <w:proofErr w:type="spellEnd"/>
      <w:r w:rsidR="3E879FEF" w:rsidRPr="00EA0667">
        <w:rPr>
          <w:lang w:val="en-US"/>
        </w:rPr>
        <w:t>, Qu</w:t>
      </w:r>
      <w:r w:rsidR="5DB71C1A" w:rsidRPr="00EA0667">
        <w:rPr>
          <w:lang w:val="en-US"/>
        </w:rPr>
        <w:t>alys scan</w:t>
      </w:r>
      <w:r w:rsidR="755C378B" w:rsidRPr="00EA0667">
        <w:rPr>
          <w:lang w:val="en-US"/>
        </w:rPr>
        <w:t>s</w:t>
      </w:r>
      <w:r w:rsidR="5DB71C1A" w:rsidRPr="00EA0667">
        <w:rPr>
          <w:lang w:val="en-US"/>
        </w:rPr>
        <w:t xml:space="preserve"> should be enabled on the </w:t>
      </w:r>
      <w:r w:rsidR="00EA0667" w:rsidRPr="00EA0667">
        <w:rPr>
          <w:lang w:val="en-US"/>
        </w:rPr>
        <w:t>central azure container registry</w:t>
      </w:r>
      <w:r w:rsidR="5DB71C1A" w:rsidRPr="00EA0667">
        <w:rPr>
          <w:lang w:val="en-US"/>
        </w:rPr>
        <w:t xml:space="preserve"> which will be deployed in </w:t>
      </w:r>
      <w:r w:rsidR="2479119B" w:rsidRPr="00EA0667">
        <w:rPr>
          <w:lang w:val="en-US"/>
        </w:rPr>
        <w:t xml:space="preserve">the </w:t>
      </w:r>
      <w:r w:rsidR="373B0D0F" w:rsidRPr="00EA0667">
        <w:rPr>
          <w:lang w:val="en-US"/>
        </w:rPr>
        <w:t xml:space="preserve">PCFv2 environment to conduct regular automated scans and to </w:t>
      </w:r>
      <w:r w:rsidR="02FC40EC" w:rsidRPr="00EA0667">
        <w:rPr>
          <w:lang w:val="en-US"/>
        </w:rPr>
        <w:t>captur</w:t>
      </w:r>
      <w:r w:rsidR="373B0D0F" w:rsidRPr="00EA0667">
        <w:rPr>
          <w:lang w:val="en-US"/>
        </w:rPr>
        <w:t>e the Common Vulnerabilities and Exposures (CVEs)</w:t>
      </w:r>
      <w:r w:rsidR="0C5CF88D" w:rsidRPr="00EA0667">
        <w:rPr>
          <w:lang w:val="en-US"/>
        </w:rPr>
        <w:t>.</w:t>
      </w:r>
    </w:p>
    <w:p w14:paraId="304A9A0F" w14:textId="77777777" w:rsidR="00C473A1" w:rsidRPr="00C473A1" w:rsidRDefault="00C473A1" w:rsidP="00C473A1">
      <w:pPr>
        <w:pStyle w:val="ListParagraph"/>
        <w:rPr>
          <w:lang w:val="en-US"/>
        </w:rPr>
      </w:pPr>
    </w:p>
    <w:p w14:paraId="0F544E40" w14:textId="53D333E3" w:rsidR="00C473A1" w:rsidRPr="00EA0667" w:rsidRDefault="00C473A1" w:rsidP="00C473A1">
      <w:pPr>
        <w:pStyle w:val="ListParagraph"/>
        <w:spacing w:after="0"/>
        <w:rPr>
          <w:lang w:val="en-US"/>
        </w:rPr>
      </w:pPr>
      <w:r>
        <w:rPr>
          <w:lang w:val="en-US"/>
        </w:rPr>
        <w:t xml:space="preserve">Reference url: </w:t>
      </w:r>
      <w:hyperlink r:id="rId36" w:history="1">
        <w:r w:rsidRPr="00705087">
          <w:rPr>
            <w:rStyle w:val="Hyperlink"/>
            <w:lang w:val="en-US"/>
          </w:rPr>
          <w:t>https://learn.microsoft.com/en-us/azure/defender-for-cloud/defender-for-containers-vulnerability-assessment-azure</w:t>
        </w:r>
      </w:hyperlink>
      <w:r>
        <w:rPr>
          <w:lang w:val="en-US"/>
        </w:rPr>
        <w:t xml:space="preserve"> </w:t>
      </w:r>
    </w:p>
    <w:p w14:paraId="7B3CB258" w14:textId="77777777" w:rsidR="00EA0667" w:rsidRDefault="00EA0667" w:rsidP="5C8D24AF">
      <w:pPr>
        <w:spacing w:after="0"/>
        <w:rPr>
          <w:lang w:val="en-US"/>
        </w:rPr>
      </w:pPr>
    </w:p>
    <w:p w14:paraId="22A3EEFF" w14:textId="529E8FE6" w:rsidR="112B5F9F" w:rsidRDefault="112B5F9F">
      <w:pPr>
        <w:pStyle w:val="ListParagraph"/>
        <w:numPr>
          <w:ilvl w:val="0"/>
          <w:numId w:val="31"/>
        </w:numPr>
        <w:spacing w:after="0"/>
      </w:pPr>
      <w:r w:rsidRPr="00EA0667">
        <w:rPr>
          <w:b/>
          <w:bCs/>
          <w:lang w:val="en-US"/>
        </w:rPr>
        <w:t>Run-time threat protection for nodes and clusters</w:t>
      </w:r>
      <w:r w:rsidRPr="00EA0667">
        <w:rPr>
          <w:lang w:val="en-US"/>
        </w:rPr>
        <w:t xml:space="preserve"> - Threat protection for clusters and nodes generates security alerts for suspicious activities.</w:t>
      </w:r>
    </w:p>
    <w:p w14:paraId="762C04A8" w14:textId="46CBFB8A" w:rsidR="5C8D24AF" w:rsidRDefault="5C8D24AF" w:rsidP="5C8D24AF">
      <w:pPr>
        <w:spacing w:after="0"/>
        <w:rPr>
          <w:lang w:val="en-US"/>
        </w:rPr>
      </w:pPr>
    </w:p>
    <w:p w14:paraId="31ABB6F1" w14:textId="633C91F4" w:rsidR="5DDC4BD2" w:rsidRDefault="5DDC4BD2" w:rsidP="5C8D24AF">
      <w:pPr>
        <w:spacing w:after="0"/>
        <w:rPr>
          <w:lang w:val="en-US"/>
        </w:rPr>
      </w:pPr>
      <w:r w:rsidRPr="5C8D24AF">
        <w:rPr>
          <w:lang w:val="en-US"/>
        </w:rPr>
        <w:t xml:space="preserve">Refer to the </w:t>
      </w:r>
      <w:r w:rsidR="5F6DB81F" w:rsidRPr="5C8D24AF">
        <w:rPr>
          <w:lang w:val="en-US"/>
        </w:rPr>
        <w:t>link below</w:t>
      </w:r>
      <w:r w:rsidRPr="5C8D24AF">
        <w:rPr>
          <w:lang w:val="en-US"/>
        </w:rPr>
        <w:t xml:space="preserve"> for complete documentation on </w:t>
      </w:r>
      <w:r w:rsidR="030EBE77" w:rsidRPr="5C8D24AF">
        <w:rPr>
          <w:lang w:val="en-US"/>
        </w:rPr>
        <w:t>defender for containers.</w:t>
      </w:r>
    </w:p>
    <w:p w14:paraId="680FD569" w14:textId="3AD5D151" w:rsidR="5DDC4BD2" w:rsidRDefault="00000000" w:rsidP="5C8D24AF">
      <w:pPr>
        <w:spacing w:after="0"/>
        <w:rPr>
          <w:lang w:val="en-US"/>
        </w:rPr>
      </w:pPr>
      <w:hyperlink r:id="rId37">
        <w:r w:rsidR="5DDC4BD2" w:rsidRPr="5C8D24AF">
          <w:rPr>
            <w:rStyle w:val="Hyperlink"/>
            <w:lang w:val="en-US"/>
          </w:rPr>
          <w:t>https://learn.microsoft.com/en-us/azure/defender-for-cloud/defender-for-containers-introduction</w:t>
        </w:r>
      </w:hyperlink>
      <w:r w:rsidR="71148ECE" w:rsidRPr="5C8D24AF">
        <w:rPr>
          <w:lang w:val="en-US"/>
        </w:rPr>
        <w:t xml:space="preserve"> </w:t>
      </w:r>
    </w:p>
    <w:p w14:paraId="765B4A4C" w14:textId="7F93E77F" w:rsidR="5C8D24AF" w:rsidRDefault="5C8D24AF" w:rsidP="5C8D24AF">
      <w:pPr>
        <w:spacing w:after="0"/>
        <w:rPr>
          <w:lang w:val="en-US"/>
        </w:rPr>
      </w:pPr>
    </w:p>
    <w:p w14:paraId="02A007B2" w14:textId="34BE0F13" w:rsidR="5C8D24AF" w:rsidRDefault="5C8D24AF" w:rsidP="5C8D24AF">
      <w:pPr>
        <w:spacing w:after="0"/>
        <w:rPr>
          <w:lang w:val="en-US"/>
        </w:rPr>
      </w:pPr>
    </w:p>
    <w:p w14:paraId="53F8BE71" w14:textId="376880B4" w:rsidR="71148ECE" w:rsidRPr="00152A05" w:rsidRDefault="00DA1D0B"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53" w:name="_Toc89774394"/>
      <w:r w:rsidRPr="45BC786B">
        <w:rPr>
          <w:rFonts w:ascii="Arial" w:eastAsia="Times New Roman" w:hAnsi="Arial" w:cs="Times New Roman"/>
          <w:b/>
          <w:smallCaps/>
          <w:sz w:val="24"/>
          <w:szCs w:val="24"/>
        </w:rPr>
        <w:t>10</w:t>
      </w:r>
      <w:r w:rsidR="00152A05" w:rsidRPr="45BC786B">
        <w:rPr>
          <w:rFonts w:ascii="Arial" w:eastAsia="Times New Roman" w:hAnsi="Arial" w:cs="Times New Roman"/>
          <w:b/>
          <w:smallCaps/>
          <w:sz w:val="24"/>
          <w:szCs w:val="24"/>
        </w:rPr>
        <w:t xml:space="preserve">.2     </w:t>
      </w:r>
      <w:r w:rsidR="71148ECE" w:rsidRPr="45BC786B">
        <w:rPr>
          <w:rFonts w:ascii="Arial" w:eastAsia="Times New Roman" w:hAnsi="Arial" w:cs="Times New Roman"/>
          <w:b/>
          <w:smallCaps/>
          <w:sz w:val="24"/>
          <w:szCs w:val="24"/>
        </w:rPr>
        <w:t>Secure access to the API server and cluster nodes</w:t>
      </w:r>
      <w:r w:rsidR="4AAD3FF0" w:rsidRPr="45BC786B">
        <w:rPr>
          <w:rFonts w:ascii="Arial" w:eastAsia="Times New Roman" w:hAnsi="Arial" w:cs="Times New Roman"/>
          <w:b/>
          <w:smallCaps/>
          <w:sz w:val="24"/>
          <w:szCs w:val="24"/>
        </w:rPr>
        <w:t xml:space="preserve"> via RBAC</w:t>
      </w:r>
      <w:bookmarkEnd w:id="53"/>
    </w:p>
    <w:p w14:paraId="2932F9DF" w14:textId="66D91EAB" w:rsidR="71148ECE" w:rsidRDefault="71148ECE" w:rsidP="5C8D24AF">
      <w:pPr>
        <w:rPr>
          <w:lang w:val="en-US"/>
        </w:rPr>
      </w:pPr>
      <w:r w:rsidRPr="5C8D24AF">
        <w:rPr>
          <w:lang w:val="en-US"/>
        </w:rPr>
        <w:t xml:space="preserve">The Kubernetes API server provides a single connection point for requests to perform actions within a cluster. To secure and audit access to the API server, limit access and provide the </w:t>
      </w:r>
      <w:r w:rsidR="1FA27C78" w:rsidRPr="5C8D24AF">
        <w:rPr>
          <w:lang w:val="en-US"/>
        </w:rPr>
        <w:t>least</w:t>
      </w:r>
      <w:r w:rsidRPr="5C8D24AF">
        <w:rPr>
          <w:lang w:val="en-US"/>
        </w:rPr>
        <w:t xml:space="preserve"> permission levels</w:t>
      </w:r>
    </w:p>
    <w:p w14:paraId="19842180" w14:textId="328D8FC3" w:rsidR="750AAE12" w:rsidRDefault="750AAE12" w:rsidP="5C8D24AF">
      <w:pPr>
        <w:rPr>
          <w:lang w:val="en-US"/>
        </w:rPr>
      </w:pPr>
      <w:r w:rsidRPr="5C8D24AF">
        <w:rPr>
          <w:lang w:val="en-US"/>
        </w:rPr>
        <w:t xml:space="preserve"> </w:t>
      </w:r>
      <w:r w:rsidR="1D11CCAA" w:rsidRPr="5C8D24AF">
        <w:rPr>
          <w:b/>
          <w:bCs/>
          <w:lang w:val="en-US"/>
        </w:rPr>
        <w:t>R</w:t>
      </w:r>
      <w:r w:rsidRPr="5C8D24AF">
        <w:rPr>
          <w:b/>
          <w:bCs/>
          <w:lang w:val="en-US"/>
        </w:rPr>
        <w:t xml:space="preserve">ecommended </w:t>
      </w:r>
      <w:r w:rsidR="3D1CC099" w:rsidRPr="5C8D24AF">
        <w:rPr>
          <w:b/>
          <w:bCs/>
          <w:lang w:val="en-US"/>
        </w:rPr>
        <w:t>RBAC mo</w:t>
      </w:r>
      <w:r w:rsidR="38D701BB" w:rsidRPr="5C8D24AF">
        <w:rPr>
          <w:b/>
          <w:bCs/>
          <w:lang w:val="en-US"/>
        </w:rPr>
        <w:t xml:space="preserve">del for </w:t>
      </w:r>
      <w:proofErr w:type="spellStart"/>
      <w:r w:rsidR="38D701BB" w:rsidRPr="5C8D24AF">
        <w:rPr>
          <w:b/>
          <w:bCs/>
          <w:lang w:val="en-US"/>
        </w:rPr>
        <w:t>ES@Uniper</w:t>
      </w:r>
      <w:proofErr w:type="spellEnd"/>
      <w:r w:rsidR="38D701BB" w:rsidRPr="5C8D24AF">
        <w:rPr>
          <w:b/>
          <w:bCs/>
          <w:lang w:val="en-US"/>
        </w:rPr>
        <w:t>:</w:t>
      </w:r>
    </w:p>
    <w:p w14:paraId="1785D75D" w14:textId="76651139" w:rsidR="38D701BB" w:rsidRDefault="38D701BB" w:rsidP="5C8D24AF">
      <w:pPr>
        <w:pStyle w:val="ListParagraph"/>
        <w:numPr>
          <w:ilvl w:val="0"/>
          <w:numId w:val="11"/>
        </w:numPr>
        <w:rPr>
          <w:lang w:val="en-US"/>
        </w:rPr>
      </w:pPr>
      <w:r w:rsidRPr="5C8D24AF">
        <w:rPr>
          <w:lang w:val="en-US"/>
        </w:rPr>
        <w:t xml:space="preserve">Azure AD </w:t>
      </w:r>
      <w:r w:rsidR="0FC0D0FF" w:rsidRPr="5C8D24AF">
        <w:rPr>
          <w:lang w:val="en-US"/>
        </w:rPr>
        <w:t>Authentication with Kubernetes RBAC</w:t>
      </w:r>
    </w:p>
    <w:p w14:paraId="2F09093E" w14:textId="229DECCB" w:rsidR="750AAE12" w:rsidRDefault="750AAE12" w:rsidP="5C8D24AF">
      <w:pPr>
        <w:rPr>
          <w:lang w:val="en-US"/>
        </w:rPr>
      </w:pPr>
      <w:r w:rsidRPr="5C8D24AF">
        <w:rPr>
          <w:lang w:val="en-US"/>
        </w:rPr>
        <w:t xml:space="preserve">Using Kubernetes RBAC and Azure AD-integration, </w:t>
      </w:r>
      <w:r w:rsidR="1EB1C828" w:rsidRPr="5C8D24AF">
        <w:rPr>
          <w:lang w:val="en-US"/>
        </w:rPr>
        <w:t xml:space="preserve">we </w:t>
      </w:r>
      <w:r w:rsidRPr="5C8D24AF">
        <w:rPr>
          <w:lang w:val="en-US"/>
        </w:rPr>
        <w:t xml:space="preserve">can secure the API server and provide the minimum permissions required to a scoped resource set, like a single namespace. </w:t>
      </w:r>
    </w:p>
    <w:p w14:paraId="5BD1E216" w14:textId="16B503F4" w:rsidR="707F63E3" w:rsidRDefault="707F63E3" w:rsidP="5C8D24AF">
      <w:pPr>
        <w:rPr>
          <w:lang w:val="en-US"/>
        </w:rPr>
      </w:pPr>
      <w:r w:rsidRPr="5C8D24AF">
        <w:rPr>
          <w:lang w:val="en-US"/>
        </w:rPr>
        <w:t xml:space="preserve">Azure RBAC for Kubernetes enables unified management and access control across Azure resources, AKS, and Kubernetes resources. When Azure RBAC for Kubernetes is enabled User identities and credentials for Kubernetes don’t have to be managed </w:t>
      </w:r>
      <w:r w:rsidR="6A9CFFA1" w:rsidRPr="5C8D24AF">
        <w:rPr>
          <w:lang w:val="en-US"/>
        </w:rPr>
        <w:t>separately</w:t>
      </w:r>
      <w:r w:rsidRPr="5C8D24AF">
        <w:rPr>
          <w:lang w:val="en-US"/>
        </w:rPr>
        <w:t xml:space="preserve">. Azure AD principals will be exclusively validated by Azure RBAC, </w:t>
      </w:r>
      <w:r w:rsidR="048262D8" w:rsidRPr="5C8D24AF">
        <w:rPr>
          <w:lang w:val="en-US"/>
        </w:rPr>
        <w:t xml:space="preserve">and </w:t>
      </w:r>
      <w:r w:rsidRPr="5C8D24AF">
        <w:rPr>
          <w:lang w:val="en-US"/>
        </w:rPr>
        <w:t>regular Kubernetes users and service accounts will be exclusively validated by Kubernetes RBAC.</w:t>
      </w:r>
    </w:p>
    <w:p w14:paraId="457BFA64" w14:textId="24981191" w:rsidR="750AAE12" w:rsidRDefault="750AAE12" w:rsidP="5C8D24AF">
      <w:pPr>
        <w:rPr>
          <w:lang w:val="en-US"/>
        </w:rPr>
      </w:pPr>
      <w:r w:rsidRPr="5C8D24AF">
        <w:rPr>
          <w:lang w:val="en-US"/>
        </w:rPr>
        <w:t>The</w:t>
      </w:r>
      <w:r w:rsidR="10E60662" w:rsidRPr="5C8D24AF">
        <w:rPr>
          <w:lang w:val="en-US"/>
        </w:rPr>
        <w:t xml:space="preserve"> recommendation is to </w:t>
      </w:r>
      <w:r w:rsidRPr="5C8D24AF">
        <w:rPr>
          <w:lang w:val="en-US"/>
        </w:rPr>
        <w:t xml:space="preserve">use groups to provide access </w:t>
      </w:r>
      <w:r w:rsidR="52708596" w:rsidRPr="5C8D24AF">
        <w:rPr>
          <w:lang w:val="en-US"/>
        </w:rPr>
        <w:t>to the resources</w:t>
      </w:r>
      <w:r w:rsidRPr="5C8D24AF">
        <w:rPr>
          <w:lang w:val="en-US"/>
        </w:rPr>
        <w:t xml:space="preserve"> instead of individual identities.</w:t>
      </w:r>
      <w:r w:rsidR="247AAD51" w:rsidRPr="5C8D24AF">
        <w:rPr>
          <w:lang w:val="en-US"/>
        </w:rPr>
        <w:t xml:space="preserve">  Use A</w:t>
      </w:r>
      <w:r w:rsidRPr="5C8D24AF">
        <w:rPr>
          <w:lang w:val="en-US"/>
        </w:rPr>
        <w:t>zure AD group membership to bind users to Kubernetes roles rather than individual users</w:t>
      </w:r>
      <w:r w:rsidR="001F1744">
        <w:rPr>
          <w:lang w:val="en-US"/>
        </w:rPr>
        <w:t xml:space="preserve"> and local accounts to be disabled</w:t>
      </w:r>
    </w:p>
    <w:p w14:paraId="4E8C8833" w14:textId="5FF3B3EF" w:rsidR="5C8D24AF" w:rsidRDefault="5C8D24AF" w:rsidP="5C8D24AF">
      <w:pPr>
        <w:rPr>
          <w:lang w:val="en-US"/>
        </w:rPr>
      </w:pPr>
    </w:p>
    <w:p w14:paraId="12C4E2DD" w14:textId="3924E224" w:rsidR="7C111E2B" w:rsidRDefault="7C111E2B" w:rsidP="5C8D24AF">
      <w:pPr>
        <w:spacing w:after="0"/>
      </w:pPr>
      <w:r>
        <w:rPr>
          <w:noProof/>
        </w:rPr>
        <w:lastRenderedPageBreak/>
        <w:drawing>
          <wp:inline distT="0" distB="0" distL="0" distR="0" wp14:anchorId="2482988F" wp14:editId="2259D50E">
            <wp:extent cx="5755341" cy="2038350"/>
            <wp:effectExtent l="0" t="0" r="0" b="0"/>
            <wp:docPr id="133876745" name="Picture 13387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55341" cy="2038350"/>
                    </a:xfrm>
                    <a:prstGeom prst="rect">
                      <a:avLst/>
                    </a:prstGeom>
                  </pic:spPr>
                </pic:pic>
              </a:graphicData>
            </a:graphic>
          </wp:inline>
        </w:drawing>
      </w:r>
    </w:p>
    <w:p w14:paraId="4C5BD867" w14:textId="5FE5D98B" w:rsidR="29FFB289" w:rsidRDefault="013A1B56" w:rsidP="5C8D24AF">
      <w:pPr>
        <w:spacing w:after="0"/>
        <w:rPr>
          <w:lang w:val="en-US"/>
        </w:rPr>
      </w:pPr>
      <w:r w:rsidRPr="34A8FD7C">
        <w:rPr>
          <w:lang w:val="en-US"/>
        </w:rPr>
        <w:t xml:space="preserve">Reference Documentation link for </w:t>
      </w:r>
      <w:proofErr w:type="spellStart"/>
      <w:r w:rsidRPr="34A8FD7C">
        <w:rPr>
          <w:lang w:val="en-US"/>
        </w:rPr>
        <w:t>ES@Uniper</w:t>
      </w:r>
      <w:proofErr w:type="spellEnd"/>
      <w:r w:rsidRPr="34A8FD7C">
        <w:rPr>
          <w:lang w:val="en-US"/>
        </w:rPr>
        <w:t xml:space="preserve"> RBAC</w:t>
      </w:r>
    </w:p>
    <w:p w14:paraId="607E01AF" w14:textId="0EFB5684" w:rsidR="631D9969" w:rsidRDefault="00000000" w:rsidP="34A8FD7C">
      <w:pPr>
        <w:spacing w:after="0"/>
        <w:rPr>
          <w:rFonts w:ascii="Calibri" w:eastAsia="Calibri" w:hAnsi="Calibri" w:cs="Calibri"/>
          <w:lang w:val="en-US"/>
        </w:rPr>
      </w:pPr>
      <w:hyperlink r:id="rId39">
        <w:proofErr w:type="spellStart"/>
        <w:r w:rsidR="631D9969" w:rsidRPr="34A8FD7C">
          <w:rPr>
            <w:rStyle w:val="Hyperlink"/>
            <w:rFonts w:ascii="Calibri" w:eastAsia="Calibri" w:hAnsi="Calibri" w:cs="Calibri"/>
            <w:lang w:val="en-US"/>
          </w:rPr>
          <w:t>ES@uniper</w:t>
        </w:r>
        <w:proofErr w:type="spellEnd"/>
        <w:r w:rsidR="631D9969" w:rsidRPr="34A8FD7C">
          <w:rPr>
            <w:rStyle w:val="Hyperlink"/>
            <w:rFonts w:ascii="Calibri" w:eastAsia="Calibri" w:hAnsi="Calibri" w:cs="Calibri"/>
            <w:lang w:val="en-US"/>
          </w:rPr>
          <w:t xml:space="preserve"> - AKS- Role based Access.docx</w:t>
        </w:r>
      </w:hyperlink>
    </w:p>
    <w:p w14:paraId="0AFB923C" w14:textId="6A5CF52B" w:rsidR="4B9201A2" w:rsidRPr="00152A05" w:rsidRDefault="00DA1D0B"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54" w:name="_Toc2109377385"/>
      <w:r w:rsidRPr="45BC786B">
        <w:rPr>
          <w:rFonts w:ascii="Arial" w:eastAsia="Times New Roman" w:hAnsi="Arial" w:cs="Times New Roman"/>
          <w:b/>
          <w:smallCaps/>
          <w:sz w:val="24"/>
          <w:szCs w:val="24"/>
        </w:rPr>
        <w:t>10</w:t>
      </w:r>
      <w:r w:rsidR="00152A05" w:rsidRPr="45BC786B">
        <w:rPr>
          <w:rFonts w:ascii="Arial" w:eastAsia="Times New Roman" w:hAnsi="Arial" w:cs="Times New Roman"/>
          <w:b/>
          <w:smallCaps/>
          <w:sz w:val="24"/>
          <w:szCs w:val="24"/>
        </w:rPr>
        <w:t xml:space="preserve">.3     </w:t>
      </w:r>
      <w:r w:rsidR="4B9201A2" w:rsidRPr="45BC786B">
        <w:rPr>
          <w:rFonts w:ascii="Arial" w:eastAsia="Times New Roman" w:hAnsi="Arial" w:cs="Times New Roman"/>
          <w:b/>
          <w:smallCaps/>
          <w:sz w:val="24"/>
          <w:szCs w:val="24"/>
        </w:rPr>
        <w:t>Access Azure container registry using Azure Private Link:</w:t>
      </w:r>
      <w:bookmarkEnd w:id="54"/>
    </w:p>
    <w:p w14:paraId="394E13A7" w14:textId="53733C82" w:rsidR="1C3C6303" w:rsidRDefault="1C3C6303" w:rsidP="5C8D24AF">
      <w:pPr>
        <w:rPr>
          <w:lang w:val="en-US"/>
        </w:rPr>
      </w:pPr>
      <w:r w:rsidRPr="5C8D24AF">
        <w:rPr>
          <w:lang w:val="en-US"/>
        </w:rPr>
        <w:t xml:space="preserve">For </w:t>
      </w:r>
      <w:proofErr w:type="spellStart"/>
      <w:r w:rsidRPr="5C8D24AF">
        <w:rPr>
          <w:lang w:val="en-US"/>
        </w:rPr>
        <w:t>ES@Uniper</w:t>
      </w:r>
      <w:proofErr w:type="spellEnd"/>
      <w:r w:rsidRPr="5C8D24AF">
        <w:rPr>
          <w:lang w:val="en-US"/>
        </w:rPr>
        <w:t>, the recommendation</w:t>
      </w:r>
      <w:r w:rsidR="5DA7505F" w:rsidRPr="5C8D24AF">
        <w:rPr>
          <w:lang w:val="en-US"/>
        </w:rPr>
        <w:t xml:space="preserve"> for </w:t>
      </w:r>
      <w:r w:rsidRPr="5C8D24AF">
        <w:rPr>
          <w:lang w:val="en-US"/>
        </w:rPr>
        <w:t xml:space="preserve">azure container registry architecture follows the private endpoint model, </w:t>
      </w:r>
      <w:r w:rsidR="4C5F19B5" w:rsidRPr="5C8D24AF">
        <w:rPr>
          <w:lang w:val="en-US"/>
        </w:rPr>
        <w:t>to l</w:t>
      </w:r>
      <w:r w:rsidR="422E11A0" w:rsidRPr="5C8D24AF">
        <w:rPr>
          <w:lang w:val="en-US"/>
        </w:rPr>
        <w:t xml:space="preserve">imit access to a registry by assigning virtual network private IP addresses to the registry endpoints and using Azure Private Link. </w:t>
      </w:r>
    </w:p>
    <w:p w14:paraId="2C1126ED" w14:textId="7D9C0DB8" w:rsidR="422E11A0" w:rsidRDefault="422E11A0" w:rsidP="5C8D24AF">
      <w:pPr>
        <w:rPr>
          <w:lang w:val="en-US"/>
        </w:rPr>
      </w:pPr>
      <w:r w:rsidRPr="5C8D24AF">
        <w:rPr>
          <w:lang w:val="en-US"/>
        </w:rPr>
        <w:t>Network traffic between the clients on the virtual network and the registry's private endpoints traverses the virtual network and a private link on the Microsoft backbone network, eliminating exposure from the public internet.</w:t>
      </w:r>
      <w:r w:rsidR="03D48751" w:rsidRPr="5C8D24AF">
        <w:rPr>
          <w:lang w:val="en-US"/>
        </w:rPr>
        <w:t xml:space="preserve"> </w:t>
      </w:r>
    </w:p>
    <w:p w14:paraId="558E7804" w14:textId="2EE5BCD5" w:rsidR="03D48751" w:rsidRDefault="03D48751" w:rsidP="5C8D24AF">
      <w:pPr>
        <w:rPr>
          <w:b/>
          <w:bCs/>
          <w:lang w:val="en-US"/>
        </w:rPr>
      </w:pPr>
      <w:r w:rsidRPr="5C8D24AF">
        <w:rPr>
          <w:b/>
          <w:bCs/>
          <w:lang w:val="en-US"/>
        </w:rPr>
        <w:t>Refer to the Section:</w:t>
      </w:r>
      <w:r w:rsidR="57B5198F" w:rsidRPr="5C8D24AF">
        <w:rPr>
          <w:b/>
          <w:bCs/>
          <w:lang w:val="en-US"/>
        </w:rPr>
        <w:t xml:space="preserve"> </w:t>
      </w:r>
      <w:r w:rsidR="57B5198F" w:rsidRPr="5C8D24AF">
        <w:rPr>
          <w:lang w:val="en-US"/>
        </w:rPr>
        <w:t xml:space="preserve">8.1.2 AKS Private Cluster </w:t>
      </w:r>
    </w:p>
    <w:p w14:paraId="41BE4D69" w14:textId="4B2E023E" w:rsidR="6A8F9ED6" w:rsidRDefault="6A8F9ED6" w:rsidP="5C8D24AF">
      <w:pPr>
        <w:rPr>
          <w:lang w:val="en-US"/>
        </w:rPr>
      </w:pPr>
      <w:r w:rsidRPr="5C8D24AF">
        <w:rPr>
          <w:b/>
          <w:bCs/>
          <w:lang w:val="en-US"/>
        </w:rPr>
        <w:t>Note:</w:t>
      </w:r>
      <w:r w:rsidRPr="5C8D24AF">
        <w:rPr>
          <w:lang w:val="en-US"/>
        </w:rPr>
        <w:t xml:space="preserve"> Some functionality may be unavailable or require more configuration in a container registry that restricts access to private endpoints, selected subnets, or IP addresses.</w:t>
      </w:r>
    </w:p>
    <w:p w14:paraId="675EAA63" w14:textId="584C8D47" w:rsidR="6A8F9ED6" w:rsidRDefault="6A8F9ED6" w:rsidP="5C8D24AF">
      <w:pPr>
        <w:pStyle w:val="ListParagraph"/>
        <w:numPr>
          <w:ilvl w:val="0"/>
          <w:numId w:val="10"/>
        </w:numPr>
        <w:rPr>
          <w:lang w:val="en-US"/>
        </w:rPr>
      </w:pPr>
      <w:r w:rsidRPr="5C8D24AF">
        <w:rPr>
          <w:lang w:val="en-US"/>
        </w:rPr>
        <w:t>When public network access to a registry is disabled, registry access by certain trusted services including Azure Security Center requires enabling a network setting to bypass the network rules.</w:t>
      </w:r>
    </w:p>
    <w:p w14:paraId="524A0ACB" w14:textId="011347F8" w:rsidR="6A8F9ED6" w:rsidRDefault="6A8F9ED6" w:rsidP="5C8D24AF">
      <w:pPr>
        <w:pStyle w:val="ListParagraph"/>
        <w:numPr>
          <w:ilvl w:val="0"/>
          <w:numId w:val="10"/>
        </w:numPr>
        <w:rPr>
          <w:lang w:val="en-US"/>
        </w:rPr>
      </w:pPr>
      <w:r w:rsidRPr="5C8D24AF">
        <w:rPr>
          <w:lang w:val="en-US"/>
        </w:rPr>
        <w:t>Once the public network access is disabled, Instances of certain Azure services including Azure DevOps Services are currently unable to access the container registry.</w:t>
      </w:r>
    </w:p>
    <w:p w14:paraId="721EB14B" w14:textId="319FB5D5" w:rsidR="6A8F9ED6" w:rsidRDefault="6A8F9ED6" w:rsidP="5C8D24AF">
      <w:pPr>
        <w:pStyle w:val="ListParagraph"/>
        <w:numPr>
          <w:ilvl w:val="0"/>
          <w:numId w:val="10"/>
        </w:numPr>
        <w:rPr>
          <w:lang w:val="en-US"/>
        </w:rPr>
      </w:pPr>
      <w:r w:rsidRPr="5C8D24AF">
        <w:rPr>
          <w:lang w:val="en-US"/>
        </w:rPr>
        <w:t xml:space="preserve">Private endpoints are not currently supported with Azure DevOps managed agents. </w:t>
      </w:r>
      <w:r w:rsidR="080C13B7" w:rsidRPr="5C8D24AF">
        <w:rPr>
          <w:lang w:val="en-US"/>
        </w:rPr>
        <w:t>Hence</w:t>
      </w:r>
      <w:r w:rsidRPr="5C8D24AF">
        <w:rPr>
          <w:lang w:val="en-US"/>
        </w:rPr>
        <w:t xml:space="preserve"> </w:t>
      </w:r>
      <w:r w:rsidR="4F4E7A91" w:rsidRPr="5C8D24AF">
        <w:rPr>
          <w:lang w:val="en-US"/>
        </w:rPr>
        <w:t>a self</w:t>
      </w:r>
      <w:r w:rsidRPr="5C8D24AF">
        <w:rPr>
          <w:lang w:val="en-US"/>
        </w:rPr>
        <w:t>-hosted agent with network line of sight to the private endpoint</w:t>
      </w:r>
      <w:r w:rsidR="60137CFD" w:rsidRPr="5C8D24AF">
        <w:rPr>
          <w:lang w:val="en-US"/>
        </w:rPr>
        <w:t xml:space="preserve"> need to be </w:t>
      </w:r>
      <w:r w:rsidR="1CFE6336" w:rsidRPr="5C8D24AF">
        <w:rPr>
          <w:lang w:val="en-US"/>
        </w:rPr>
        <w:t>created</w:t>
      </w:r>
    </w:p>
    <w:p w14:paraId="195FD80A" w14:textId="0B83D384" w:rsidR="6A8F9ED6" w:rsidRDefault="6A8F9ED6" w:rsidP="5C8D24AF">
      <w:pPr>
        <w:pStyle w:val="ListParagraph"/>
        <w:numPr>
          <w:ilvl w:val="0"/>
          <w:numId w:val="10"/>
        </w:numPr>
        <w:rPr>
          <w:lang w:val="en-US"/>
        </w:rPr>
      </w:pPr>
      <w:r w:rsidRPr="5C8D24AF">
        <w:rPr>
          <w:lang w:val="en-US"/>
        </w:rPr>
        <w:t>If the registry has an approved private endpoint and public network access is disabled, repositories and tags can't be listed outside the virtual network using the Azure portal, Azure CLI, or other tools.</w:t>
      </w:r>
    </w:p>
    <w:p w14:paraId="62F9B896" w14:textId="5632E984" w:rsidR="5C8D24AF" w:rsidRDefault="5C8D24AF" w:rsidP="5C8D24AF">
      <w:pPr>
        <w:rPr>
          <w:lang w:val="en-US"/>
        </w:rPr>
      </w:pPr>
    </w:p>
    <w:p w14:paraId="3B20A85E" w14:textId="3A991656" w:rsidR="586034FC" w:rsidRPr="00152A05" w:rsidRDefault="00DA1D0B"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55" w:name="_Toc308306404"/>
      <w:r w:rsidRPr="45BC786B">
        <w:rPr>
          <w:rFonts w:ascii="Arial" w:eastAsia="Times New Roman" w:hAnsi="Arial" w:cs="Times New Roman"/>
          <w:b/>
          <w:smallCaps/>
          <w:sz w:val="24"/>
          <w:szCs w:val="24"/>
        </w:rPr>
        <w:t>10</w:t>
      </w:r>
      <w:r w:rsidR="00152A05" w:rsidRPr="45BC786B">
        <w:rPr>
          <w:rFonts w:ascii="Arial" w:eastAsia="Times New Roman" w:hAnsi="Arial" w:cs="Times New Roman"/>
          <w:b/>
          <w:smallCaps/>
          <w:sz w:val="24"/>
          <w:szCs w:val="24"/>
        </w:rPr>
        <w:t xml:space="preserve">.4     </w:t>
      </w:r>
      <w:r w:rsidR="586034FC" w:rsidRPr="45BC786B">
        <w:rPr>
          <w:rFonts w:ascii="Arial" w:eastAsia="Times New Roman" w:hAnsi="Arial" w:cs="Times New Roman"/>
          <w:b/>
          <w:smallCaps/>
          <w:sz w:val="24"/>
          <w:szCs w:val="24"/>
        </w:rPr>
        <w:t xml:space="preserve">Azure AD workload identity </w:t>
      </w:r>
      <w:r w:rsidR="49EF723A" w:rsidRPr="45BC786B">
        <w:rPr>
          <w:rFonts w:ascii="Arial" w:eastAsia="Times New Roman" w:hAnsi="Arial" w:cs="Times New Roman"/>
          <w:b/>
          <w:smallCaps/>
          <w:sz w:val="24"/>
          <w:szCs w:val="24"/>
        </w:rPr>
        <w:t xml:space="preserve">for </w:t>
      </w:r>
      <w:r w:rsidR="586034FC" w:rsidRPr="45BC786B">
        <w:rPr>
          <w:rFonts w:ascii="Arial" w:eastAsia="Times New Roman" w:hAnsi="Arial" w:cs="Times New Roman"/>
          <w:b/>
          <w:smallCaps/>
          <w:sz w:val="24"/>
          <w:szCs w:val="24"/>
        </w:rPr>
        <w:t>Azure Kubernetes Service (AKS)</w:t>
      </w:r>
      <w:bookmarkEnd w:id="55"/>
    </w:p>
    <w:p w14:paraId="3F1AAF22" w14:textId="3945516E" w:rsidR="544441D3" w:rsidRDefault="544441D3" w:rsidP="5C8D24AF">
      <w:pPr>
        <w:rPr>
          <w:lang w:val="en-US"/>
        </w:rPr>
      </w:pPr>
      <w:r w:rsidRPr="5C8D24AF">
        <w:rPr>
          <w:lang w:val="en-US"/>
        </w:rPr>
        <w:t xml:space="preserve">A workload identity is an identity </w:t>
      </w:r>
      <w:r w:rsidR="1D67B67C" w:rsidRPr="5C8D24AF">
        <w:rPr>
          <w:lang w:val="en-US"/>
        </w:rPr>
        <w:t>which can be</w:t>
      </w:r>
      <w:r w:rsidRPr="5C8D24AF">
        <w:rPr>
          <w:lang w:val="en-US"/>
        </w:rPr>
        <w:t xml:space="preserve"> assign</w:t>
      </w:r>
      <w:r w:rsidR="66C1B196" w:rsidRPr="5C8D24AF">
        <w:rPr>
          <w:lang w:val="en-US"/>
        </w:rPr>
        <w:t>ed</w:t>
      </w:r>
      <w:r w:rsidRPr="5C8D24AF">
        <w:rPr>
          <w:lang w:val="en-US"/>
        </w:rPr>
        <w:t xml:space="preserve"> to a workload (such as an application, service, script, or container) to authenticate and access other services and resources</w:t>
      </w:r>
      <w:r w:rsidR="6E3F2AF3" w:rsidRPr="5C8D24AF">
        <w:rPr>
          <w:lang w:val="en-US"/>
        </w:rPr>
        <w:t>.</w:t>
      </w:r>
    </w:p>
    <w:p w14:paraId="00F119F4" w14:textId="349440BE" w:rsidR="6E3F2AF3" w:rsidRDefault="6E3F2AF3" w:rsidP="5C8D24AF">
      <w:pPr>
        <w:rPr>
          <w:lang w:val="en-US"/>
        </w:rPr>
      </w:pPr>
      <w:r w:rsidRPr="5C8D24AF">
        <w:rPr>
          <w:lang w:val="en-US"/>
        </w:rPr>
        <w:t>Workload identities are applications, service principles, and managed identities.</w:t>
      </w:r>
    </w:p>
    <w:p w14:paraId="7559442D" w14:textId="57F24978" w:rsidR="6E3F2AF3" w:rsidRDefault="6E3F2AF3" w:rsidP="5C8D24AF">
      <w:pPr>
        <w:rPr>
          <w:lang w:val="en-US"/>
        </w:rPr>
      </w:pPr>
      <w:r w:rsidRPr="5C8D24AF">
        <w:rPr>
          <w:lang w:val="en-US"/>
        </w:rPr>
        <w:t xml:space="preserve">For </w:t>
      </w:r>
      <w:proofErr w:type="spellStart"/>
      <w:r w:rsidR="7A0B23D5" w:rsidRPr="5C8D24AF">
        <w:rPr>
          <w:lang w:val="en-US"/>
        </w:rPr>
        <w:t>ES@Uniper</w:t>
      </w:r>
      <w:proofErr w:type="spellEnd"/>
      <w:r w:rsidR="7A0B23D5" w:rsidRPr="5C8D24AF">
        <w:rPr>
          <w:lang w:val="en-US"/>
        </w:rPr>
        <w:t xml:space="preserve"> as a part of the </w:t>
      </w:r>
      <w:r w:rsidR="40CBA122" w:rsidRPr="5C8D24AF">
        <w:rPr>
          <w:lang w:val="en-US"/>
        </w:rPr>
        <w:t xml:space="preserve">AKS Cluster Architecture </w:t>
      </w:r>
      <w:r w:rsidR="56A760D1" w:rsidRPr="5C8D24AF">
        <w:rPr>
          <w:lang w:val="en-US"/>
        </w:rPr>
        <w:t>It is recommended to use ‘</w:t>
      </w:r>
      <w:r w:rsidR="56A760D1" w:rsidRPr="5C8D24AF">
        <w:rPr>
          <w:b/>
          <w:bCs/>
          <w:lang w:val="en-US"/>
        </w:rPr>
        <w:t xml:space="preserve">User </w:t>
      </w:r>
      <w:r w:rsidR="067EAEFC" w:rsidRPr="5C8D24AF">
        <w:rPr>
          <w:b/>
          <w:bCs/>
          <w:lang w:val="en-US"/>
        </w:rPr>
        <w:t xml:space="preserve">assigned </w:t>
      </w:r>
      <w:r w:rsidR="56A760D1" w:rsidRPr="5C8D24AF">
        <w:rPr>
          <w:b/>
          <w:bCs/>
          <w:lang w:val="en-US"/>
        </w:rPr>
        <w:t>Identity</w:t>
      </w:r>
      <w:r w:rsidR="56A760D1" w:rsidRPr="5C8D24AF">
        <w:rPr>
          <w:lang w:val="en-US"/>
        </w:rPr>
        <w:t>’</w:t>
      </w:r>
      <w:r w:rsidR="550D849F" w:rsidRPr="5C8D24AF">
        <w:rPr>
          <w:lang w:val="en-US"/>
        </w:rPr>
        <w:t xml:space="preserve"> which is secured </w:t>
      </w:r>
      <w:r w:rsidR="37F6476A" w:rsidRPr="5C8D24AF">
        <w:rPr>
          <w:lang w:val="en-US"/>
        </w:rPr>
        <w:t>and</w:t>
      </w:r>
      <w:r w:rsidR="438D1630" w:rsidRPr="5C8D24AF">
        <w:rPr>
          <w:lang w:val="en-US"/>
        </w:rPr>
        <w:t xml:space="preserve"> e</w:t>
      </w:r>
      <w:r w:rsidR="32F34B63" w:rsidRPr="5C8D24AF">
        <w:rPr>
          <w:lang w:val="en-US"/>
        </w:rPr>
        <w:t xml:space="preserve">liminates </w:t>
      </w:r>
      <w:r w:rsidR="438D1630" w:rsidRPr="5C8D24AF">
        <w:rPr>
          <w:lang w:val="en-US"/>
        </w:rPr>
        <w:t xml:space="preserve">the need for developers to manage credentials. </w:t>
      </w:r>
    </w:p>
    <w:p w14:paraId="2CEE8C61" w14:textId="76E8051A" w:rsidR="48D72F91" w:rsidRDefault="48D72F91" w:rsidP="5C8D24AF">
      <w:pPr>
        <w:rPr>
          <w:lang w:val="en-US"/>
        </w:rPr>
      </w:pPr>
      <w:r w:rsidRPr="5C8D24AF">
        <w:rPr>
          <w:lang w:val="en-US"/>
        </w:rPr>
        <w:t>Reference URL:</w:t>
      </w:r>
    </w:p>
    <w:p w14:paraId="14D0F149" w14:textId="217667E2" w:rsidR="48D72F91" w:rsidRDefault="00000000" w:rsidP="5C8D24AF">
      <w:pPr>
        <w:rPr>
          <w:lang w:val="en-US"/>
        </w:rPr>
      </w:pPr>
      <w:hyperlink r:id="rId40">
        <w:r w:rsidR="48D72F91" w:rsidRPr="5C8D24AF">
          <w:rPr>
            <w:rStyle w:val="Hyperlink"/>
            <w:lang w:val="en-US"/>
          </w:rPr>
          <w:t>https://learn.microsoft.com/en-us/azure/aks/learn/tutorial-kubernetes-workload-identity</w:t>
        </w:r>
      </w:hyperlink>
    </w:p>
    <w:p w14:paraId="31A9B137" w14:textId="287436AD" w:rsidR="7494168A" w:rsidRDefault="7494168A" w:rsidP="5C8D24AF">
      <w:pPr>
        <w:rPr>
          <w:b/>
          <w:bCs/>
          <w:lang w:val="en-US"/>
        </w:rPr>
      </w:pPr>
      <w:r w:rsidRPr="5C8D24AF">
        <w:rPr>
          <w:b/>
          <w:bCs/>
          <w:lang w:val="en-US"/>
        </w:rPr>
        <w:t>Token workflow:</w:t>
      </w:r>
    </w:p>
    <w:p w14:paraId="7A68D7CC" w14:textId="22884644" w:rsidR="7494168A" w:rsidRDefault="7494168A" w:rsidP="5C8D24AF">
      <w:pPr>
        <w:rPr>
          <w:lang w:val="en-US"/>
        </w:rPr>
      </w:pPr>
      <w:r w:rsidRPr="5C8D24AF">
        <w:rPr>
          <w:lang w:val="en-US"/>
        </w:rPr>
        <w:t xml:space="preserve">Azure Active Directory uses OpenID Connect to discover public signing keys and verify the authenticity of the service account token before exchanging it for an Azure AD token. </w:t>
      </w:r>
      <w:r w:rsidR="1C70C571" w:rsidRPr="5C8D24AF">
        <w:rPr>
          <w:lang w:val="en-US"/>
        </w:rPr>
        <w:t xml:space="preserve">The </w:t>
      </w:r>
      <w:r w:rsidRPr="5C8D24AF">
        <w:rPr>
          <w:lang w:val="en-US"/>
        </w:rPr>
        <w:t>workload can exchange a service account token projected to its volume for an Azure AD token using the Azure Identity client library or the Microsoft Authentication Library.</w:t>
      </w:r>
    </w:p>
    <w:p w14:paraId="1D9E5653" w14:textId="6D11B51E" w:rsidR="5C8D24AF" w:rsidRDefault="5C8D24AF" w:rsidP="5C8D24AF">
      <w:pPr>
        <w:rPr>
          <w:lang w:val="en-US"/>
        </w:rPr>
      </w:pPr>
    </w:p>
    <w:p w14:paraId="5D28359E" w14:textId="3B55056F" w:rsidR="7494168A" w:rsidRDefault="7494168A" w:rsidP="5C8D24AF">
      <w:r>
        <w:rPr>
          <w:noProof/>
        </w:rPr>
        <w:drawing>
          <wp:inline distT="0" distB="0" distL="0" distR="0" wp14:anchorId="11BDE82B" wp14:editId="6B4C5FA5">
            <wp:extent cx="6082146" cy="3484563"/>
            <wp:effectExtent l="0" t="0" r="0" b="0"/>
            <wp:docPr id="665695759" name="Picture 66569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082146" cy="3484563"/>
                    </a:xfrm>
                    <a:prstGeom prst="rect">
                      <a:avLst/>
                    </a:prstGeom>
                  </pic:spPr>
                </pic:pic>
              </a:graphicData>
            </a:graphic>
          </wp:inline>
        </w:drawing>
      </w:r>
    </w:p>
    <w:p w14:paraId="06D385F5" w14:textId="310A725E" w:rsidR="5C8D24AF" w:rsidRDefault="5C8D24AF" w:rsidP="5C8D24AF">
      <w:pPr>
        <w:spacing w:after="0"/>
        <w:rPr>
          <w:lang w:val="en-US"/>
        </w:rPr>
      </w:pPr>
    </w:p>
    <w:p w14:paraId="711A07C1" w14:textId="03194296" w:rsidR="7639A810" w:rsidRDefault="7639A810" w:rsidP="5C8D24AF">
      <w:pPr>
        <w:rPr>
          <w:lang w:val="en-US"/>
        </w:rPr>
      </w:pPr>
      <w:r w:rsidRPr="5C8D24AF">
        <w:rPr>
          <w:lang w:val="en-US"/>
        </w:rPr>
        <w:t xml:space="preserve">Five attack surfaces will be considered when creating a security strategy for Kubernetes clusters: </w:t>
      </w:r>
    </w:p>
    <w:p w14:paraId="6F68E0F8" w14:textId="34EFB97C" w:rsidR="7639A810" w:rsidRDefault="7639A810" w:rsidP="5C8D24AF">
      <w:pPr>
        <w:pStyle w:val="ListParagraph"/>
        <w:numPr>
          <w:ilvl w:val="0"/>
          <w:numId w:val="13"/>
        </w:numPr>
        <w:rPr>
          <w:lang w:val="en-US"/>
        </w:rPr>
      </w:pPr>
      <w:r w:rsidRPr="5C8D24AF">
        <w:rPr>
          <w:lang w:val="en-US"/>
        </w:rPr>
        <w:t>Build.</w:t>
      </w:r>
    </w:p>
    <w:p w14:paraId="2DCB739C" w14:textId="4370D2DC" w:rsidR="7639A810" w:rsidRDefault="7639A810" w:rsidP="5C8D24AF">
      <w:pPr>
        <w:pStyle w:val="ListParagraph"/>
        <w:numPr>
          <w:ilvl w:val="0"/>
          <w:numId w:val="13"/>
        </w:numPr>
        <w:rPr>
          <w:lang w:val="en-US"/>
        </w:rPr>
      </w:pPr>
      <w:r w:rsidRPr="5C8D24AF">
        <w:rPr>
          <w:lang w:val="en-US"/>
        </w:rPr>
        <w:t>Registry.</w:t>
      </w:r>
    </w:p>
    <w:p w14:paraId="54E59A62" w14:textId="25706F45" w:rsidR="7639A810" w:rsidRDefault="7639A810" w:rsidP="5C8D24AF">
      <w:pPr>
        <w:pStyle w:val="ListParagraph"/>
        <w:numPr>
          <w:ilvl w:val="0"/>
          <w:numId w:val="13"/>
        </w:numPr>
        <w:rPr>
          <w:lang w:val="en-US"/>
        </w:rPr>
      </w:pPr>
      <w:r w:rsidRPr="5C8D24AF">
        <w:rPr>
          <w:lang w:val="en-US"/>
        </w:rPr>
        <w:t>Cluster.</w:t>
      </w:r>
    </w:p>
    <w:p w14:paraId="641B19C7" w14:textId="7E1ECC70" w:rsidR="7639A810" w:rsidRDefault="7639A810" w:rsidP="5C8D24AF">
      <w:pPr>
        <w:pStyle w:val="ListParagraph"/>
        <w:numPr>
          <w:ilvl w:val="0"/>
          <w:numId w:val="13"/>
        </w:numPr>
        <w:rPr>
          <w:lang w:val="en-US"/>
        </w:rPr>
      </w:pPr>
      <w:r w:rsidRPr="5C8D24AF">
        <w:rPr>
          <w:lang w:val="en-US"/>
        </w:rPr>
        <w:t>Node</w:t>
      </w:r>
    </w:p>
    <w:p w14:paraId="1BB8BB17" w14:textId="3F173747" w:rsidR="7639A810" w:rsidRDefault="7639A810" w:rsidP="5C8D24AF">
      <w:pPr>
        <w:pStyle w:val="ListParagraph"/>
        <w:numPr>
          <w:ilvl w:val="0"/>
          <w:numId w:val="13"/>
        </w:numPr>
        <w:rPr>
          <w:lang w:val="en-US"/>
        </w:rPr>
      </w:pPr>
      <w:r w:rsidRPr="5C8D24AF">
        <w:rPr>
          <w:lang w:val="en-US"/>
        </w:rPr>
        <w:t>Application.</w:t>
      </w:r>
    </w:p>
    <w:p w14:paraId="7C089162" w14:textId="6FB186CB" w:rsidR="300FA3EE" w:rsidRDefault="300FA3EE" w:rsidP="5C8D24AF">
      <w:pPr>
        <w:rPr>
          <w:lang w:val="en-US"/>
        </w:rPr>
      </w:pPr>
      <w:r w:rsidRPr="5C8D24AF">
        <w:rPr>
          <w:lang w:val="en-US"/>
        </w:rPr>
        <w:t xml:space="preserve">Below reference </w:t>
      </w:r>
      <w:proofErr w:type="spellStart"/>
      <w:r w:rsidRPr="5C8D24AF">
        <w:rPr>
          <w:lang w:val="en-US"/>
        </w:rPr>
        <w:t>url</w:t>
      </w:r>
      <w:proofErr w:type="spellEnd"/>
      <w:r w:rsidRPr="5C8D24AF">
        <w:rPr>
          <w:lang w:val="en-US"/>
        </w:rPr>
        <w:t xml:space="preserve"> for more information:</w:t>
      </w:r>
    </w:p>
    <w:p w14:paraId="3D39F20A" w14:textId="74CD5C15" w:rsidR="39E3EB19" w:rsidRDefault="00000000" w:rsidP="5C8D24AF">
      <w:pPr>
        <w:rPr>
          <w:lang w:val="en-US"/>
        </w:rPr>
      </w:pPr>
      <w:hyperlink r:id="rId42">
        <w:r w:rsidR="39E3EB19" w:rsidRPr="5C8D24AF">
          <w:rPr>
            <w:rStyle w:val="Hyperlink"/>
            <w:lang w:val="en-US"/>
          </w:rPr>
          <w:t>https://learn.microsoft.com/en-us/azure/cloud-adoption-framework/scenarios/app-platform/aks/security</w:t>
        </w:r>
      </w:hyperlink>
      <w:r w:rsidR="39E3EB19" w:rsidRPr="5C8D24AF">
        <w:rPr>
          <w:lang w:val="en-US"/>
        </w:rPr>
        <w:t xml:space="preserve"> </w:t>
      </w:r>
    </w:p>
    <w:p w14:paraId="1EFFEB4D" w14:textId="0756C03A" w:rsidR="5C8D24AF" w:rsidRDefault="5C8D24AF" w:rsidP="5C8D24AF">
      <w:pPr>
        <w:rPr>
          <w:lang w:val="en-US"/>
        </w:rPr>
      </w:pPr>
    </w:p>
    <w:p w14:paraId="4000F84C" w14:textId="42C4A24B" w:rsidR="4611C652" w:rsidRPr="00152A05" w:rsidRDefault="00DA1D0B"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56" w:name="_Toc579155931"/>
      <w:r w:rsidRPr="45BC786B">
        <w:rPr>
          <w:rFonts w:ascii="Arial" w:eastAsia="Times New Roman" w:hAnsi="Arial" w:cs="Times New Roman"/>
          <w:b/>
          <w:smallCaps/>
          <w:sz w:val="24"/>
          <w:szCs w:val="24"/>
        </w:rPr>
        <w:t>10</w:t>
      </w:r>
      <w:r w:rsidR="00152A05" w:rsidRPr="45BC786B">
        <w:rPr>
          <w:rFonts w:ascii="Arial" w:eastAsia="Times New Roman" w:hAnsi="Arial" w:cs="Times New Roman"/>
          <w:b/>
          <w:smallCaps/>
          <w:sz w:val="24"/>
          <w:szCs w:val="24"/>
        </w:rPr>
        <w:t xml:space="preserve">.5     </w:t>
      </w:r>
      <w:r w:rsidR="4611C652" w:rsidRPr="45BC786B">
        <w:rPr>
          <w:rFonts w:ascii="Arial" w:eastAsia="Times New Roman" w:hAnsi="Arial" w:cs="Times New Roman"/>
          <w:b/>
          <w:smallCaps/>
          <w:sz w:val="24"/>
          <w:szCs w:val="24"/>
        </w:rPr>
        <w:t>Azure Key Vault Provider for Secrets Store CSI Driver:</w:t>
      </w:r>
      <w:bookmarkEnd w:id="56"/>
    </w:p>
    <w:p w14:paraId="7CA2EFE9" w14:textId="581F2294" w:rsidR="7F430FEB" w:rsidRDefault="7F430FEB" w:rsidP="5C8D24AF">
      <w:pPr>
        <w:rPr>
          <w:rFonts w:ascii="Calibri" w:eastAsia="Calibri" w:hAnsi="Calibri" w:cs="Calibri"/>
          <w:color w:val="6B6B6B"/>
          <w:sz w:val="21"/>
          <w:szCs w:val="21"/>
          <w:lang w:val="en-US"/>
        </w:rPr>
      </w:pPr>
      <w:r w:rsidRPr="5C8D24AF">
        <w:rPr>
          <w:rFonts w:ascii="Calibri" w:eastAsia="Calibri" w:hAnsi="Calibri" w:cs="Calibri"/>
          <w:color w:val="172B4D"/>
          <w:sz w:val="21"/>
          <w:szCs w:val="21"/>
          <w:lang w:val="en-US"/>
        </w:rPr>
        <w:t>The CSI-driver provides a way to connect secrets, keys and certificates in Key Vault to deployments in Kubernetes and it</w:t>
      </w:r>
      <w:r w:rsidRPr="5C8D24AF">
        <w:rPr>
          <w:rFonts w:ascii="Calibri" w:eastAsia="Calibri" w:hAnsi="Calibri" w:cs="Calibri"/>
          <w:color w:val="6B6B6B"/>
          <w:sz w:val="21"/>
          <w:szCs w:val="21"/>
          <w:lang w:val="en-US"/>
        </w:rPr>
        <w:t xml:space="preserve"> allows the applications teams</w:t>
      </w:r>
      <w:r w:rsidR="00CA3599">
        <w:rPr>
          <w:rFonts w:ascii="Calibri" w:eastAsia="Calibri" w:hAnsi="Calibri" w:cs="Calibri"/>
          <w:color w:val="6B6B6B"/>
          <w:sz w:val="21"/>
          <w:szCs w:val="21"/>
          <w:lang w:val="en-US"/>
        </w:rPr>
        <w:t xml:space="preserve"> in</w:t>
      </w:r>
      <w:r w:rsidRPr="5C8D24AF">
        <w:rPr>
          <w:rFonts w:ascii="Calibri" w:eastAsia="Calibri" w:hAnsi="Calibri" w:cs="Calibri"/>
          <w:color w:val="6B6B6B"/>
          <w:sz w:val="21"/>
          <w:szCs w:val="21"/>
          <w:lang w:val="en-US"/>
        </w:rPr>
        <w:t xml:space="preserve"> </w:t>
      </w:r>
      <w:proofErr w:type="spellStart"/>
      <w:r w:rsidRPr="5C8D24AF">
        <w:rPr>
          <w:rFonts w:ascii="Calibri" w:eastAsia="Calibri" w:hAnsi="Calibri" w:cs="Calibri"/>
          <w:color w:val="6B6B6B"/>
          <w:sz w:val="21"/>
          <w:szCs w:val="21"/>
          <w:lang w:val="en-US"/>
        </w:rPr>
        <w:t>ES@Uniper</w:t>
      </w:r>
      <w:proofErr w:type="spellEnd"/>
      <w:r w:rsidRPr="5C8D24AF">
        <w:rPr>
          <w:rFonts w:ascii="Calibri" w:eastAsia="Calibri" w:hAnsi="Calibri" w:cs="Calibri"/>
          <w:color w:val="6B6B6B"/>
          <w:sz w:val="21"/>
          <w:szCs w:val="21"/>
          <w:lang w:val="en-US"/>
        </w:rPr>
        <w:t xml:space="preserve"> to mount secrets stored in a vault to </w:t>
      </w:r>
      <w:r w:rsidR="50135405" w:rsidRPr="5C8D24AF">
        <w:rPr>
          <w:rFonts w:ascii="Calibri" w:eastAsia="Calibri" w:hAnsi="Calibri" w:cs="Calibri"/>
          <w:color w:val="6B6B6B"/>
          <w:sz w:val="21"/>
          <w:szCs w:val="21"/>
          <w:lang w:val="en-US"/>
        </w:rPr>
        <w:t xml:space="preserve">the </w:t>
      </w:r>
      <w:r w:rsidRPr="5C8D24AF">
        <w:rPr>
          <w:rFonts w:ascii="Calibri" w:eastAsia="Calibri" w:hAnsi="Calibri" w:cs="Calibri"/>
          <w:color w:val="6B6B6B"/>
          <w:sz w:val="21"/>
          <w:szCs w:val="21"/>
          <w:lang w:val="en-US"/>
        </w:rPr>
        <w:t>pods</w:t>
      </w:r>
      <w:r w:rsidR="4575BA2A" w:rsidRPr="5C8D24AF">
        <w:rPr>
          <w:rFonts w:ascii="Calibri" w:eastAsia="Calibri" w:hAnsi="Calibri" w:cs="Calibri"/>
          <w:color w:val="6B6B6B"/>
          <w:sz w:val="21"/>
          <w:szCs w:val="21"/>
          <w:lang w:val="en-US"/>
        </w:rPr>
        <w:t xml:space="preserve"> in the PCFV2 </w:t>
      </w:r>
      <w:r w:rsidR="534B46D3" w:rsidRPr="5C8D24AF">
        <w:rPr>
          <w:rFonts w:ascii="Calibri" w:eastAsia="Calibri" w:hAnsi="Calibri" w:cs="Calibri"/>
          <w:color w:val="6B6B6B"/>
          <w:sz w:val="21"/>
          <w:szCs w:val="21"/>
          <w:lang w:val="en-US"/>
        </w:rPr>
        <w:t>Environments</w:t>
      </w:r>
      <w:r w:rsidR="4575BA2A" w:rsidRPr="5C8D24AF">
        <w:rPr>
          <w:rFonts w:ascii="Calibri" w:eastAsia="Calibri" w:hAnsi="Calibri" w:cs="Calibri"/>
          <w:color w:val="6B6B6B"/>
          <w:sz w:val="21"/>
          <w:szCs w:val="21"/>
          <w:lang w:val="en-US"/>
        </w:rPr>
        <w:t>.</w:t>
      </w:r>
    </w:p>
    <w:p w14:paraId="5F1DB05E" w14:textId="41BB4EB5" w:rsidR="00152A05" w:rsidRDefault="7F430FEB" w:rsidP="00152A05">
      <w:pPr>
        <w:rPr>
          <w:rFonts w:ascii="Calibri" w:eastAsia="Calibri" w:hAnsi="Calibri" w:cs="Calibri"/>
          <w:color w:val="172B4D"/>
          <w:sz w:val="21"/>
          <w:szCs w:val="21"/>
          <w:lang w:val="en-US"/>
        </w:rPr>
      </w:pPr>
      <w:r w:rsidRPr="5C8D24AF">
        <w:rPr>
          <w:rFonts w:ascii="Calibri" w:eastAsia="Calibri" w:hAnsi="Calibri" w:cs="Calibri"/>
          <w:color w:val="172B4D"/>
          <w:sz w:val="21"/>
          <w:szCs w:val="21"/>
          <w:lang w:val="en-US"/>
        </w:rPr>
        <w:lastRenderedPageBreak/>
        <w:t>In order to access the secrets stored in key vault</w:t>
      </w:r>
      <w:r w:rsidR="3B56E5F2" w:rsidRPr="5C8D24AF">
        <w:rPr>
          <w:rFonts w:ascii="Calibri" w:eastAsia="Calibri" w:hAnsi="Calibri" w:cs="Calibri"/>
          <w:color w:val="172B4D"/>
          <w:sz w:val="21"/>
          <w:szCs w:val="21"/>
          <w:lang w:val="en-US"/>
        </w:rPr>
        <w:t xml:space="preserve">, </w:t>
      </w:r>
      <w:proofErr w:type="gramStart"/>
      <w:r w:rsidR="3B56E5F2" w:rsidRPr="5C8D24AF">
        <w:rPr>
          <w:rFonts w:ascii="Calibri" w:eastAsia="Calibri" w:hAnsi="Calibri" w:cs="Calibri"/>
          <w:color w:val="172B4D"/>
          <w:sz w:val="21"/>
          <w:szCs w:val="21"/>
          <w:lang w:val="en-US"/>
        </w:rPr>
        <w:t>a</w:t>
      </w:r>
      <w:r w:rsidR="00CA3599">
        <w:rPr>
          <w:rFonts w:ascii="Calibri" w:eastAsia="Calibri" w:hAnsi="Calibri" w:cs="Calibri"/>
          <w:color w:val="172B4D"/>
          <w:sz w:val="21"/>
          <w:szCs w:val="21"/>
          <w:lang w:val="en-US"/>
        </w:rPr>
        <w:t>n</w:t>
      </w:r>
      <w:proofErr w:type="gramEnd"/>
      <w:r w:rsidR="00CA3599">
        <w:rPr>
          <w:rFonts w:ascii="Calibri" w:eastAsia="Calibri" w:hAnsi="Calibri" w:cs="Calibri"/>
          <w:color w:val="172B4D"/>
          <w:sz w:val="21"/>
          <w:szCs w:val="21"/>
          <w:lang w:val="en-US"/>
        </w:rPr>
        <w:t xml:space="preserve"> user assigned</w:t>
      </w:r>
      <w:r w:rsidR="3B56E5F2" w:rsidRPr="5C8D24AF">
        <w:rPr>
          <w:rFonts w:ascii="Calibri" w:eastAsia="Calibri" w:hAnsi="Calibri" w:cs="Calibri"/>
          <w:color w:val="172B4D"/>
          <w:sz w:val="21"/>
          <w:szCs w:val="21"/>
          <w:lang w:val="en-US"/>
        </w:rPr>
        <w:t xml:space="preserve"> i</w:t>
      </w:r>
      <w:r w:rsidRPr="5C8D24AF">
        <w:rPr>
          <w:rFonts w:ascii="Calibri" w:eastAsia="Calibri" w:hAnsi="Calibri" w:cs="Calibri"/>
          <w:color w:val="172B4D"/>
          <w:sz w:val="21"/>
          <w:szCs w:val="21"/>
          <w:lang w:val="en-US"/>
        </w:rPr>
        <w:t>denti</w:t>
      </w:r>
      <w:r w:rsidR="3A7BFCBA" w:rsidRPr="5C8D24AF">
        <w:rPr>
          <w:rFonts w:ascii="Calibri" w:eastAsia="Calibri" w:hAnsi="Calibri" w:cs="Calibri"/>
          <w:color w:val="172B4D"/>
          <w:sz w:val="21"/>
          <w:szCs w:val="21"/>
          <w:lang w:val="en-US"/>
        </w:rPr>
        <w:t xml:space="preserve">ty </w:t>
      </w:r>
      <w:r w:rsidR="00CA3599" w:rsidRPr="5C8D24AF">
        <w:rPr>
          <w:rFonts w:ascii="Calibri" w:eastAsia="Calibri" w:hAnsi="Calibri" w:cs="Calibri"/>
          <w:color w:val="172B4D"/>
          <w:sz w:val="21"/>
          <w:szCs w:val="21"/>
          <w:lang w:val="en-US"/>
        </w:rPr>
        <w:t>needed</w:t>
      </w:r>
      <w:r w:rsidRPr="5C8D24AF">
        <w:rPr>
          <w:rFonts w:ascii="Calibri" w:eastAsia="Calibri" w:hAnsi="Calibri" w:cs="Calibri"/>
          <w:color w:val="172B4D"/>
          <w:sz w:val="21"/>
          <w:szCs w:val="21"/>
          <w:lang w:val="en-US"/>
        </w:rPr>
        <w:t xml:space="preserve"> to be configured </w:t>
      </w:r>
      <w:r w:rsidR="55F34356" w:rsidRPr="5C8D24AF">
        <w:rPr>
          <w:rFonts w:ascii="Calibri" w:eastAsia="Calibri" w:hAnsi="Calibri" w:cs="Calibri"/>
          <w:color w:val="172B4D"/>
          <w:sz w:val="21"/>
          <w:szCs w:val="21"/>
          <w:lang w:val="en-US"/>
        </w:rPr>
        <w:t>into</w:t>
      </w:r>
      <w:r w:rsidRPr="5C8D24AF">
        <w:rPr>
          <w:rFonts w:ascii="Calibri" w:eastAsia="Calibri" w:hAnsi="Calibri" w:cs="Calibri"/>
          <w:color w:val="172B4D"/>
          <w:sz w:val="21"/>
          <w:szCs w:val="21"/>
          <w:lang w:val="en-US"/>
        </w:rPr>
        <w:t xml:space="preserve"> the cluster.</w:t>
      </w:r>
    </w:p>
    <w:p w14:paraId="1F829AC3" w14:textId="69A0F681" w:rsidR="6F9A0248" w:rsidRPr="00152A05" w:rsidRDefault="6F9A0248" w:rsidP="00152A05">
      <w:pPr>
        <w:rPr>
          <w:rFonts w:ascii="Calibri" w:eastAsia="Calibri" w:hAnsi="Calibri" w:cs="Calibri"/>
          <w:color w:val="172B4D"/>
          <w:sz w:val="21"/>
          <w:szCs w:val="21"/>
          <w:lang w:val="en-US"/>
        </w:rPr>
      </w:pPr>
      <w:r w:rsidRPr="00152A05">
        <w:rPr>
          <w:b/>
          <w:bCs/>
          <w:lang w:val="en-US"/>
        </w:rPr>
        <w:t>Out of the box f</w:t>
      </w:r>
      <w:r w:rsidR="4611C652" w:rsidRPr="00152A05">
        <w:rPr>
          <w:b/>
          <w:bCs/>
          <w:lang w:val="en-US"/>
        </w:rPr>
        <w:t>eatures</w:t>
      </w:r>
      <w:r w:rsidR="5390BD15" w:rsidRPr="00152A05">
        <w:rPr>
          <w:b/>
          <w:bCs/>
          <w:lang w:val="en-US"/>
        </w:rPr>
        <w:t>:</w:t>
      </w:r>
    </w:p>
    <w:p w14:paraId="29E09048" w14:textId="4D62FDD8" w:rsidR="4611C652" w:rsidRDefault="4611C652">
      <w:pPr>
        <w:pStyle w:val="ListParagraph"/>
        <w:numPr>
          <w:ilvl w:val="0"/>
          <w:numId w:val="28"/>
        </w:numPr>
        <w:rPr>
          <w:lang w:val="en-US"/>
        </w:rPr>
      </w:pPr>
      <w:r w:rsidRPr="5C8D24AF">
        <w:rPr>
          <w:lang w:val="en-US"/>
        </w:rPr>
        <w:t>Mounts secrets, keys, and certificates to a pod by using a CSI volume</w:t>
      </w:r>
    </w:p>
    <w:p w14:paraId="2323B868" w14:textId="7403F803" w:rsidR="4611C652" w:rsidRDefault="4611C652">
      <w:pPr>
        <w:pStyle w:val="ListParagraph"/>
        <w:numPr>
          <w:ilvl w:val="0"/>
          <w:numId w:val="28"/>
        </w:numPr>
        <w:rPr>
          <w:lang w:val="en-US"/>
        </w:rPr>
      </w:pPr>
      <w:r w:rsidRPr="5C8D24AF">
        <w:rPr>
          <w:lang w:val="en-US"/>
        </w:rPr>
        <w:t>Supports CSI inline volumes</w:t>
      </w:r>
    </w:p>
    <w:p w14:paraId="487E7BDF" w14:textId="49FB9D10" w:rsidR="4611C652" w:rsidRDefault="4611C652">
      <w:pPr>
        <w:pStyle w:val="ListParagraph"/>
        <w:numPr>
          <w:ilvl w:val="0"/>
          <w:numId w:val="28"/>
        </w:numPr>
        <w:rPr>
          <w:lang w:val="en-US"/>
        </w:rPr>
      </w:pPr>
      <w:r w:rsidRPr="5C8D24AF">
        <w:rPr>
          <w:lang w:val="en-US"/>
        </w:rPr>
        <w:t>Supports mounting multiple secrets store objects as a single volume</w:t>
      </w:r>
    </w:p>
    <w:p w14:paraId="357705E4" w14:textId="24F79B42" w:rsidR="4611C652" w:rsidRDefault="4611C652">
      <w:pPr>
        <w:pStyle w:val="ListParagraph"/>
        <w:numPr>
          <w:ilvl w:val="0"/>
          <w:numId w:val="28"/>
        </w:numPr>
        <w:rPr>
          <w:lang w:val="en-US"/>
        </w:rPr>
      </w:pPr>
      <w:r w:rsidRPr="5C8D24AF">
        <w:rPr>
          <w:lang w:val="en-US"/>
        </w:rPr>
        <w:t xml:space="preserve">Supports pod portability with the </w:t>
      </w:r>
      <w:proofErr w:type="spellStart"/>
      <w:r w:rsidRPr="5C8D24AF">
        <w:rPr>
          <w:lang w:val="en-US"/>
        </w:rPr>
        <w:t>SecretProviderClass</w:t>
      </w:r>
      <w:proofErr w:type="spellEnd"/>
      <w:r w:rsidRPr="5C8D24AF">
        <w:rPr>
          <w:lang w:val="en-US"/>
        </w:rPr>
        <w:t xml:space="preserve"> CRD</w:t>
      </w:r>
    </w:p>
    <w:p w14:paraId="0C4CD4D7" w14:textId="63204C3F" w:rsidR="4611C652" w:rsidRDefault="4611C652">
      <w:pPr>
        <w:pStyle w:val="ListParagraph"/>
        <w:numPr>
          <w:ilvl w:val="0"/>
          <w:numId w:val="28"/>
        </w:numPr>
        <w:rPr>
          <w:lang w:val="en-US"/>
        </w:rPr>
      </w:pPr>
      <w:r w:rsidRPr="5C8D24AF">
        <w:rPr>
          <w:lang w:val="en-US"/>
        </w:rPr>
        <w:t>Supports Windows containers</w:t>
      </w:r>
    </w:p>
    <w:p w14:paraId="337CBA1A" w14:textId="67944A11" w:rsidR="4611C652" w:rsidRDefault="4611C652">
      <w:pPr>
        <w:pStyle w:val="ListParagraph"/>
        <w:numPr>
          <w:ilvl w:val="0"/>
          <w:numId w:val="28"/>
        </w:numPr>
        <w:rPr>
          <w:lang w:val="en-US"/>
        </w:rPr>
      </w:pPr>
      <w:r w:rsidRPr="5C8D24AF">
        <w:rPr>
          <w:lang w:val="en-US"/>
        </w:rPr>
        <w:t>Syncs with Kubernetes secrets</w:t>
      </w:r>
    </w:p>
    <w:p w14:paraId="07C3A480" w14:textId="0D5CF2AE" w:rsidR="4611C652" w:rsidRDefault="4611C652">
      <w:pPr>
        <w:pStyle w:val="ListParagraph"/>
        <w:numPr>
          <w:ilvl w:val="0"/>
          <w:numId w:val="28"/>
        </w:numPr>
        <w:rPr>
          <w:lang w:val="en-US"/>
        </w:rPr>
      </w:pPr>
      <w:r w:rsidRPr="5C8D24AF">
        <w:rPr>
          <w:lang w:val="en-US"/>
        </w:rPr>
        <w:t>Supports autorotation of mounted contents and synced Kubernetes secrets</w:t>
      </w:r>
    </w:p>
    <w:p w14:paraId="41D6B316" w14:textId="77777777" w:rsidR="00152A05" w:rsidRPr="00152A05" w:rsidRDefault="00152A05" w:rsidP="00152A05">
      <w:pPr>
        <w:rPr>
          <w:lang w:val="en-US"/>
        </w:rPr>
      </w:pPr>
    </w:p>
    <w:p w14:paraId="0925BEA4" w14:textId="3260B931" w:rsidR="4611C652" w:rsidRDefault="4611C652" w:rsidP="5C8D24AF">
      <w:pPr>
        <w:rPr>
          <w:lang w:val="en-US"/>
        </w:rPr>
      </w:pPr>
      <w:r w:rsidRPr="00152A05">
        <w:rPr>
          <w:b/>
          <w:bCs/>
          <w:lang w:val="en-US"/>
        </w:rPr>
        <w:t>Limitations</w:t>
      </w:r>
      <w:r w:rsidR="00152A05">
        <w:rPr>
          <w:b/>
          <w:bCs/>
          <w:lang w:val="en-US"/>
        </w:rPr>
        <w:t xml:space="preserve">: </w:t>
      </w:r>
      <w:r w:rsidRPr="5C8D24AF">
        <w:rPr>
          <w:lang w:val="en-US"/>
        </w:rPr>
        <w:t xml:space="preserve">A container using </w:t>
      </w:r>
      <w:proofErr w:type="spellStart"/>
      <w:r w:rsidRPr="5C8D24AF">
        <w:rPr>
          <w:lang w:val="en-US"/>
        </w:rPr>
        <w:t>subPath</w:t>
      </w:r>
      <w:proofErr w:type="spellEnd"/>
      <w:r w:rsidRPr="5C8D24AF">
        <w:rPr>
          <w:lang w:val="en-US"/>
        </w:rPr>
        <w:t xml:space="preserve"> volume mount won't receive secret updates when it's rotated. </w:t>
      </w:r>
    </w:p>
    <w:p w14:paraId="43AD6990" w14:textId="6E849448" w:rsidR="00CA3599" w:rsidRDefault="00CA3599" w:rsidP="5C8D24AF">
      <w:pPr>
        <w:rPr>
          <w:lang w:val="en-US"/>
        </w:rPr>
      </w:pPr>
      <w:r>
        <w:rPr>
          <w:noProof/>
          <w:lang w:val="en-US"/>
        </w:rPr>
        <mc:AlternateContent>
          <mc:Choice Requires="wps">
            <w:drawing>
              <wp:anchor distT="0" distB="0" distL="114300" distR="114300" simplePos="0" relativeHeight="251658242" behindDoc="0" locked="0" layoutInCell="1" allowOverlap="1" wp14:anchorId="6F398CDC" wp14:editId="4350C66B">
                <wp:simplePos x="0" y="0"/>
                <wp:positionH relativeFrom="column">
                  <wp:posOffset>-10886</wp:posOffset>
                </wp:positionH>
                <wp:positionV relativeFrom="paragraph">
                  <wp:posOffset>23223</wp:posOffset>
                </wp:positionV>
                <wp:extent cx="5802086" cy="696686"/>
                <wp:effectExtent l="0" t="0" r="27305" b="27305"/>
                <wp:wrapNone/>
                <wp:docPr id="8" name="Text Box 8"/>
                <wp:cNvGraphicFramePr/>
                <a:graphic xmlns:a="http://schemas.openxmlformats.org/drawingml/2006/main">
                  <a:graphicData uri="http://schemas.microsoft.com/office/word/2010/wordprocessingShape">
                    <wps:wsp>
                      <wps:cNvSpPr txBox="1"/>
                      <wps:spPr>
                        <a:xfrm>
                          <a:off x="0" y="0"/>
                          <a:ext cx="5802086" cy="696686"/>
                        </a:xfrm>
                        <a:prstGeom prst="rect">
                          <a:avLst/>
                        </a:prstGeom>
                        <a:solidFill>
                          <a:schemeClr val="lt1"/>
                        </a:solidFill>
                        <a:ln w="6350">
                          <a:solidFill>
                            <a:prstClr val="black"/>
                          </a:solidFill>
                        </a:ln>
                      </wps:spPr>
                      <wps:txbx>
                        <w:txbxContent>
                          <w:p w14:paraId="1EF410D0" w14:textId="675EB9DF" w:rsidR="00CA3599" w:rsidRDefault="00CA3599" w:rsidP="00CA3599">
                            <w:pPr>
                              <w:rPr>
                                <w:lang w:val="en-US"/>
                              </w:rPr>
                            </w:pPr>
                            <w:r w:rsidRPr="00CA3599">
                              <w:rPr>
                                <w:b/>
                                <w:bCs/>
                                <w:lang w:val="en-US"/>
                              </w:rPr>
                              <w:t>Note</w:t>
                            </w:r>
                            <w:r>
                              <w:rPr>
                                <w:lang w:val="en-US"/>
                              </w:rPr>
                              <w:t xml:space="preserve">: </w:t>
                            </w:r>
                            <w:r w:rsidR="001E144C">
                              <w:rPr>
                                <w:lang w:val="en-US"/>
                              </w:rPr>
                              <w:t xml:space="preserve">HACT </w:t>
                            </w:r>
                            <w:r>
                              <w:rPr>
                                <w:lang w:val="en-US"/>
                              </w:rPr>
                              <w:t xml:space="preserve"> and Application Teams can adopt the e</w:t>
                            </w:r>
                            <w:r w:rsidRPr="5C8D24AF">
                              <w:rPr>
                                <w:lang w:val="en-US"/>
                              </w:rPr>
                              <w:t xml:space="preserve">xisting solution and implementation approach </w:t>
                            </w:r>
                            <w:r>
                              <w:rPr>
                                <w:lang w:val="en-US"/>
                              </w:rPr>
                              <w:t xml:space="preserve">for their clusters </w:t>
                            </w:r>
                            <w:r w:rsidRPr="5C8D24AF">
                              <w:rPr>
                                <w:lang w:val="en-US"/>
                              </w:rPr>
                              <w:t xml:space="preserve">from the PCFv1 environment, reference url: </w:t>
                            </w:r>
                            <w:hyperlink r:id="rId43">
                              <w:r w:rsidRPr="5C8D24AF">
                                <w:rPr>
                                  <w:rStyle w:val="Hyperlink"/>
                                  <w:lang w:val="en-US"/>
                                </w:rPr>
                                <w:t>https://wiki.intranet.uniper.energy/sales/display/CF/Azure+Key+Vault+Provider+for+Secrets+Store+CSI+Driver</w:t>
                              </w:r>
                            </w:hyperlink>
                            <w:r w:rsidRPr="5C8D24AF">
                              <w:rPr>
                                <w:lang w:val="en-US"/>
                              </w:rPr>
                              <w:t xml:space="preserve"> </w:t>
                            </w:r>
                          </w:p>
                          <w:p w14:paraId="4BABE91A" w14:textId="77777777" w:rsidR="00CA3599" w:rsidRDefault="00CA35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xmlns:w14="http://schemas.microsoft.com/office/word/2010/wordml" xmlns:w="http://schemas.openxmlformats.org/wordprocessingml/2006/main" w14:anchorId="77C26053">
              <v:shape xmlns:o="urn:schemas-microsoft-com:office:office" xmlns:v="urn:schemas-microsoft-com:vml" id="Text Box 8" style="position:absolute;margin-left:-.85pt;margin-top:1.85pt;width:456.85pt;height:54.8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" w14:anchorId="6F398CDC">
                <v:textbox>
                  <w:txbxContent>
                    <w:p w:rsidR="00CA3599" w:rsidP="00CA3599" w:rsidRDefault="00CA3599" w14:paraId="0A7AB864" w14:textId="675EB9DF">
                      <w:pPr>
                        <w:rPr>
                          <w:lang w:val="en-US"/>
                        </w:rPr>
                      </w:pPr>
                      <w:r w:rsidRPr="00CA3599">
                        <w:rPr>
                          <w:b/>
                          <w:bCs/>
                          <w:lang w:val="en-US"/>
                        </w:rPr>
                        <w:t>Note</w:t>
                      </w:r>
                      <w:r>
                        <w:rPr>
                          <w:lang w:val="en-US"/>
                        </w:rPr>
                        <w:t xml:space="preserve">: </w:t>
                      </w:r>
                      <w:r w:rsidR="001E144C">
                        <w:rPr>
                          <w:lang w:val="en-US"/>
                        </w:rPr>
                        <w:t xml:space="preserve">HACT </w:t>
                      </w:r>
                      <w:r>
                        <w:rPr>
                          <w:lang w:val="en-US"/>
                        </w:rPr>
                        <w:t xml:space="preserve"> and Application Teams can adopt the e</w:t>
                      </w:r>
                      <w:r w:rsidRPr="5C8D24AF">
                        <w:rPr>
                          <w:lang w:val="en-US"/>
                        </w:rPr>
                        <w:t xml:space="preserve">xisting solution and implementation approach </w:t>
                      </w:r>
                      <w:r>
                        <w:rPr>
                          <w:lang w:val="en-US"/>
                        </w:rPr>
                        <w:t xml:space="preserve">for their clusters </w:t>
                      </w:r>
                      <w:r w:rsidRPr="5C8D24AF">
                        <w:rPr>
                          <w:lang w:val="en-US"/>
                        </w:rPr>
                        <w:t xml:space="preserve">from the PCFv1 environment, reference url: </w:t>
                      </w:r>
                      <w:hyperlink xmlns:r="http://schemas.openxmlformats.org/officeDocument/2006/relationships" r:id="rId44">
                        <w:r w:rsidRPr="5C8D24AF">
                          <w:rPr>
                            <w:rStyle w:val="Hyperlink"/>
                            <w:lang w:val="en-US"/>
                          </w:rPr>
                          <w:t>https://wiki.intranet.uniper.energy/sales/display/CF/Azure+Key+Vault+Provider+for+Secrets+Store+CSI+Driver</w:t>
                        </w:r>
                      </w:hyperlink>
                      <w:r w:rsidRPr="5C8D24AF">
                        <w:rPr>
                          <w:lang w:val="en-US"/>
                        </w:rPr>
                        <w:t xml:space="preserve"> </w:t>
                      </w:r>
                    </w:p>
                    <w:p w:rsidR="00CA3599" w:rsidRDefault="00CA3599" w14:paraId="0A37501D" w14:textId="77777777"/>
                  </w:txbxContent>
                </v:textbox>
              </v:shape>
            </w:pict>
          </mc:Fallback>
        </mc:AlternateContent>
      </w:r>
    </w:p>
    <w:p w14:paraId="12D75961" w14:textId="6A8C94B5" w:rsidR="00CA3599" w:rsidRDefault="00CA3599" w:rsidP="5C8D24AF">
      <w:pPr>
        <w:rPr>
          <w:lang w:val="en-US"/>
        </w:rPr>
      </w:pPr>
    </w:p>
    <w:p w14:paraId="2E31E5FB" w14:textId="77777777" w:rsidR="00CA3599" w:rsidRPr="00152A05" w:rsidRDefault="00CA3599" w:rsidP="5C8D24AF">
      <w:pPr>
        <w:rPr>
          <w:b/>
          <w:bCs/>
          <w:lang w:val="en-US"/>
        </w:rPr>
      </w:pPr>
    </w:p>
    <w:p w14:paraId="18421898" w14:textId="0DC724B4" w:rsidR="5C8D24AF" w:rsidRDefault="5C8D24AF" w:rsidP="5C8D24AF">
      <w:pPr>
        <w:rPr>
          <w:lang w:val="en-US"/>
        </w:rPr>
      </w:pPr>
    </w:p>
    <w:p w14:paraId="09C2717D" w14:textId="4210FCC7" w:rsidR="1564B2F9" w:rsidRPr="00152A05" w:rsidRDefault="00DA1D0B" w:rsidP="00152A05">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57" w:name="_Toc549153161"/>
      <w:r w:rsidRPr="45BC786B">
        <w:rPr>
          <w:rFonts w:ascii="Arial" w:eastAsia="Times New Roman" w:hAnsi="Arial" w:cs="Times New Roman"/>
          <w:b/>
          <w:smallCaps/>
          <w:sz w:val="24"/>
          <w:szCs w:val="24"/>
        </w:rPr>
        <w:t>10</w:t>
      </w:r>
      <w:r w:rsidR="00152A05" w:rsidRPr="45BC786B">
        <w:rPr>
          <w:rFonts w:ascii="Arial" w:eastAsia="Times New Roman" w:hAnsi="Arial" w:cs="Times New Roman"/>
          <w:b/>
          <w:smallCaps/>
          <w:sz w:val="24"/>
          <w:szCs w:val="24"/>
        </w:rPr>
        <w:t xml:space="preserve">.6    </w:t>
      </w:r>
      <w:r w:rsidR="000B7BCC" w:rsidRPr="45BC786B">
        <w:rPr>
          <w:rFonts w:ascii="Arial" w:eastAsia="Times New Roman" w:hAnsi="Arial" w:cs="Times New Roman"/>
          <w:b/>
          <w:smallCaps/>
          <w:sz w:val="24"/>
          <w:szCs w:val="24"/>
        </w:rPr>
        <w:t xml:space="preserve"> </w:t>
      </w:r>
      <w:r w:rsidR="1564B2F9" w:rsidRPr="45BC786B">
        <w:rPr>
          <w:rFonts w:ascii="Arial" w:eastAsia="Times New Roman" w:hAnsi="Arial" w:cs="Times New Roman"/>
          <w:b/>
          <w:smallCaps/>
          <w:sz w:val="24"/>
          <w:szCs w:val="24"/>
        </w:rPr>
        <w:t xml:space="preserve">Azure Policy </w:t>
      </w:r>
      <w:r w:rsidR="5F62259F" w:rsidRPr="45BC786B">
        <w:rPr>
          <w:rFonts w:ascii="Arial" w:eastAsia="Times New Roman" w:hAnsi="Arial" w:cs="Times New Roman"/>
          <w:b/>
          <w:smallCaps/>
          <w:sz w:val="24"/>
          <w:szCs w:val="24"/>
        </w:rPr>
        <w:t>Definitions</w:t>
      </w:r>
      <w:r w:rsidR="1564B2F9" w:rsidRPr="45BC786B">
        <w:rPr>
          <w:rFonts w:ascii="Arial" w:eastAsia="Times New Roman" w:hAnsi="Arial" w:cs="Times New Roman"/>
          <w:b/>
          <w:smallCaps/>
          <w:sz w:val="24"/>
          <w:szCs w:val="24"/>
        </w:rPr>
        <w:t xml:space="preserve"> for AKS Clusters</w:t>
      </w:r>
      <w:bookmarkEnd w:id="57"/>
    </w:p>
    <w:p w14:paraId="3A236216" w14:textId="78CAE3DF" w:rsidR="0B3F5A94" w:rsidRDefault="0B3F5A94" w:rsidP="5C8D24AF">
      <w:pPr>
        <w:rPr>
          <w:lang w:val="en-US"/>
        </w:rPr>
      </w:pPr>
      <w:r w:rsidRPr="5C8D24AF">
        <w:rPr>
          <w:lang w:val="en-US"/>
        </w:rPr>
        <w:t>To improve the security of the Azure Kubernetes Service (AKS) cluster, we need to apply and enforce security policies on the cluster using Azure Policy. Azure Policy helps to enforce organizational standards and to assess compliance at-scale. After installing the Azure Policy Add-on for AKS, we can apply individual policy definitions or groups of policy definitions called initiatives to the clusters.</w:t>
      </w:r>
    </w:p>
    <w:p w14:paraId="2D4684FD" w14:textId="3CC6E195" w:rsidR="5386188B" w:rsidRDefault="5386188B" w:rsidP="5C8D24AF">
      <w:pPr>
        <w:rPr>
          <w:lang w:val="en-US"/>
        </w:rPr>
      </w:pPr>
      <w:r w:rsidRPr="5C8D24AF">
        <w:rPr>
          <w:lang w:val="en-US"/>
        </w:rPr>
        <w:t xml:space="preserve">Azure Policy Service makes it possible to manage and report on the compliance state of </w:t>
      </w:r>
      <w:r w:rsidR="28B2803C" w:rsidRPr="5C8D24AF">
        <w:rPr>
          <w:lang w:val="en-US"/>
        </w:rPr>
        <w:t xml:space="preserve">the </w:t>
      </w:r>
      <w:r w:rsidRPr="5C8D24AF">
        <w:rPr>
          <w:lang w:val="en-US"/>
        </w:rPr>
        <w:t>Kubernetes clusters from a central location. Azure Policy add-on enacts the following functions:</w:t>
      </w:r>
    </w:p>
    <w:p w14:paraId="4B0835B1" w14:textId="54F0D645" w:rsidR="5386188B" w:rsidRDefault="5386188B" w:rsidP="5C8D24AF">
      <w:pPr>
        <w:pStyle w:val="ListParagraph"/>
        <w:numPr>
          <w:ilvl w:val="0"/>
          <w:numId w:val="9"/>
        </w:numPr>
        <w:rPr>
          <w:lang w:val="en-US"/>
        </w:rPr>
      </w:pPr>
      <w:r w:rsidRPr="5C8D24AF">
        <w:rPr>
          <w:lang w:val="en-US"/>
        </w:rPr>
        <w:t>Checks with Azure Policy service for policy assignments to the cluster.</w:t>
      </w:r>
    </w:p>
    <w:p w14:paraId="6B1AA61C" w14:textId="6620BEBF" w:rsidR="5386188B" w:rsidRDefault="5386188B" w:rsidP="5C8D24AF">
      <w:pPr>
        <w:pStyle w:val="ListParagraph"/>
        <w:numPr>
          <w:ilvl w:val="0"/>
          <w:numId w:val="9"/>
        </w:numPr>
        <w:rPr>
          <w:lang w:val="en-US"/>
        </w:rPr>
      </w:pPr>
      <w:r w:rsidRPr="5C8D24AF">
        <w:rPr>
          <w:lang w:val="en-US"/>
        </w:rPr>
        <w:t>Deploys policy definitions into the cluster as constraint template and constraint custom resources.</w:t>
      </w:r>
    </w:p>
    <w:p w14:paraId="5678F65C" w14:textId="771DA6A2" w:rsidR="5386188B" w:rsidRDefault="5386188B" w:rsidP="5C8D24AF">
      <w:pPr>
        <w:pStyle w:val="ListParagraph"/>
        <w:numPr>
          <w:ilvl w:val="0"/>
          <w:numId w:val="9"/>
        </w:numPr>
        <w:rPr>
          <w:lang w:val="en-US"/>
        </w:rPr>
      </w:pPr>
      <w:r w:rsidRPr="5C8D24AF">
        <w:rPr>
          <w:lang w:val="en-US"/>
        </w:rPr>
        <w:t>Reports auditing and compliance details back to Azure Policy service.</w:t>
      </w:r>
    </w:p>
    <w:p w14:paraId="585D8A16" w14:textId="1A7E4677" w:rsidR="5C8D24AF" w:rsidRDefault="5C8D24AF" w:rsidP="5C8D24AF">
      <w:pPr>
        <w:rPr>
          <w:lang w:val="en-US"/>
        </w:rPr>
      </w:pPr>
    </w:p>
    <w:p w14:paraId="2C3C21EE" w14:textId="77777777" w:rsidR="00496364" w:rsidRDefault="00496364" w:rsidP="00496364">
      <w:pPr>
        <w:spacing w:after="120" w:line="240" w:lineRule="auto"/>
        <w:rPr>
          <w:rFonts w:eastAsiaTheme="minorEastAsia"/>
          <w:lang w:val="en-IE"/>
        </w:rPr>
      </w:pPr>
      <w:r>
        <w:rPr>
          <w:rFonts w:eastAsiaTheme="minorEastAsia"/>
          <w:lang w:val="en-IE"/>
        </w:rPr>
        <w:t xml:space="preserve">The below </w:t>
      </w:r>
      <w:proofErr w:type="spellStart"/>
      <w:r>
        <w:rPr>
          <w:rFonts w:eastAsiaTheme="minorEastAsia"/>
          <w:lang w:val="en-IE"/>
        </w:rPr>
        <w:t>url</w:t>
      </w:r>
      <w:proofErr w:type="spellEnd"/>
      <w:r>
        <w:rPr>
          <w:rFonts w:eastAsiaTheme="minorEastAsia"/>
          <w:lang w:val="en-IE"/>
        </w:rPr>
        <w:t xml:space="preserve"> references the list of built-in Azure Policies for AKS which should be applied in the PCFv2 clusters.</w:t>
      </w:r>
    </w:p>
    <w:p w14:paraId="7D8B15E3" w14:textId="79499EC9" w:rsidR="22D01BFA" w:rsidRPr="00496364" w:rsidRDefault="00496364" w:rsidP="00496364">
      <w:pPr>
        <w:spacing w:after="120" w:line="240" w:lineRule="auto"/>
        <w:rPr>
          <w:rFonts w:eastAsiaTheme="minorEastAsia"/>
          <w:lang w:val="en-IE"/>
        </w:rPr>
      </w:pPr>
      <w:r w:rsidRPr="00A84E6F">
        <w:rPr>
          <w:rFonts w:eastAsiaTheme="minorEastAsia"/>
          <w:b/>
          <w:bCs/>
          <w:lang w:val="en-IE"/>
        </w:rPr>
        <w:t>Note</w:t>
      </w:r>
      <w:r>
        <w:rPr>
          <w:rFonts w:eastAsiaTheme="minorEastAsia"/>
          <w:lang w:val="en-IE"/>
        </w:rPr>
        <w:t>: The Policies are inherited from the PCFv1 clusters to ensure the applications migrated to central and application owned clusters in PCFv2 meet the functional and non-functional requirements.</w:t>
      </w:r>
    </w:p>
    <w:p w14:paraId="5AFA98AE" w14:textId="12F9F851" w:rsidR="00496364" w:rsidRDefault="00000000" w:rsidP="5C8D24AF">
      <w:pPr>
        <w:rPr>
          <w:lang w:val="en-US"/>
        </w:rPr>
      </w:pPr>
      <w:hyperlink r:id="rId45" w:history="1">
        <w:r w:rsidR="00496364">
          <w:rPr>
            <w:rStyle w:val="Hyperlink"/>
          </w:rPr>
          <w:t>Azure Enterprise LLD AKS Policies.docx</w:t>
        </w:r>
      </w:hyperlink>
    </w:p>
    <w:p w14:paraId="0BEFBC96" w14:textId="2E6014E9" w:rsidR="5C8D24AF" w:rsidRDefault="5C8D24AF" w:rsidP="5C8D24AF">
      <w:pPr>
        <w:rPr>
          <w:lang w:val="en-US"/>
        </w:rPr>
      </w:pPr>
    </w:p>
    <w:p w14:paraId="370F02CA" w14:textId="5DABEBD9" w:rsidR="00B66C9B" w:rsidRPr="00B66C9B" w:rsidRDefault="00DA1D0B" w:rsidP="3DB4578F">
      <w:pPr>
        <w:pStyle w:val="Heading2"/>
        <w:overflowPunct w:val="0"/>
        <w:autoSpaceDE w:val="0"/>
        <w:autoSpaceDN w:val="0"/>
        <w:adjustRightInd w:val="0"/>
        <w:spacing w:before="240" w:after="120" w:line="240" w:lineRule="auto"/>
        <w:rPr>
          <w:rFonts w:ascii="Arial" w:eastAsia="Times New Roman" w:hAnsi="Arial" w:cs="Times New Roman"/>
          <w:b/>
          <w:bCs/>
          <w:smallCaps/>
          <w:sz w:val="24"/>
          <w:szCs w:val="24"/>
        </w:rPr>
      </w:pPr>
      <w:bookmarkStart w:id="58" w:name="_Ref135773502"/>
      <w:bookmarkStart w:id="59" w:name="_Ref135830073"/>
      <w:bookmarkStart w:id="60" w:name="_Toc126219210"/>
      <w:r w:rsidRPr="3DB4578F">
        <w:rPr>
          <w:rFonts w:ascii="Arial" w:eastAsia="Times New Roman" w:hAnsi="Arial" w:cs="Times New Roman"/>
          <w:b/>
          <w:bCs/>
          <w:smallCaps/>
          <w:sz w:val="24"/>
          <w:szCs w:val="24"/>
        </w:rPr>
        <w:lastRenderedPageBreak/>
        <w:t>10</w:t>
      </w:r>
      <w:r w:rsidR="00B66C9B" w:rsidRPr="3DB4578F">
        <w:rPr>
          <w:rFonts w:ascii="Arial" w:eastAsia="Times New Roman" w:hAnsi="Arial" w:cs="Times New Roman"/>
          <w:b/>
          <w:bCs/>
          <w:smallCaps/>
          <w:sz w:val="24"/>
          <w:szCs w:val="24"/>
        </w:rPr>
        <w:t>.7     AKS - API Server IP Whitelisting</w:t>
      </w:r>
      <w:bookmarkEnd w:id="58"/>
      <w:r w:rsidR="000904A1" w:rsidRPr="3DB4578F">
        <w:rPr>
          <w:rFonts w:ascii="Arial" w:eastAsia="Times New Roman" w:hAnsi="Arial" w:cs="Times New Roman"/>
          <w:b/>
          <w:bCs/>
          <w:smallCaps/>
          <w:sz w:val="24"/>
          <w:szCs w:val="24"/>
        </w:rPr>
        <w:t xml:space="preserve"> for Clusters deployed with </w:t>
      </w:r>
      <w:r w:rsidR="24C12256" w:rsidRPr="3DB4578F">
        <w:rPr>
          <w:rFonts w:ascii="Arial" w:eastAsia="Times New Roman" w:hAnsi="Arial" w:cs="Times New Roman"/>
          <w:b/>
          <w:bCs/>
          <w:smallCaps/>
          <w:sz w:val="24"/>
          <w:szCs w:val="24"/>
        </w:rPr>
        <w:t>public</w:t>
      </w:r>
      <w:r w:rsidR="000904A1" w:rsidRPr="3DB4578F">
        <w:rPr>
          <w:rFonts w:ascii="Arial" w:eastAsia="Times New Roman" w:hAnsi="Arial" w:cs="Times New Roman"/>
          <w:b/>
          <w:bCs/>
          <w:smallCaps/>
          <w:sz w:val="24"/>
          <w:szCs w:val="24"/>
        </w:rPr>
        <w:t xml:space="preserve"> endpoint</w:t>
      </w:r>
      <w:bookmarkEnd w:id="59"/>
      <w:bookmarkEnd w:id="60"/>
    </w:p>
    <w:p w14:paraId="6CF73169" w14:textId="77777777" w:rsidR="00B66C9B" w:rsidRDefault="00B66C9B" w:rsidP="00B66C9B">
      <w:pPr>
        <w:rPr>
          <w:lang w:val="en-US"/>
        </w:rPr>
      </w:pPr>
      <w:r w:rsidRPr="0083087D">
        <w:rPr>
          <w:lang w:val="en-US"/>
        </w:rPr>
        <w:t xml:space="preserve">The Kubernetes API server is the core of the Kubernetes control plane and is the central way to interact with and manage </w:t>
      </w:r>
      <w:r>
        <w:rPr>
          <w:lang w:val="en-US"/>
        </w:rPr>
        <w:t>the</w:t>
      </w:r>
      <w:r w:rsidRPr="0083087D">
        <w:rPr>
          <w:lang w:val="en-US"/>
        </w:rPr>
        <w:t xml:space="preserve"> clusters. To improve the security of </w:t>
      </w:r>
      <w:r>
        <w:rPr>
          <w:lang w:val="en-US"/>
        </w:rPr>
        <w:t>the AKS</w:t>
      </w:r>
      <w:r w:rsidRPr="0083087D">
        <w:rPr>
          <w:lang w:val="en-US"/>
        </w:rPr>
        <w:t xml:space="preserve"> clusters and minimize the risk of attacks, </w:t>
      </w:r>
      <w:r>
        <w:rPr>
          <w:lang w:val="en-US"/>
        </w:rPr>
        <w:t>If the Application Teams are deploying AKS Clusters will public endpoints the</w:t>
      </w:r>
      <w:r w:rsidRPr="0083087D">
        <w:rPr>
          <w:lang w:val="en-US"/>
        </w:rPr>
        <w:t xml:space="preserve"> </w:t>
      </w:r>
      <w:r>
        <w:rPr>
          <w:lang w:val="en-US"/>
        </w:rPr>
        <w:t>recommendation is to</w:t>
      </w:r>
      <w:r w:rsidRPr="0083087D">
        <w:rPr>
          <w:lang w:val="en-US"/>
        </w:rPr>
        <w:t xml:space="preserve"> limit the IP address ranges </w:t>
      </w:r>
      <w:r>
        <w:rPr>
          <w:lang w:val="en-US"/>
        </w:rPr>
        <w:t>which</w:t>
      </w:r>
      <w:r w:rsidRPr="0083087D">
        <w:rPr>
          <w:lang w:val="en-US"/>
        </w:rPr>
        <w:t xml:space="preserve"> can access the API server</w:t>
      </w:r>
    </w:p>
    <w:p w14:paraId="622F8C0B" w14:textId="77777777" w:rsidR="00B66C9B" w:rsidRDefault="00B66C9B" w:rsidP="00B66C9B">
      <w:pPr>
        <w:rPr>
          <w:lang w:val="en-US"/>
        </w:rPr>
      </w:pPr>
      <w:r>
        <w:rPr>
          <w:lang w:val="en-US"/>
        </w:rPr>
        <w:t xml:space="preserve">Recommended </w:t>
      </w:r>
      <w:r w:rsidRPr="005F462B">
        <w:rPr>
          <w:lang w:val="en-US"/>
        </w:rPr>
        <w:t>IP Address Ranges</w:t>
      </w:r>
      <w:r>
        <w:rPr>
          <w:lang w:val="en-US"/>
        </w:rPr>
        <w:t xml:space="preserve"> to be </w:t>
      </w:r>
      <w:proofErr w:type="gramStart"/>
      <w:r w:rsidRPr="005F462B">
        <w:rPr>
          <w:lang w:val="en-US"/>
        </w:rPr>
        <w:t>White-listed</w:t>
      </w:r>
      <w:proofErr w:type="gramEnd"/>
      <w:r>
        <w:rPr>
          <w:lang w:val="en-US"/>
        </w:rPr>
        <w:t>:</w:t>
      </w:r>
    </w:p>
    <w:p w14:paraId="551C686C" w14:textId="77777777" w:rsidR="00B66C9B" w:rsidRPr="005F462B" w:rsidRDefault="00B66C9B">
      <w:pPr>
        <w:pStyle w:val="ListParagraph"/>
        <w:numPr>
          <w:ilvl w:val="0"/>
          <w:numId w:val="32"/>
        </w:numPr>
        <w:rPr>
          <w:lang w:val="en-US"/>
        </w:rPr>
      </w:pPr>
      <w:r w:rsidRPr="005F462B">
        <w:rPr>
          <w:lang w:val="en-US"/>
        </w:rPr>
        <w:t xml:space="preserve">Azure DevOps Public </w:t>
      </w:r>
      <w:proofErr w:type="spellStart"/>
      <w:r w:rsidRPr="005F462B">
        <w:rPr>
          <w:lang w:val="en-US"/>
        </w:rPr>
        <w:t>ip</w:t>
      </w:r>
      <w:proofErr w:type="spellEnd"/>
      <w:r w:rsidRPr="005F462B">
        <w:rPr>
          <w:lang w:val="en-US"/>
        </w:rPr>
        <w:t xml:space="preserve"> list - 13.107.6.0/24,13.107.9.0/24,13.107.42.0/24,13.107.43.0/24</w:t>
      </w:r>
    </w:p>
    <w:p w14:paraId="3DDEDCB0" w14:textId="77777777" w:rsidR="00B66C9B" w:rsidRPr="005F462B" w:rsidRDefault="00B66C9B">
      <w:pPr>
        <w:pStyle w:val="ListParagraph"/>
        <w:numPr>
          <w:ilvl w:val="0"/>
          <w:numId w:val="32"/>
        </w:numPr>
        <w:rPr>
          <w:lang w:val="en-US"/>
        </w:rPr>
      </w:pPr>
      <w:r w:rsidRPr="005F462B">
        <w:rPr>
          <w:lang w:val="en-US"/>
        </w:rPr>
        <w:t>Cloud shell - https://www.microsoft.com/en-us/download/details.aspx?id=56519</w:t>
      </w:r>
    </w:p>
    <w:p w14:paraId="29C52388" w14:textId="77777777" w:rsidR="00B66C9B" w:rsidRPr="005F462B" w:rsidRDefault="00B66C9B">
      <w:pPr>
        <w:pStyle w:val="ListParagraph"/>
        <w:numPr>
          <w:ilvl w:val="0"/>
          <w:numId w:val="32"/>
        </w:numPr>
        <w:rPr>
          <w:lang w:val="en-US"/>
        </w:rPr>
      </w:pPr>
      <w:proofErr w:type="spellStart"/>
      <w:r w:rsidRPr="005F462B">
        <w:rPr>
          <w:lang w:val="en-US"/>
        </w:rPr>
        <w:t>ZScaler</w:t>
      </w:r>
      <w:proofErr w:type="spellEnd"/>
      <w:r w:rsidRPr="005F462B">
        <w:rPr>
          <w:lang w:val="en-US"/>
        </w:rPr>
        <w:t xml:space="preserve"> Ips - Frankfurt IV 165.225.72.0/22 &amp; Amsterdam 185.46.212.0/23</w:t>
      </w:r>
    </w:p>
    <w:p w14:paraId="0AF0D8D9" w14:textId="77777777" w:rsidR="00B66C9B" w:rsidRPr="005F462B" w:rsidRDefault="00B66C9B">
      <w:pPr>
        <w:pStyle w:val="ListParagraph"/>
        <w:numPr>
          <w:ilvl w:val="0"/>
          <w:numId w:val="32"/>
        </w:numPr>
        <w:rPr>
          <w:lang w:val="en-US"/>
        </w:rPr>
      </w:pPr>
      <w:r>
        <w:rPr>
          <w:lang w:val="en-US"/>
        </w:rPr>
        <w:t>West</w:t>
      </w:r>
      <w:r w:rsidRPr="005F462B">
        <w:rPr>
          <w:lang w:val="en-US"/>
        </w:rPr>
        <w:t xml:space="preserve"> Europe list IP </w:t>
      </w:r>
    </w:p>
    <w:p w14:paraId="54BBB866" w14:textId="77777777" w:rsidR="00B66C9B" w:rsidRPr="005F462B" w:rsidRDefault="00B66C9B">
      <w:pPr>
        <w:pStyle w:val="ListParagraph"/>
        <w:numPr>
          <w:ilvl w:val="0"/>
          <w:numId w:val="32"/>
        </w:numPr>
        <w:rPr>
          <w:lang w:val="en-US"/>
        </w:rPr>
      </w:pPr>
      <w:r>
        <w:rPr>
          <w:lang w:val="en-US"/>
        </w:rPr>
        <w:t>UK South list IP</w:t>
      </w:r>
    </w:p>
    <w:p w14:paraId="409E0A67" w14:textId="77777777" w:rsidR="00B66C9B" w:rsidRPr="005F462B" w:rsidRDefault="00B66C9B">
      <w:pPr>
        <w:pStyle w:val="ListParagraph"/>
        <w:numPr>
          <w:ilvl w:val="0"/>
          <w:numId w:val="32"/>
        </w:numPr>
        <w:rPr>
          <w:lang w:val="en-US"/>
        </w:rPr>
      </w:pPr>
      <w:r>
        <w:rPr>
          <w:lang w:val="en-US"/>
        </w:rPr>
        <w:t>Microsoft</w:t>
      </w:r>
      <w:r w:rsidRPr="005F462B">
        <w:rPr>
          <w:lang w:val="en-US"/>
        </w:rPr>
        <w:t>-Hosted Agent hosted on Azure IP range</w:t>
      </w:r>
    </w:p>
    <w:p w14:paraId="0A01FA19" w14:textId="77777777" w:rsidR="00B66C9B" w:rsidRPr="005F462B" w:rsidRDefault="00B66C9B">
      <w:pPr>
        <w:pStyle w:val="ListParagraph"/>
        <w:numPr>
          <w:ilvl w:val="0"/>
          <w:numId w:val="32"/>
        </w:numPr>
        <w:rPr>
          <w:lang w:val="en-US"/>
        </w:rPr>
      </w:pPr>
      <w:r w:rsidRPr="005F462B">
        <w:rPr>
          <w:lang w:val="en-US"/>
        </w:rPr>
        <w:t>Azure DevOps ExpressRoute connections</w:t>
      </w:r>
    </w:p>
    <w:p w14:paraId="78804C2C" w14:textId="77938BE9" w:rsidR="00B66C9B" w:rsidRDefault="00B66C9B" w:rsidP="5C8D24AF">
      <w:pPr>
        <w:rPr>
          <w:lang w:val="en-US"/>
        </w:rPr>
      </w:pPr>
    </w:p>
    <w:p w14:paraId="1E38969D" w14:textId="3BE9171E" w:rsidR="006576FB" w:rsidRPr="00B66C9B" w:rsidRDefault="006576FB" w:rsidP="006576F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61" w:name="_Toc1067279753"/>
      <w:r w:rsidRPr="45BC786B">
        <w:rPr>
          <w:rFonts w:ascii="Arial" w:eastAsia="Times New Roman" w:hAnsi="Arial" w:cs="Times New Roman"/>
          <w:b/>
          <w:smallCaps/>
          <w:sz w:val="24"/>
          <w:szCs w:val="24"/>
        </w:rPr>
        <w:t>10.8     Customer managed keys for Azure Container registry</w:t>
      </w:r>
      <w:bookmarkEnd w:id="61"/>
    </w:p>
    <w:p w14:paraId="2D6E4CE0" w14:textId="6400D3AC" w:rsidR="006576FB" w:rsidRDefault="006576FB" w:rsidP="006576FB">
      <w:pPr>
        <w:rPr>
          <w:lang w:val="en-US"/>
        </w:rPr>
      </w:pPr>
      <w:r w:rsidRPr="3DB4578F">
        <w:rPr>
          <w:b/>
          <w:bCs/>
          <w:lang w:val="en-US"/>
        </w:rPr>
        <w:t>Overview</w:t>
      </w:r>
      <w:r w:rsidRPr="3DB4578F">
        <w:rPr>
          <w:lang w:val="en-US"/>
        </w:rPr>
        <w:t xml:space="preserve">: A customer-managed key gives </w:t>
      </w:r>
      <w:r w:rsidR="3413C0A4" w:rsidRPr="3DB4578F">
        <w:rPr>
          <w:lang w:val="en-US"/>
        </w:rPr>
        <w:t>ownership</w:t>
      </w:r>
      <w:r w:rsidRPr="3DB4578F">
        <w:rPr>
          <w:lang w:val="en-US"/>
        </w:rPr>
        <w:t xml:space="preserve"> to the </w:t>
      </w:r>
      <w:r w:rsidR="7D4F9D0D" w:rsidRPr="3DB4578F">
        <w:rPr>
          <w:lang w:val="en-US"/>
        </w:rPr>
        <w:t>HACT Team</w:t>
      </w:r>
      <w:r w:rsidR="00206BD0" w:rsidRPr="3DB4578F">
        <w:rPr>
          <w:lang w:val="en-US"/>
        </w:rPr>
        <w:t xml:space="preserve"> </w:t>
      </w:r>
      <w:r w:rsidR="00D91EAC" w:rsidRPr="3DB4578F">
        <w:rPr>
          <w:lang w:val="en-US"/>
        </w:rPr>
        <w:t xml:space="preserve">in PCF v2 </w:t>
      </w:r>
      <w:r w:rsidRPr="3DB4578F">
        <w:rPr>
          <w:lang w:val="en-US"/>
        </w:rPr>
        <w:t>to bring their own key in Azure Key Vault. When the customer-managed key is enabled</w:t>
      </w:r>
      <w:r w:rsidR="00D91EAC" w:rsidRPr="3DB4578F">
        <w:rPr>
          <w:lang w:val="en-US"/>
        </w:rPr>
        <w:t xml:space="preserve"> in </w:t>
      </w:r>
      <w:r w:rsidR="00206BD0" w:rsidRPr="3DB4578F">
        <w:rPr>
          <w:lang w:val="en-US"/>
        </w:rPr>
        <w:t xml:space="preserve">Central </w:t>
      </w:r>
      <w:r w:rsidR="00D91EAC" w:rsidRPr="3DB4578F">
        <w:rPr>
          <w:lang w:val="en-US"/>
        </w:rPr>
        <w:t>Container Registry.</w:t>
      </w:r>
      <w:r w:rsidRPr="3DB4578F">
        <w:rPr>
          <w:lang w:val="en-US"/>
        </w:rPr>
        <w:t xml:space="preserve"> </w:t>
      </w:r>
    </w:p>
    <w:p w14:paraId="5227C329" w14:textId="5931857C" w:rsidR="006576FB" w:rsidRPr="006576FB" w:rsidRDefault="01EBF250" w:rsidP="006576FB">
      <w:pPr>
        <w:rPr>
          <w:lang w:val="en-US"/>
        </w:rPr>
      </w:pPr>
      <w:r w:rsidRPr="3DB4578F">
        <w:rPr>
          <w:lang w:val="en-US"/>
        </w:rPr>
        <w:t>HACT Team</w:t>
      </w:r>
      <w:r w:rsidR="006576FB" w:rsidRPr="3DB4578F">
        <w:rPr>
          <w:lang w:val="en-US"/>
        </w:rPr>
        <w:t xml:space="preserve"> will be respon</w:t>
      </w:r>
      <w:r w:rsidR="00D91EAC" w:rsidRPr="3DB4578F">
        <w:rPr>
          <w:lang w:val="en-US"/>
        </w:rPr>
        <w:t xml:space="preserve">sible </w:t>
      </w:r>
      <w:r w:rsidR="7401301B" w:rsidRPr="3DB4578F">
        <w:rPr>
          <w:lang w:val="en-US"/>
        </w:rPr>
        <w:t>for managing</w:t>
      </w:r>
      <w:r w:rsidR="006576FB" w:rsidRPr="3DB4578F">
        <w:rPr>
          <w:lang w:val="en-US"/>
        </w:rPr>
        <w:t xml:space="preserve"> its rotations, </w:t>
      </w:r>
      <w:r w:rsidR="3AA01976" w:rsidRPr="3DB4578F">
        <w:rPr>
          <w:lang w:val="en-US"/>
        </w:rPr>
        <w:t>controlling</w:t>
      </w:r>
      <w:r w:rsidR="006576FB" w:rsidRPr="3DB4578F">
        <w:rPr>
          <w:lang w:val="en-US"/>
        </w:rPr>
        <w:t xml:space="preserve"> </w:t>
      </w:r>
      <w:r w:rsidR="7707150A" w:rsidRPr="3DB4578F">
        <w:rPr>
          <w:lang w:val="en-US"/>
        </w:rPr>
        <w:t>access</w:t>
      </w:r>
      <w:r w:rsidR="006576FB" w:rsidRPr="3DB4578F">
        <w:rPr>
          <w:lang w:val="en-US"/>
        </w:rPr>
        <w:t xml:space="preserve"> and permissions to use it</w:t>
      </w:r>
      <w:r w:rsidR="00206BD0" w:rsidRPr="3DB4578F">
        <w:rPr>
          <w:lang w:val="en-US"/>
        </w:rPr>
        <w:t xml:space="preserve"> as it is setup in the Central Container Registry.</w:t>
      </w:r>
    </w:p>
    <w:p w14:paraId="1FDD91D6" w14:textId="55EE7C8C" w:rsidR="006576FB" w:rsidRPr="006576FB" w:rsidRDefault="006576FB" w:rsidP="006576FB">
      <w:pPr>
        <w:rPr>
          <w:b/>
          <w:bCs/>
          <w:lang w:val="en-US"/>
        </w:rPr>
      </w:pPr>
      <w:r w:rsidRPr="006576FB">
        <w:rPr>
          <w:b/>
          <w:bCs/>
          <w:lang w:val="en-US"/>
        </w:rPr>
        <w:t>Key features include:</w:t>
      </w:r>
    </w:p>
    <w:p w14:paraId="6A779F09" w14:textId="13CF5991" w:rsidR="006576FB" w:rsidRPr="006576FB" w:rsidRDefault="006576FB" w:rsidP="006576FB">
      <w:pPr>
        <w:rPr>
          <w:lang w:val="en-US"/>
        </w:rPr>
      </w:pPr>
      <w:r w:rsidRPr="006576FB">
        <w:rPr>
          <w:b/>
          <w:bCs/>
          <w:lang w:val="en-US"/>
        </w:rPr>
        <w:t>Regulatory compliance</w:t>
      </w:r>
      <w:r w:rsidRPr="006576FB">
        <w:rPr>
          <w:lang w:val="en-US"/>
        </w:rPr>
        <w:t>: Azure automatically encrypts registry content at rest with service-managed keys</w:t>
      </w:r>
      <w:r w:rsidR="00D91EAC">
        <w:rPr>
          <w:lang w:val="en-US"/>
        </w:rPr>
        <w:t>.</w:t>
      </w:r>
    </w:p>
    <w:p w14:paraId="17871A67" w14:textId="25FCD6B0" w:rsidR="006576FB" w:rsidRPr="006576FB" w:rsidRDefault="006576FB" w:rsidP="006576FB">
      <w:pPr>
        <w:rPr>
          <w:lang w:val="en-US"/>
        </w:rPr>
      </w:pPr>
      <w:r w:rsidRPr="3DB4578F">
        <w:rPr>
          <w:b/>
          <w:bCs/>
          <w:lang w:val="en-US"/>
        </w:rPr>
        <w:t>Integration with Azure Key Vault</w:t>
      </w:r>
      <w:r w:rsidRPr="3DB4578F">
        <w:rPr>
          <w:lang w:val="en-US"/>
        </w:rPr>
        <w:t xml:space="preserve">: Customer-managed keys support server-side encryption through integration with Azure Key Vault. With customer-managed keys, </w:t>
      </w:r>
      <w:r w:rsidR="6DCEB817" w:rsidRPr="3DB4578F">
        <w:rPr>
          <w:lang w:val="en-US"/>
        </w:rPr>
        <w:t>HACT Team</w:t>
      </w:r>
      <w:r w:rsidRPr="3DB4578F">
        <w:rPr>
          <w:lang w:val="en-US"/>
        </w:rPr>
        <w:t xml:space="preserve"> can create </w:t>
      </w:r>
      <w:r w:rsidR="00206BD0" w:rsidRPr="3DB4578F">
        <w:rPr>
          <w:lang w:val="en-US"/>
        </w:rPr>
        <w:t>their</w:t>
      </w:r>
      <w:r w:rsidRPr="3DB4578F">
        <w:rPr>
          <w:lang w:val="en-US"/>
        </w:rPr>
        <w:t xml:space="preserve"> own encryption keys and store them in a key vault.</w:t>
      </w:r>
    </w:p>
    <w:p w14:paraId="726B6CC4" w14:textId="772FC0FF" w:rsidR="006576FB" w:rsidRDefault="006576FB" w:rsidP="006576FB">
      <w:pPr>
        <w:rPr>
          <w:lang w:val="en-US"/>
        </w:rPr>
      </w:pPr>
      <w:r w:rsidRPr="3DB4578F">
        <w:rPr>
          <w:b/>
          <w:bCs/>
          <w:lang w:val="en-US"/>
        </w:rPr>
        <w:t>Key lifecycle management</w:t>
      </w:r>
      <w:r w:rsidRPr="3DB4578F">
        <w:rPr>
          <w:lang w:val="en-US"/>
        </w:rPr>
        <w:t xml:space="preserve">: Integrating customer-managed keys with Azure Key Vault gives </w:t>
      </w:r>
      <w:r w:rsidR="00206BD0" w:rsidRPr="3DB4578F">
        <w:rPr>
          <w:lang w:val="en-US"/>
        </w:rPr>
        <w:t xml:space="preserve">the </w:t>
      </w:r>
      <w:r w:rsidR="6832EA6C" w:rsidRPr="3DB4578F">
        <w:rPr>
          <w:lang w:val="en-US"/>
        </w:rPr>
        <w:t>HACT Team</w:t>
      </w:r>
      <w:r w:rsidRPr="3DB4578F">
        <w:rPr>
          <w:lang w:val="en-US"/>
        </w:rPr>
        <w:t xml:space="preserve"> full control and responsibility for the key lifecycle, including rotation and management.</w:t>
      </w:r>
    </w:p>
    <w:p w14:paraId="00C4232E" w14:textId="49504B1D" w:rsidR="001A2885" w:rsidRDefault="001A2885" w:rsidP="006576FB">
      <w:pPr>
        <w:rPr>
          <w:lang w:val="en-US"/>
        </w:rPr>
      </w:pPr>
    </w:p>
    <w:p w14:paraId="285E7280" w14:textId="749DDA5D" w:rsidR="001A2885" w:rsidRPr="00D45B6C" w:rsidRDefault="001A2885" w:rsidP="006576FB">
      <w:pPr>
        <w:rPr>
          <w:b/>
          <w:bCs/>
          <w:lang w:val="en-US"/>
        </w:rPr>
      </w:pPr>
      <w:r w:rsidRPr="3DB4578F">
        <w:rPr>
          <w:b/>
          <w:bCs/>
          <w:lang w:val="en-US"/>
        </w:rPr>
        <w:t xml:space="preserve">Points to </w:t>
      </w:r>
      <w:r w:rsidR="00D45B6C" w:rsidRPr="3DB4578F">
        <w:rPr>
          <w:b/>
          <w:bCs/>
          <w:lang w:val="en-US"/>
        </w:rPr>
        <w:t xml:space="preserve">be noted by the </w:t>
      </w:r>
      <w:r w:rsidR="22F6B727" w:rsidRPr="3DB4578F">
        <w:rPr>
          <w:b/>
          <w:bCs/>
          <w:lang w:val="en-US"/>
        </w:rPr>
        <w:t>HACT Team</w:t>
      </w:r>
      <w:r w:rsidR="00D45B6C" w:rsidRPr="3DB4578F">
        <w:rPr>
          <w:b/>
          <w:bCs/>
          <w:lang w:val="en-US"/>
        </w:rPr>
        <w:t>:</w:t>
      </w:r>
    </w:p>
    <w:p w14:paraId="55AB59CB" w14:textId="148ABCC1" w:rsidR="001A2885" w:rsidRPr="00D45B6C" w:rsidRDefault="001A2885">
      <w:pPr>
        <w:pStyle w:val="ListParagraph"/>
        <w:numPr>
          <w:ilvl w:val="0"/>
          <w:numId w:val="35"/>
        </w:numPr>
        <w:rPr>
          <w:lang w:val="en-US"/>
        </w:rPr>
      </w:pPr>
      <w:r w:rsidRPr="00D45B6C">
        <w:rPr>
          <w:lang w:val="en-US"/>
        </w:rPr>
        <w:t xml:space="preserve">This feature is available in the Premium service tier for a container registry. </w:t>
      </w:r>
    </w:p>
    <w:p w14:paraId="29A09FD5" w14:textId="7CB78C5F" w:rsidR="001A2885" w:rsidRPr="00D45B6C" w:rsidRDefault="00D45B6C">
      <w:pPr>
        <w:pStyle w:val="ListParagraph"/>
        <w:numPr>
          <w:ilvl w:val="0"/>
          <w:numId w:val="35"/>
        </w:numPr>
        <w:rPr>
          <w:lang w:val="en-US"/>
        </w:rPr>
      </w:pPr>
      <w:r w:rsidRPr="3DB4578F">
        <w:rPr>
          <w:lang w:val="en-US"/>
        </w:rPr>
        <w:t xml:space="preserve">The </w:t>
      </w:r>
      <w:r w:rsidR="18E67339" w:rsidRPr="3DB4578F">
        <w:rPr>
          <w:lang w:val="en-US"/>
        </w:rPr>
        <w:t>HACT Team</w:t>
      </w:r>
      <w:r w:rsidRPr="3DB4578F">
        <w:rPr>
          <w:lang w:val="en-US"/>
        </w:rPr>
        <w:t xml:space="preserve"> will be allowed to </w:t>
      </w:r>
      <w:r w:rsidR="001A2885" w:rsidRPr="3DB4578F">
        <w:rPr>
          <w:lang w:val="en-US"/>
        </w:rPr>
        <w:t>enable a customer-managed key only while creating a registry.</w:t>
      </w:r>
    </w:p>
    <w:p w14:paraId="1220751D" w14:textId="69A8D173" w:rsidR="001A2885" w:rsidRPr="00D45B6C" w:rsidRDefault="00D45B6C">
      <w:pPr>
        <w:pStyle w:val="ListParagraph"/>
        <w:numPr>
          <w:ilvl w:val="0"/>
          <w:numId w:val="35"/>
        </w:numPr>
        <w:rPr>
          <w:lang w:val="en-US"/>
        </w:rPr>
      </w:pPr>
      <w:r w:rsidRPr="3DB4578F">
        <w:rPr>
          <w:lang w:val="en-US"/>
        </w:rPr>
        <w:t xml:space="preserve">The </w:t>
      </w:r>
      <w:r w:rsidR="5A4DB7C5" w:rsidRPr="3DB4578F">
        <w:rPr>
          <w:lang w:val="en-US"/>
        </w:rPr>
        <w:t>HACT Team</w:t>
      </w:r>
      <w:r w:rsidR="001A2885" w:rsidRPr="3DB4578F">
        <w:rPr>
          <w:lang w:val="en-US"/>
        </w:rPr>
        <w:t xml:space="preserve"> can't disable the encryption after </w:t>
      </w:r>
      <w:r w:rsidRPr="3DB4578F">
        <w:rPr>
          <w:lang w:val="en-US"/>
        </w:rPr>
        <w:t>they</w:t>
      </w:r>
      <w:r w:rsidR="001A2885" w:rsidRPr="3DB4578F">
        <w:rPr>
          <w:lang w:val="en-US"/>
        </w:rPr>
        <w:t xml:space="preserve"> enable a customer-managed key on a registry.</w:t>
      </w:r>
    </w:p>
    <w:p w14:paraId="02399EFF" w14:textId="0F07C82A" w:rsidR="001A2885" w:rsidRPr="00D45B6C" w:rsidRDefault="00D45B6C">
      <w:pPr>
        <w:pStyle w:val="ListParagraph"/>
        <w:numPr>
          <w:ilvl w:val="0"/>
          <w:numId w:val="35"/>
        </w:numPr>
        <w:rPr>
          <w:lang w:val="en-US"/>
        </w:rPr>
      </w:pPr>
      <w:r w:rsidRPr="3DB4578F">
        <w:rPr>
          <w:lang w:val="en-US"/>
        </w:rPr>
        <w:t xml:space="preserve">The </w:t>
      </w:r>
      <w:r w:rsidR="44162907" w:rsidRPr="3DB4578F">
        <w:rPr>
          <w:lang w:val="en-US"/>
        </w:rPr>
        <w:t>HACT Team</w:t>
      </w:r>
      <w:r w:rsidRPr="3DB4578F">
        <w:rPr>
          <w:lang w:val="en-US"/>
        </w:rPr>
        <w:t xml:space="preserve"> </w:t>
      </w:r>
      <w:proofErr w:type="gramStart"/>
      <w:r w:rsidR="001A2885" w:rsidRPr="3DB4578F">
        <w:rPr>
          <w:lang w:val="en-US"/>
        </w:rPr>
        <w:t>have to</w:t>
      </w:r>
      <w:proofErr w:type="gramEnd"/>
      <w:r w:rsidR="001A2885" w:rsidRPr="3DB4578F">
        <w:rPr>
          <w:lang w:val="en-US"/>
        </w:rPr>
        <w:t xml:space="preserve"> configure a user-assigned managed identity to access the key vault.</w:t>
      </w:r>
    </w:p>
    <w:p w14:paraId="77955EB8" w14:textId="77777777" w:rsidR="001A2885" w:rsidRPr="00D45B6C" w:rsidRDefault="001A2885">
      <w:pPr>
        <w:pStyle w:val="ListParagraph"/>
        <w:numPr>
          <w:ilvl w:val="0"/>
          <w:numId w:val="35"/>
        </w:numPr>
        <w:rPr>
          <w:lang w:val="en-US"/>
        </w:rPr>
      </w:pPr>
      <w:r w:rsidRPr="00D45B6C">
        <w:rPr>
          <w:lang w:val="en-US"/>
        </w:rPr>
        <w:t>Azure Container Registry supports only RSA or RSA-HSM keys. Elliptic-curve keys aren't currently supported.</w:t>
      </w:r>
    </w:p>
    <w:p w14:paraId="385FC0FE" w14:textId="3F05A1BD" w:rsidR="001A2885" w:rsidRPr="00D45B6C" w:rsidRDefault="001A2885">
      <w:pPr>
        <w:pStyle w:val="ListParagraph"/>
        <w:numPr>
          <w:ilvl w:val="0"/>
          <w:numId w:val="35"/>
        </w:numPr>
        <w:rPr>
          <w:lang w:val="en-US"/>
        </w:rPr>
      </w:pPr>
      <w:r w:rsidRPr="3DB4578F">
        <w:rPr>
          <w:lang w:val="en-US"/>
        </w:rPr>
        <w:t xml:space="preserve">In a registry that's encrypted with a customer-managed key, </w:t>
      </w:r>
      <w:r w:rsidR="00D45B6C" w:rsidRPr="3DB4578F">
        <w:rPr>
          <w:lang w:val="en-US"/>
        </w:rPr>
        <w:t>it</w:t>
      </w:r>
      <w:r w:rsidRPr="3DB4578F">
        <w:rPr>
          <w:lang w:val="en-US"/>
        </w:rPr>
        <w:t xml:space="preserve"> can retain logs for Azure Container Registry tasks for only 24 hours. To retain logs for a longer </w:t>
      </w:r>
      <w:r w:rsidR="3A80184E" w:rsidRPr="3DB4578F">
        <w:rPr>
          <w:lang w:val="en-US"/>
        </w:rPr>
        <w:t>period,</w:t>
      </w:r>
      <w:r w:rsidR="00D45B6C" w:rsidRPr="3DB4578F">
        <w:rPr>
          <w:lang w:val="en-US"/>
        </w:rPr>
        <w:t xml:space="preserve"> refer to </w:t>
      </w:r>
      <w:hyperlink r:id="rId46" w:anchor="alternative-log-storage">
        <w:r w:rsidR="00D45B6C" w:rsidRPr="3DB4578F">
          <w:rPr>
            <w:rStyle w:val="Hyperlink"/>
            <w:lang w:val="en-US"/>
          </w:rPr>
          <w:t>https://learn.microsoft.com/en-us/azure/container-registry/container-registry-tasks-logs#alternative-log-storage</w:t>
        </w:r>
      </w:hyperlink>
      <w:r w:rsidR="00D45B6C" w:rsidRPr="3DB4578F">
        <w:rPr>
          <w:lang w:val="en-US"/>
        </w:rPr>
        <w:t xml:space="preserve"> </w:t>
      </w:r>
    </w:p>
    <w:p w14:paraId="400531F1" w14:textId="17A2DA14" w:rsidR="006576FB" w:rsidRPr="00D45B6C" w:rsidRDefault="001A2885">
      <w:pPr>
        <w:pStyle w:val="ListParagraph"/>
        <w:numPr>
          <w:ilvl w:val="0"/>
          <w:numId w:val="35"/>
        </w:numPr>
        <w:rPr>
          <w:lang w:val="en-US"/>
        </w:rPr>
      </w:pPr>
      <w:r w:rsidRPr="00D45B6C">
        <w:rPr>
          <w:lang w:val="en-US"/>
        </w:rPr>
        <w:t>Content trust is currently not supported in a registry that's encrypted with a customer-managed key.</w:t>
      </w:r>
    </w:p>
    <w:p w14:paraId="6885455C" w14:textId="16FD3717" w:rsidR="006576FB" w:rsidRDefault="3C9EE8DB" w:rsidP="5C89AF75">
      <w:pPr>
        <w:rPr>
          <w:b/>
          <w:bCs/>
          <w:lang w:val="en-US"/>
        </w:rPr>
      </w:pPr>
      <w:r w:rsidRPr="5C89AF75">
        <w:rPr>
          <w:b/>
          <w:bCs/>
          <w:lang w:val="en-US"/>
        </w:rPr>
        <w:t>Content Trust:</w:t>
      </w:r>
    </w:p>
    <w:p w14:paraId="18480588" w14:textId="08CBE7A4" w:rsidR="3C9EE8DB" w:rsidRDefault="3C9EE8DB" w:rsidP="5C89AF75">
      <w:pPr>
        <w:rPr>
          <w:lang w:val="en-US"/>
        </w:rPr>
      </w:pPr>
      <w:r w:rsidRPr="5C89AF75">
        <w:rPr>
          <w:lang w:val="en-US"/>
        </w:rPr>
        <w:t xml:space="preserve">We will </w:t>
      </w:r>
      <w:r w:rsidR="559E8278" w:rsidRPr="5C89AF75">
        <w:rPr>
          <w:lang w:val="en-US"/>
        </w:rPr>
        <w:t>be enabling</w:t>
      </w:r>
      <w:r w:rsidRPr="5C89AF75">
        <w:rPr>
          <w:lang w:val="en-US"/>
        </w:rPr>
        <w:t xml:space="preserve"> content </w:t>
      </w:r>
      <w:r w:rsidR="744B208E" w:rsidRPr="5C89AF75">
        <w:rPr>
          <w:lang w:val="en-US"/>
        </w:rPr>
        <w:t>trust</w:t>
      </w:r>
      <w:r w:rsidRPr="5C89AF75">
        <w:rPr>
          <w:lang w:val="en-US"/>
        </w:rPr>
        <w:t xml:space="preserve"> policy for Azure container </w:t>
      </w:r>
      <w:r w:rsidR="276DD538" w:rsidRPr="5C89AF75">
        <w:rPr>
          <w:lang w:val="en-US"/>
        </w:rPr>
        <w:t>registry,</w:t>
      </w:r>
      <w:r w:rsidRPr="5C89AF75">
        <w:rPr>
          <w:lang w:val="en-US"/>
        </w:rPr>
        <w:t xml:space="preserve"> so it enables push only for trusted images to the registry.</w:t>
      </w:r>
    </w:p>
    <w:p w14:paraId="5C080C48" w14:textId="3BCC00BF" w:rsidR="006576FB" w:rsidRDefault="006576FB" w:rsidP="5C8D24AF">
      <w:pPr>
        <w:rPr>
          <w:lang w:val="en-US"/>
        </w:rPr>
      </w:pPr>
    </w:p>
    <w:p w14:paraId="1C456A05" w14:textId="77777777" w:rsidR="006576FB" w:rsidRDefault="006576FB" w:rsidP="5C8D24AF">
      <w:pPr>
        <w:rPr>
          <w:lang w:val="en-US"/>
        </w:rPr>
      </w:pPr>
    </w:p>
    <w:p w14:paraId="5F3441B1" w14:textId="14EE0B63" w:rsidR="5C8D24AF" w:rsidRDefault="5C8D24AF" w:rsidP="5C8D24AF">
      <w:pPr>
        <w:rPr>
          <w:lang w:val="en-US"/>
        </w:rPr>
      </w:pPr>
    </w:p>
    <w:p w14:paraId="073E1D0B" w14:textId="100F2391" w:rsidR="2508A8AA" w:rsidRPr="00D14C2B" w:rsidRDefault="2508A8AA" w:rsidP="00152A05">
      <w:pPr>
        <w:pStyle w:val="Heading1"/>
        <w:rPr>
          <w:b/>
          <w:bCs/>
          <w:lang w:val="en-US"/>
        </w:rPr>
      </w:pPr>
      <w:bookmarkStart w:id="62" w:name="_Toc734855741"/>
      <w:r w:rsidRPr="00D14C2B">
        <w:rPr>
          <w:b/>
          <w:bCs/>
          <w:lang w:val="en-US"/>
        </w:rPr>
        <w:t>1</w:t>
      </w:r>
      <w:r w:rsidR="00DA1D0B">
        <w:rPr>
          <w:b/>
          <w:bCs/>
          <w:lang w:val="en-US"/>
        </w:rPr>
        <w:t>1</w:t>
      </w:r>
      <w:r w:rsidR="00D14C2B">
        <w:rPr>
          <w:b/>
          <w:bCs/>
          <w:lang w:val="en-US"/>
        </w:rPr>
        <w:t>.</w:t>
      </w:r>
      <w:r w:rsidRPr="00D14C2B">
        <w:rPr>
          <w:b/>
          <w:bCs/>
          <w:lang w:val="en-US"/>
        </w:rPr>
        <w:t xml:space="preserve"> AKS Cluster High Availability</w:t>
      </w:r>
      <w:r w:rsidR="00794345">
        <w:rPr>
          <w:b/>
          <w:bCs/>
          <w:lang w:val="en-US"/>
        </w:rPr>
        <w:t xml:space="preserve"> and </w:t>
      </w:r>
      <w:r w:rsidR="00D45B6C">
        <w:rPr>
          <w:b/>
          <w:bCs/>
          <w:lang w:val="en-US"/>
        </w:rPr>
        <w:t>BCDR</w:t>
      </w:r>
      <w:bookmarkEnd w:id="62"/>
      <w:r w:rsidR="00D45B6C">
        <w:rPr>
          <w:b/>
          <w:bCs/>
          <w:lang w:val="en-US"/>
        </w:rPr>
        <w:t xml:space="preserve"> </w:t>
      </w:r>
    </w:p>
    <w:p w14:paraId="298A0E06" w14:textId="02FCFC87" w:rsidR="04661870" w:rsidRDefault="04661870" w:rsidP="5C8D24AF">
      <w:pPr>
        <w:rPr>
          <w:lang w:val="en-US"/>
        </w:rPr>
      </w:pPr>
      <w:r w:rsidRPr="5C8D24AF">
        <w:rPr>
          <w:lang w:val="en-US"/>
        </w:rPr>
        <w:t xml:space="preserve">In PCF v2 Environment, AKS clusters </w:t>
      </w:r>
      <w:r w:rsidR="05705FF1" w:rsidRPr="5C8D24AF">
        <w:rPr>
          <w:lang w:val="en-US"/>
        </w:rPr>
        <w:t xml:space="preserve">will be </w:t>
      </w:r>
      <w:r w:rsidRPr="5C8D24AF">
        <w:rPr>
          <w:lang w:val="en-US"/>
        </w:rPr>
        <w:t xml:space="preserve">configured </w:t>
      </w:r>
      <w:r w:rsidR="13A6C350" w:rsidRPr="5C8D24AF">
        <w:rPr>
          <w:lang w:val="en-US"/>
        </w:rPr>
        <w:t xml:space="preserve">with </w:t>
      </w:r>
      <w:r w:rsidRPr="5C8D24AF">
        <w:rPr>
          <w:lang w:val="en-US"/>
        </w:rPr>
        <w:t>high resilience</w:t>
      </w:r>
      <w:r w:rsidR="7F2EBCC5" w:rsidRPr="5C8D24AF">
        <w:rPr>
          <w:lang w:val="en-US"/>
        </w:rPr>
        <w:t xml:space="preserve"> and the a</w:t>
      </w:r>
      <w:r w:rsidRPr="5C8D24AF">
        <w:rPr>
          <w:lang w:val="en-US"/>
        </w:rPr>
        <w:t>pplication teams need to plan to r</w:t>
      </w:r>
      <w:r w:rsidR="1A5924D4" w:rsidRPr="5C8D24AF">
        <w:rPr>
          <w:lang w:val="en-US"/>
        </w:rPr>
        <w:t>un thei</w:t>
      </w:r>
      <w:r w:rsidRPr="5C8D24AF">
        <w:rPr>
          <w:lang w:val="en-US"/>
        </w:rPr>
        <w:t xml:space="preserve">r </w:t>
      </w:r>
      <w:r w:rsidR="7BF06CE3" w:rsidRPr="5C8D24AF">
        <w:rPr>
          <w:lang w:val="en-US"/>
        </w:rPr>
        <w:t>applications</w:t>
      </w:r>
      <w:r w:rsidRPr="5C8D24AF">
        <w:rPr>
          <w:lang w:val="en-US"/>
        </w:rPr>
        <w:t xml:space="preserve"> </w:t>
      </w:r>
      <w:r w:rsidR="52D781D1" w:rsidRPr="5C8D24AF">
        <w:rPr>
          <w:lang w:val="en-US"/>
        </w:rPr>
        <w:t>in a highly distributed AKS Cluster</w:t>
      </w:r>
      <w:r w:rsidRPr="5C8D24AF">
        <w:rPr>
          <w:lang w:val="en-US"/>
        </w:rPr>
        <w:t xml:space="preserve"> The following scenarios have been identified and should be considered by application teams </w:t>
      </w:r>
      <w:r w:rsidR="425E2491" w:rsidRPr="5C8D24AF">
        <w:rPr>
          <w:lang w:val="en-US"/>
        </w:rPr>
        <w:t>when they plan for their application high availability:</w:t>
      </w:r>
    </w:p>
    <w:p w14:paraId="53B2FFDE" w14:textId="5CEFA9D9" w:rsidR="04661870" w:rsidRDefault="04661870" w:rsidP="5C8D24AF">
      <w:pPr>
        <w:pStyle w:val="ListParagraph"/>
        <w:numPr>
          <w:ilvl w:val="0"/>
          <w:numId w:val="9"/>
        </w:numPr>
        <w:rPr>
          <w:lang w:val="en-US"/>
        </w:rPr>
      </w:pPr>
      <w:r w:rsidRPr="5C8D24AF">
        <w:rPr>
          <w:lang w:val="en-US"/>
        </w:rPr>
        <w:t>Application failure/node failure</w:t>
      </w:r>
    </w:p>
    <w:p w14:paraId="7AA4C276" w14:textId="034986DD" w:rsidR="04661870" w:rsidRDefault="04661870" w:rsidP="5C8D24AF">
      <w:pPr>
        <w:pStyle w:val="ListParagraph"/>
        <w:numPr>
          <w:ilvl w:val="0"/>
          <w:numId w:val="9"/>
        </w:numPr>
        <w:rPr>
          <w:lang w:val="en-US"/>
        </w:rPr>
      </w:pPr>
      <w:r w:rsidRPr="5C8D24AF">
        <w:rPr>
          <w:lang w:val="en-US"/>
        </w:rPr>
        <w:t>Zone outage</w:t>
      </w:r>
    </w:p>
    <w:p w14:paraId="028B0E7D" w14:textId="78142B62" w:rsidR="04661870" w:rsidRDefault="04661870" w:rsidP="5C8D24AF">
      <w:pPr>
        <w:pStyle w:val="ListParagraph"/>
        <w:numPr>
          <w:ilvl w:val="0"/>
          <w:numId w:val="9"/>
        </w:numPr>
        <w:rPr>
          <w:lang w:val="en-US"/>
        </w:rPr>
      </w:pPr>
      <w:r w:rsidRPr="5C8D24AF">
        <w:rPr>
          <w:lang w:val="en-US"/>
        </w:rPr>
        <w:t>Cluster outage</w:t>
      </w:r>
    </w:p>
    <w:p w14:paraId="605C7693" w14:textId="1E363367" w:rsidR="5C8D24AF" w:rsidRDefault="5C8D24AF" w:rsidP="5C8D24AF">
      <w:pPr>
        <w:rPr>
          <w:lang w:val="en-US"/>
        </w:rPr>
      </w:pPr>
    </w:p>
    <w:p w14:paraId="433844C4" w14:textId="09731FA6" w:rsidR="00794345" w:rsidRDefault="00794345" w:rsidP="5C8D24AF">
      <w:pPr>
        <w:rPr>
          <w:lang w:val="en-US"/>
        </w:rPr>
      </w:pPr>
      <w:r w:rsidRPr="00794345">
        <w:rPr>
          <w:b/>
          <w:bCs/>
          <w:lang w:val="en-US"/>
        </w:rPr>
        <w:t>Note</w:t>
      </w:r>
      <w:r>
        <w:rPr>
          <w:lang w:val="en-US"/>
        </w:rPr>
        <w:t xml:space="preserve">: In </w:t>
      </w:r>
      <w:proofErr w:type="spellStart"/>
      <w:r>
        <w:rPr>
          <w:lang w:val="en-US"/>
        </w:rPr>
        <w:t>ES@Uniper</w:t>
      </w:r>
      <w:proofErr w:type="spellEnd"/>
      <w:r>
        <w:rPr>
          <w:lang w:val="en-US"/>
        </w:rPr>
        <w:t xml:space="preserve">, as per the architecture board decision disaster recovery is expected to provide </w:t>
      </w:r>
      <w:r w:rsidRPr="5C8D24AF">
        <w:rPr>
          <w:lang w:val="en-US"/>
        </w:rPr>
        <w:t xml:space="preserve">resilience </w:t>
      </w:r>
      <w:r>
        <w:rPr>
          <w:lang w:val="en-US"/>
        </w:rPr>
        <w:t>from the datacenter / zone outages with the same region e.g., West Europe</w:t>
      </w:r>
    </w:p>
    <w:p w14:paraId="2091CBFE" w14:textId="70FA7C24" w:rsidR="00794345" w:rsidRDefault="00794345" w:rsidP="5C8D24AF">
      <w:pPr>
        <w:rPr>
          <w:lang w:val="en-US"/>
        </w:rPr>
      </w:pPr>
      <w:r w:rsidRPr="5C89AF75">
        <w:rPr>
          <w:lang w:val="en-US"/>
        </w:rPr>
        <w:t xml:space="preserve">AKS clusters deployed in PCFv2 Landing Zone Subscriptions are configured for high-availability and advanced resilience to support BCDR (Business Continuity and Disaster </w:t>
      </w:r>
      <w:r w:rsidR="58212283" w:rsidRPr="5C89AF75">
        <w:rPr>
          <w:lang w:val="en-US"/>
        </w:rPr>
        <w:t>Recovery) using</w:t>
      </w:r>
      <w:r w:rsidRPr="5C89AF75">
        <w:rPr>
          <w:lang w:val="en-US"/>
        </w:rPr>
        <w:t xml:space="preserve"> the </w:t>
      </w:r>
      <w:proofErr w:type="spellStart"/>
      <w:r w:rsidR="2AE62A66" w:rsidRPr="5C89AF75">
        <w:rPr>
          <w:lang w:val="en-US"/>
        </w:rPr>
        <w:t>the</w:t>
      </w:r>
      <w:proofErr w:type="spellEnd"/>
      <w:r w:rsidR="2AE62A66" w:rsidRPr="5C89AF75">
        <w:rPr>
          <w:lang w:val="en-US"/>
        </w:rPr>
        <w:t xml:space="preserve"> availability Zone </w:t>
      </w:r>
      <w:r w:rsidRPr="5C89AF75">
        <w:rPr>
          <w:lang w:val="en-US"/>
        </w:rPr>
        <w:t>feature</w:t>
      </w:r>
      <w:r w:rsidR="30B6D844" w:rsidRPr="5C89AF75">
        <w:rPr>
          <w:lang w:val="en-US"/>
        </w:rPr>
        <w:t xml:space="preserve"> for all Zones.</w:t>
      </w:r>
    </w:p>
    <w:p w14:paraId="7C4BA2D7" w14:textId="23435745" w:rsidR="5C8D24AF" w:rsidRDefault="5C8D24AF" w:rsidP="5C8D24AF">
      <w:pPr>
        <w:rPr>
          <w:lang w:val="en-US"/>
        </w:rPr>
      </w:pPr>
    </w:p>
    <w:p w14:paraId="7436C259" w14:textId="5103E425" w:rsidR="246DFD25" w:rsidRPr="00152A05"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63" w:name="_Toc2054367331"/>
      <w:r w:rsidRPr="45BC786B">
        <w:rPr>
          <w:rFonts w:ascii="Arial" w:eastAsia="Times New Roman" w:hAnsi="Arial" w:cs="Times New Roman"/>
          <w:b/>
          <w:smallCaps/>
          <w:sz w:val="24"/>
          <w:szCs w:val="24"/>
        </w:rPr>
        <w:t>11.1</w:t>
      </w:r>
      <w:r w:rsidR="00152A05" w:rsidRPr="45BC786B">
        <w:rPr>
          <w:rFonts w:ascii="Arial" w:eastAsia="Times New Roman" w:hAnsi="Arial" w:cs="Times New Roman"/>
          <w:b/>
          <w:smallCaps/>
          <w:sz w:val="24"/>
          <w:szCs w:val="24"/>
        </w:rPr>
        <w:t xml:space="preserve"> </w:t>
      </w:r>
      <w:r w:rsidR="004666F0" w:rsidRPr="45BC786B">
        <w:rPr>
          <w:rFonts w:ascii="Arial" w:eastAsia="Times New Roman" w:hAnsi="Arial" w:cs="Times New Roman"/>
          <w:b/>
          <w:smallCaps/>
          <w:sz w:val="24"/>
          <w:szCs w:val="24"/>
        </w:rPr>
        <w:t xml:space="preserve">  </w:t>
      </w:r>
      <w:r w:rsidR="246DFD25" w:rsidRPr="45BC786B">
        <w:rPr>
          <w:rFonts w:ascii="Arial" w:eastAsia="Times New Roman" w:hAnsi="Arial" w:cs="Times New Roman"/>
          <w:b/>
          <w:smallCaps/>
          <w:sz w:val="24"/>
          <w:szCs w:val="24"/>
        </w:rPr>
        <w:t>Use of availability zones for all node pools:</w:t>
      </w:r>
      <w:bookmarkEnd w:id="63"/>
    </w:p>
    <w:p w14:paraId="5E168B83" w14:textId="00907AF7" w:rsidR="2508A8AA" w:rsidRDefault="2508A8AA" w:rsidP="5C8D24AF">
      <w:pPr>
        <w:rPr>
          <w:lang w:val="en-US"/>
        </w:rPr>
      </w:pPr>
      <w:r w:rsidRPr="5C8D24AF">
        <w:rPr>
          <w:lang w:val="en-US"/>
        </w:rPr>
        <w:t xml:space="preserve">An Azure Kubernetes Service (AKS) cluster distributes resources such as nodes and storage across logical sections of underlying Azure infrastructure. Using availability zones physically separates nodes from other nodes deployed to different availability zones. </w:t>
      </w:r>
    </w:p>
    <w:p w14:paraId="1A6B6497" w14:textId="25933449" w:rsidR="2508A8AA" w:rsidRDefault="2508A8AA" w:rsidP="5C8D24AF">
      <w:pPr>
        <w:rPr>
          <w:lang w:val="en-US"/>
        </w:rPr>
      </w:pPr>
      <w:r w:rsidRPr="5C8D24AF">
        <w:rPr>
          <w:lang w:val="en-US"/>
        </w:rPr>
        <w:t>AKS clusters deployed with multiple availability zones configured across a cluster provide a higher level of availability to protect against a hardware failure or a planned maintenance event.</w:t>
      </w:r>
    </w:p>
    <w:p w14:paraId="661CE431" w14:textId="2063DCA7" w:rsidR="2508A8AA" w:rsidRDefault="2508A8AA" w:rsidP="5C8D24AF">
      <w:pPr>
        <w:rPr>
          <w:lang w:val="en-US"/>
        </w:rPr>
      </w:pPr>
      <w:r w:rsidRPr="5C8D24AF">
        <w:rPr>
          <w:lang w:val="en-US"/>
        </w:rPr>
        <w:t xml:space="preserve">By defining node pools in a cluster to span multiple zones, nodes </w:t>
      </w:r>
      <w:r w:rsidR="4E44FC2C" w:rsidRPr="5C8D24AF">
        <w:rPr>
          <w:lang w:val="en-US"/>
        </w:rPr>
        <w:t>in each</w:t>
      </w:r>
      <w:r w:rsidRPr="5C8D24AF">
        <w:rPr>
          <w:lang w:val="en-US"/>
        </w:rPr>
        <w:t xml:space="preserve"> node pool </w:t>
      </w:r>
      <w:proofErr w:type="gramStart"/>
      <w:r w:rsidRPr="5C8D24AF">
        <w:rPr>
          <w:lang w:val="en-US"/>
        </w:rPr>
        <w:t>are able to</w:t>
      </w:r>
      <w:proofErr w:type="gramEnd"/>
      <w:r w:rsidRPr="5C8D24AF">
        <w:rPr>
          <w:lang w:val="en-US"/>
        </w:rPr>
        <w:t xml:space="preserve"> continue operating even if a single zone has gone down. </w:t>
      </w:r>
      <w:r w:rsidR="0C80BA01" w:rsidRPr="5C8D24AF">
        <w:rPr>
          <w:lang w:val="en-US"/>
        </w:rPr>
        <w:t xml:space="preserve">The </w:t>
      </w:r>
      <w:r w:rsidRPr="5C8D24AF">
        <w:rPr>
          <w:lang w:val="en-US"/>
        </w:rPr>
        <w:t>applications can continue to be available even if there's a physical failure in a single datacenter if orchestrated to tolerate failure of a subset of nodes.</w:t>
      </w:r>
    </w:p>
    <w:p w14:paraId="506CF7CC" w14:textId="007C9D39" w:rsidR="2CE22775" w:rsidRDefault="2CE22775" w:rsidP="5C8D24AF">
      <w:pPr>
        <w:rPr>
          <w:lang w:val="en-US"/>
        </w:rPr>
      </w:pPr>
      <w:r w:rsidRPr="5C8D24AF">
        <w:rPr>
          <w:lang w:val="en-US"/>
        </w:rPr>
        <w:t xml:space="preserve">West Europe and UK South supports 3 Availability Zones </w:t>
      </w:r>
    </w:p>
    <w:p w14:paraId="665EAFD0" w14:textId="433DAC24" w:rsidR="5D04DE27" w:rsidRDefault="5D04DE27" w:rsidP="5C8D24AF">
      <w:pPr>
        <w:rPr>
          <w:lang w:val="en-US"/>
        </w:rPr>
      </w:pPr>
      <w:r w:rsidRPr="34A8FD7C">
        <w:rPr>
          <w:b/>
          <w:bCs/>
          <w:lang w:val="en-US"/>
        </w:rPr>
        <w:lastRenderedPageBreak/>
        <w:t>Recommendation</w:t>
      </w:r>
      <w:r w:rsidR="2D946FDF" w:rsidRPr="34A8FD7C">
        <w:rPr>
          <w:b/>
          <w:bCs/>
          <w:lang w:val="en-US"/>
        </w:rPr>
        <w:t>:</w:t>
      </w:r>
      <w:r w:rsidRPr="34A8FD7C">
        <w:rPr>
          <w:lang w:val="en-US"/>
        </w:rPr>
        <w:t xml:space="preserve"> </w:t>
      </w:r>
      <w:r w:rsidR="0A89C577" w:rsidRPr="34A8FD7C">
        <w:rPr>
          <w:lang w:val="en-US"/>
        </w:rPr>
        <w:t>T</w:t>
      </w:r>
      <w:r w:rsidRPr="34A8FD7C">
        <w:rPr>
          <w:lang w:val="en-US"/>
        </w:rPr>
        <w:t xml:space="preserve">o </w:t>
      </w:r>
      <w:r w:rsidR="56384ADE" w:rsidRPr="34A8FD7C">
        <w:rPr>
          <w:lang w:val="en-US"/>
        </w:rPr>
        <w:t xml:space="preserve">deploy </w:t>
      </w:r>
      <w:r w:rsidRPr="34A8FD7C">
        <w:rPr>
          <w:lang w:val="en-US"/>
        </w:rPr>
        <w:t xml:space="preserve">Minimum </w:t>
      </w:r>
      <w:r w:rsidR="390698C5" w:rsidRPr="34A8FD7C">
        <w:rPr>
          <w:lang w:val="en-US"/>
        </w:rPr>
        <w:t xml:space="preserve">of </w:t>
      </w:r>
      <w:r w:rsidRPr="34A8FD7C">
        <w:rPr>
          <w:lang w:val="en-US"/>
        </w:rPr>
        <w:t xml:space="preserve">3 Nodes with 3 Availability Zone for the </w:t>
      </w:r>
      <w:r w:rsidR="6EF38AE4" w:rsidRPr="34A8FD7C">
        <w:rPr>
          <w:lang w:val="en-US"/>
        </w:rPr>
        <w:t xml:space="preserve">AKS </w:t>
      </w:r>
      <w:r w:rsidRPr="34A8FD7C">
        <w:rPr>
          <w:lang w:val="en-US"/>
        </w:rPr>
        <w:t>workload</w:t>
      </w:r>
      <w:r w:rsidR="641DBCF5" w:rsidRPr="34A8FD7C">
        <w:rPr>
          <w:lang w:val="en-US"/>
        </w:rPr>
        <w:t xml:space="preserve"> in </w:t>
      </w:r>
      <w:proofErr w:type="spellStart"/>
      <w:r w:rsidR="0108A465" w:rsidRPr="34A8FD7C">
        <w:rPr>
          <w:lang w:val="en-US"/>
        </w:rPr>
        <w:t>HaCT</w:t>
      </w:r>
      <w:proofErr w:type="spellEnd"/>
      <w:r w:rsidR="0108A465" w:rsidRPr="34A8FD7C">
        <w:rPr>
          <w:lang w:val="en-US"/>
        </w:rPr>
        <w:t xml:space="preserve"> Central AKS Clusters </w:t>
      </w:r>
      <w:r w:rsidR="641DBCF5" w:rsidRPr="34A8FD7C">
        <w:rPr>
          <w:lang w:val="en-US"/>
        </w:rPr>
        <w:t>and application team owned clusters</w:t>
      </w:r>
      <w:r w:rsidRPr="34A8FD7C">
        <w:rPr>
          <w:lang w:val="en-US"/>
        </w:rPr>
        <w:t>.</w:t>
      </w:r>
    </w:p>
    <w:p w14:paraId="3AC1F65D" w14:textId="715D6562" w:rsidR="0C53C92E" w:rsidRDefault="0C53C92E" w:rsidP="5C8D24AF">
      <w:pPr>
        <w:rPr>
          <w:lang w:val="en-US"/>
        </w:rPr>
      </w:pPr>
      <w:r w:rsidRPr="5C8D24AF">
        <w:rPr>
          <w:b/>
          <w:bCs/>
          <w:lang w:val="en-US"/>
        </w:rPr>
        <w:t>Note</w:t>
      </w:r>
      <w:r w:rsidRPr="5C8D24AF">
        <w:rPr>
          <w:lang w:val="en-US"/>
        </w:rPr>
        <w:t>: Availability Zone</w:t>
      </w:r>
      <w:r w:rsidR="6700152B" w:rsidRPr="5C8D24AF">
        <w:rPr>
          <w:lang w:val="en-US"/>
        </w:rPr>
        <w:t xml:space="preserve"> should be enabled at the time of cluster deployment, hence the feature is enabled via Terraform Template and is expected to </w:t>
      </w:r>
      <w:r w:rsidR="63F3C91D" w:rsidRPr="5C8D24AF">
        <w:rPr>
          <w:lang w:val="en-US"/>
        </w:rPr>
        <w:t>be used by the Application Team.</w:t>
      </w:r>
    </w:p>
    <w:p w14:paraId="37FCD69B" w14:textId="0D82E60E" w:rsidR="5C8D24AF" w:rsidRDefault="5C8D24AF" w:rsidP="5C8D24AF">
      <w:pPr>
        <w:rPr>
          <w:lang w:val="en-US"/>
        </w:rPr>
      </w:pPr>
    </w:p>
    <w:p w14:paraId="6388A17F" w14:textId="692645DF" w:rsidR="63F3C91D" w:rsidRPr="00152A05" w:rsidRDefault="63F3C91D">
      <w:pPr>
        <w:pStyle w:val="Heading2"/>
        <w:numPr>
          <w:ilvl w:val="2"/>
          <w:numId w:val="34"/>
        </w:numPr>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64" w:name="_Toc1238747155"/>
      <w:r w:rsidRPr="45BC786B">
        <w:rPr>
          <w:rFonts w:ascii="Arial" w:eastAsia="Times New Roman" w:hAnsi="Arial" w:cs="Times New Roman"/>
          <w:b/>
          <w:smallCaps/>
          <w:sz w:val="24"/>
          <w:szCs w:val="24"/>
        </w:rPr>
        <w:t>AKS Cluster High Availability Architecture Design:</w:t>
      </w:r>
      <w:bookmarkEnd w:id="64"/>
    </w:p>
    <w:p w14:paraId="603DEEF9" w14:textId="484E785E" w:rsidR="00792725" w:rsidRDefault="18AFAB33" w:rsidP="5C8D24AF">
      <w:r>
        <w:rPr>
          <w:noProof/>
        </w:rPr>
        <w:drawing>
          <wp:inline distT="0" distB="0" distL="0" distR="0" wp14:anchorId="0374B51B" wp14:editId="5C701BB1">
            <wp:extent cx="6652260" cy="5418822"/>
            <wp:effectExtent l="0" t="0" r="0" b="0"/>
            <wp:docPr id="1139877992" name="Picture 113987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877992"/>
                    <pic:cNvPicPr/>
                  </pic:nvPicPr>
                  <pic:blipFill>
                    <a:blip r:embed="rId47">
                      <a:extLst>
                        <a:ext uri="{28A0092B-C50C-407E-A947-70E740481C1C}">
                          <a14:useLocalDpi xmlns:a14="http://schemas.microsoft.com/office/drawing/2010/main" val="0"/>
                        </a:ext>
                      </a:extLst>
                    </a:blip>
                    <a:stretch>
                      <a:fillRect/>
                    </a:stretch>
                  </pic:blipFill>
                  <pic:spPr>
                    <a:xfrm>
                      <a:off x="0" y="0"/>
                      <a:ext cx="6652260" cy="5418822"/>
                    </a:xfrm>
                    <a:prstGeom prst="rect">
                      <a:avLst/>
                    </a:prstGeom>
                  </pic:spPr>
                </pic:pic>
              </a:graphicData>
            </a:graphic>
          </wp:inline>
        </w:drawing>
      </w:r>
    </w:p>
    <w:p w14:paraId="58962934" w14:textId="26DA1212" w:rsidR="00792725" w:rsidRDefault="005D254F" w:rsidP="52693431">
      <w:pPr>
        <w:rPr>
          <w:rFonts w:ascii="Calibri Light" w:eastAsia="Calibri Light" w:hAnsi="Calibri Light" w:cs="Calibri Light"/>
          <w:lang w:val="en-US"/>
        </w:rPr>
      </w:pPr>
      <w:proofErr w:type="spellStart"/>
      <w:r w:rsidRPr="52693431">
        <w:rPr>
          <w:rFonts w:asciiTheme="majorHAnsi" w:eastAsiaTheme="majorEastAsia" w:hAnsiTheme="majorHAnsi" w:cstheme="majorBidi"/>
          <w:b/>
          <w:bCs/>
          <w:color w:val="161616"/>
          <w:lang w:val="en-US"/>
        </w:rPr>
        <w:t>Visiofile</w:t>
      </w:r>
      <w:proofErr w:type="spellEnd"/>
      <w:r w:rsidRPr="52693431">
        <w:rPr>
          <w:rFonts w:asciiTheme="majorHAnsi" w:eastAsiaTheme="majorEastAsia" w:hAnsiTheme="majorHAnsi" w:cstheme="majorBidi"/>
          <w:b/>
          <w:bCs/>
          <w:color w:val="161616"/>
          <w:lang w:val="en-US"/>
        </w:rPr>
        <w:t xml:space="preserve"> reference url:</w:t>
      </w:r>
      <w:r w:rsidR="70CC9C75" w:rsidRPr="52693431">
        <w:rPr>
          <w:rFonts w:asciiTheme="majorHAnsi" w:eastAsiaTheme="majorEastAsia" w:hAnsiTheme="majorHAnsi" w:cstheme="majorBidi"/>
          <w:b/>
          <w:bCs/>
          <w:color w:val="161616"/>
          <w:lang w:val="en-US"/>
        </w:rPr>
        <w:t xml:space="preserve"> </w:t>
      </w:r>
      <w:hyperlink r:id="rId48">
        <w:r w:rsidR="70CC9C75" w:rsidRPr="52693431">
          <w:rPr>
            <w:rStyle w:val="Hyperlink"/>
            <w:rFonts w:ascii="Calibri Light" w:eastAsia="Calibri Light" w:hAnsi="Calibri Light" w:cs="Calibri Light"/>
            <w:lang w:val="en-US"/>
          </w:rPr>
          <w:t xml:space="preserve">AKS </w:t>
        </w:r>
        <w:proofErr w:type="spellStart"/>
        <w:r w:rsidR="70CC9C75" w:rsidRPr="52693431">
          <w:rPr>
            <w:rStyle w:val="Hyperlink"/>
            <w:rFonts w:ascii="Calibri Light" w:eastAsia="Calibri Light" w:hAnsi="Calibri Light" w:cs="Calibri Light"/>
            <w:lang w:val="en-US"/>
          </w:rPr>
          <w:t>HA.vsdx</w:t>
        </w:r>
        <w:proofErr w:type="spellEnd"/>
      </w:hyperlink>
    </w:p>
    <w:p w14:paraId="4497816E" w14:textId="6BA3E2A7" w:rsidR="2A32C443" w:rsidRDefault="2A32C443" w:rsidP="2A32C443">
      <w:pPr>
        <w:rPr>
          <w:rFonts w:asciiTheme="majorHAnsi" w:eastAsiaTheme="majorEastAsia" w:hAnsiTheme="majorHAnsi" w:cstheme="majorBidi"/>
          <w:b/>
          <w:bCs/>
          <w:color w:val="161616"/>
          <w:lang w:val="en-US"/>
        </w:rPr>
      </w:pPr>
    </w:p>
    <w:p w14:paraId="5ACF6F2B" w14:textId="360D7FE0" w:rsidR="4D0B82BA" w:rsidRDefault="4D0B82BA" w:rsidP="5C8D24AF">
      <w:pPr>
        <w:rPr>
          <w:rFonts w:asciiTheme="majorHAnsi" w:eastAsiaTheme="majorEastAsia" w:hAnsiTheme="majorHAnsi" w:cstheme="majorBidi"/>
          <w:b/>
          <w:bCs/>
          <w:color w:val="161616"/>
          <w:lang w:val="en-US"/>
        </w:rPr>
      </w:pPr>
      <w:r w:rsidRPr="5C8D24AF">
        <w:rPr>
          <w:rFonts w:asciiTheme="majorHAnsi" w:eastAsiaTheme="majorEastAsia" w:hAnsiTheme="majorHAnsi" w:cstheme="majorBidi"/>
          <w:b/>
          <w:bCs/>
          <w:color w:val="161616"/>
          <w:lang w:val="en-US"/>
        </w:rPr>
        <w:t>Limitations</w:t>
      </w:r>
      <w:r w:rsidR="00794345">
        <w:rPr>
          <w:rFonts w:asciiTheme="majorHAnsi" w:eastAsiaTheme="majorEastAsia" w:hAnsiTheme="majorHAnsi" w:cstheme="majorBidi"/>
          <w:b/>
          <w:bCs/>
          <w:color w:val="161616"/>
          <w:lang w:val="en-US"/>
        </w:rPr>
        <w:t>:</w:t>
      </w:r>
    </w:p>
    <w:p w14:paraId="01E402C5" w14:textId="7737CDFA" w:rsidR="4D0B82BA" w:rsidRDefault="4D0B82BA" w:rsidP="5C8D24AF">
      <w:pPr>
        <w:pStyle w:val="ListParagraph"/>
        <w:numPr>
          <w:ilvl w:val="0"/>
          <w:numId w:val="9"/>
        </w:numPr>
        <w:rPr>
          <w:lang w:val="en-US"/>
        </w:rPr>
      </w:pPr>
      <w:r w:rsidRPr="5C8D24AF">
        <w:rPr>
          <w:lang w:val="en-US"/>
        </w:rPr>
        <w:t xml:space="preserve">Availability zones </w:t>
      </w:r>
      <w:r w:rsidR="59D8AF82" w:rsidRPr="5C8D24AF">
        <w:rPr>
          <w:lang w:val="en-US"/>
        </w:rPr>
        <w:t>can be</w:t>
      </w:r>
      <w:r w:rsidRPr="5C8D24AF">
        <w:rPr>
          <w:lang w:val="en-US"/>
        </w:rPr>
        <w:t xml:space="preserve"> defined only when creating the cluster or node pool.</w:t>
      </w:r>
    </w:p>
    <w:p w14:paraId="0BD05E3D" w14:textId="1F990863" w:rsidR="4D0B82BA" w:rsidRDefault="4D0B82BA" w:rsidP="5C8D24AF">
      <w:pPr>
        <w:pStyle w:val="ListParagraph"/>
        <w:numPr>
          <w:ilvl w:val="0"/>
          <w:numId w:val="9"/>
        </w:numPr>
        <w:rPr>
          <w:lang w:val="en-US"/>
        </w:rPr>
      </w:pPr>
      <w:r w:rsidRPr="5C8D24AF">
        <w:rPr>
          <w:lang w:val="en-US"/>
        </w:rPr>
        <w:t>Availability zone settings can’t be updated after the cluster is created.</w:t>
      </w:r>
    </w:p>
    <w:p w14:paraId="0867D6EC" w14:textId="77F3699E" w:rsidR="4D0B82BA" w:rsidRDefault="4D0B82BA" w:rsidP="5C8D24AF">
      <w:pPr>
        <w:pStyle w:val="ListParagraph"/>
        <w:numPr>
          <w:ilvl w:val="0"/>
          <w:numId w:val="9"/>
        </w:numPr>
        <w:rPr>
          <w:lang w:val="en-US"/>
        </w:rPr>
      </w:pPr>
      <w:r w:rsidRPr="5C8D24AF">
        <w:rPr>
          <w:lang w:val="en-US"/>
        </w:rPr>
        <w:t xml:space="preserve">Node </w:t>
      </w:r>
      <w:r w:rsidR="31C7887F" w:rsidRPr="5C8D24AF">
        <w:rPr>
          <w:lang w:val="en-US"/>
        </w:rPr>
        <w:t>size (</w:t>
      </w:r>
      <w:r w:rsidRPr="5C8D24AF">
        <w:rPr>
          <w:lang w:val="en-US"/>
        </w:rPr>
        <w:t>SKU) selected must be available across all availability zones selected.</w:t>
      </w:r>
    </w:p>
    <w:p w14:paraId="00380363" w14:textId="52B9F534" w:rsidR="4D0B82BA" w:rsidRDefault="4D0B82BA" w:rsidP="5C8D24AF">
      <w:pPr>
        <w:pStyle w:val="ListParagraph"/>
        <w:numPr>
          <w:ilvl w:val="0"/>
          <w:numId w:val="9"/>
        </w:numPr>
        <w:rPr>
          <w:lang w:val="en-US"/>
        </w:rPr>
      </w:pPr>
      <w:r w:rsidRPr="5C8D24AF">
        <w:rPr>
          <w:lang w:val="en-US"/>
        </w:rPr>
        <w:t>Azure Standard Load Balancers is required for clusters with availability zones enabled.</w:t>
      </w:r>
    </w:p>
    <w:p w14:paraId="523D6890" w14:textId="5F1896DC" w:rsidR="4D0B82BA" w:rsidRDefault="4D0B82BA" w:rsidP="5C8D24AF">
      <w:pPr>
        <w:pStyle w:val="ListParagraph"/>
        <w:numPr>
          <w:ilvl w:val="0"/>
          <w:numId w:val="9"/>
        </w:numPr>
        <w:rPr>
          <w:lang w:val="en-US"/>
        </w:rPr>
      </w:pPr>
      <w:r w:rsidRPr="5C8D24AF">
        <w:rPr>
          <w:lang w:val="en-US"/>
        </w:rPr>
        <w:t xml:space="preserve">Not all the Regions are supported to create Cluster using availability zones.  </w:t>
      </w:r>
    </w:p>
    <w:p w14:paraId="68802227" w14:textId="4E39CE4F" w:rsidR="5C8D24AF" w:rsidRDefault="5C8D24AF" w:rsidP="5C8D24AF">
      <w:pPr>
        <w:rPr>
          <w:lang w:val="en-US"/>
        </w:rPr>
      </w:pPr>
    </w:p>
    <w:p w14:paraId="4E1ECB35" w14:textId="7600972E" w:rsidR="5C8D24AF" w:rsidRDefault="5C8D24AF" w:rsidP="5C8D24AF">
      <w:pPr>
        <w:rPr>
          <w:lang w:val="en-US"/>
        </w:rPr>
      </w:pPr>
    </w:p>
    <w:p w14:paraId="44747B70" w14:textId="190C863A" w:rsidR="10D38FF1" w:rsidRPr="00152A05"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65" w:name="_Toc1708288947"/>
      <w:r w:rsidRPr="45BC786B">
        <w:rPr>
          <w:rFonts w:ascii="Arial" w:eastAsia="Times New Roman" w:hAnsi="Arial" w:cs="Times New Roman"/>
          <w:b/>
          <w:smallCaps/>
          <w:sz w:val="24"/>
          <w:szCs w:val="24"/>
        </w:rPr>
        <w:t>11.2</w:t>
      </w:r>
      <w:r w:rsidR="00152A05" w:rsidRPr="45BC786B">
        <w:rPr>
          <w:rFonts w:ascii="Arial" w:eastAsia="Times New Roman" w:hAnsi="Arial" w:cs="Times New Roman"/>
          <w:b/>
          <w:smallCaps/>
          <w:sz w:val="24"/>
          <w:szCs w:val="24"/>
        </w:rPr>
        <w:t xml:space="preserve">   </w:t>
      </w:r>
      <w:r w:rsidR="10D38FF1" w:rsidRPr="45BC786B">
        <w:rPr>
          <w:rFonts w:ascii="Arial" w:eastAsia="Times New Roman" w:hAnsi="Arial" w:cs="Times New Roman"/>
          <w:b/>
          <w:smallCaps/>
          <w:sz w:val="24"/>
          <w:szCs w:val="24"/>
        </w:rPr>
        <w:t>Monthly Uptime Calculation and Service Levels for AKS Clusters that use Availability Zones</w:t>
      </w:r>
      <w:bookmarkEnd w:id="65"/>
    </w:p>
    <w:p w14:paraId="0479DF68" w14:textId="43455CB4" w:rsidR="10D38FF1" w:rsidRDefault="10D38FF1" w:rsidP="5C8D24AF">
      <w:pPr>
        <w:rPr>
          <w:lang w:val="en-US"/>
        </w:rPr>
      </w:pPr>
      <w:r w:rsidRPr="5C8D24AF">
        <w:rPr>
          <w:b/>
          <w:bCs/>
          <w:lang w:val="en-US"/>
        </w:rPr>
        <w:t>Maximum Available Minutes</w:t>
      </w:r>
      <w:r w:rsidRPr="5C8D24AF">
        <w:rPr>
          <w:lang w:val="en-US"/>
        </w:rPr>
        <w:t xml:space="preserve"> is the total accumulated minutes of an Availability Zone enabled AKS Cluster to the time Customer has initiated an action to stop or delete the AKS Cluster during a billing month.</w:t>
      </w:r>
    </w:p>
    <w:p w14:paraId="72F47409" w14:textId="434CFB89" w:rsidR="10D38FF1" w:rsidRDefault="10D38FF1" w:rsidP="5C8D24AF">
      <w:r w:rsidRPr="5C8D24AF">
        <w:rPr>
          <w:b/>
          <w:bCs/>
          <w:lang w:val="en-US"/>
        </w:rPr>
        <w:t xml:space="preserve">Downtime </w:t>
      </w:r>
      <w:r w:rsidRPr="5C8D24AF">
        <w:rPr>
          <w:lang w:val="en-US"/>
        </w:rPr>
        <w:t>is the total accumulated minutes that are part of Maximum Available Minutes with no connectivity to Kubernetes API Server from provisioned Availability Zone enabled AKS Cluster in the region.</w:t>
      </w:r>
    </w:p>
    <w:p w14:paraId="73B63B00" w14:textId="56F3AB2F" w:rsidR="000B23D7" w:rsidRDefault="10D38FF1" w:rsidP="5C8D24AF">
      <w:pPr>
        <w:rPr>
          <w:lang w:val="en-US"/>
        </w:rPr>
      </w:pPr>
      <w:r w:rsidRPr="5C8D24AF">
        <w:rPr>
          <w:b/>
          <w:bCs/>
          <w:lang w:val="en-US"/>
        </w:rPr>
        <w:t>Monthly Uptime Percentage</w:t>
      </w:r>
      <w:r w:rsidRPr="5C8D24AF">
        <w:rPr>
          <w:lang w:val="en-US"/>
        </w:rPr>
        <w:t xml:space="preserve"> for Availability Zone enabled AKS Clusters is calculated as Maximum Available Minutes </w:t>
      </w:r>
      <w:r w:rsidR="00A0E6B8" w:rsidRPr="5C8D24AF">
        <w:rPr>
          <w:lang w:val="en-US"/>
        </w:rPr>
        <w:t>Less</w:t>
      </w:r>
      <w:r w:rsidRPr="5C8D24AF">
        <w:rPr>
          <w:lang w:val="en-US"/>
        </w:rPr>
        <w:t xml:space="preserve"> Downtime divided by Maximum Available Minutes in a billing month for a given Microsoft Azure subscription. Monthly Uptime Percentage is represented by the following </w:t>
      </w:r>
    </w:p>
    <w:p w14:paraId="42122205" w14:textId="5CFB2135" w:rsidR="10D38FF1" w:rsidRDefault="000B23D7" w:rsidP="5C8D24AF">
      <w:pPr>
        <w:rPr>
          <w:lang w:val="en-US"/>
        </w:rPr>
      </w:pPr>
      <w:r>
        <w:rPr>
          <w:b/>
          <w:bCs/>
          <w:noProof/>
          <w:lang w:val="en-US"/>
        </w:rPr>
        <mc:AlternateContent>
          <mc:Choice Requires="wps">
            <w:drawing>
              <wp:anchor distT="0" distB="0" distL="114300" distR="114300" simplePos="0" relativeHeight="251658243" behindDoc="0" locked="0" layoutInCell="1" allowOverlap="1" wp14:anchorId="13AB23A2" wp14:editId="5DC2181F">
                <wp:simplePos x="0" y="0"/>
                <wp:positionH relativeFrom="column">
                  <wp:posOffset>23446</wp:posOffset>
                </wp:positionH>
                <wp:positionV relativeFrom="paragraph">
                  <wp:posOffset>235390</wp:posOffset>
                </wp:positionV>
                <wp:extent cx="5845175" cy="358775"/>
                <wp:effectExtent l="0" t="0" r="22225" b="22225"/>
                <wp:wrapNone/>
                <wp:docPr id="10" name="Text Box 10"/>
                <wp:cNvGraphicFramePr/>
                <a:graphic xmlns:a="http://schemas.openxmlformats.org/drawingml/2006/main">
                  <a:graphicData uri="http://schemas.microsoft.com/office/word/2010/wordprocessingShape">
                    <wps:wsp>
                      <wps:cNvSpPr txBox="1"/>
                      <wps:spPr>
                        <a:xfrm>
                          <a:off x="0" y="0"/>
                          <a:ext cx="5845175" cy="358775"/>
                        </a:xfrm>
                        <a:prstGeom prst="rect">
                          <a:avLst/>
                        </a:prstGeom>
                        <a:solidFill>
                          <a:schemeClr val="lt1"/>
                        </a:solidFill>
                        <a:ln w="6350">
                          <a:solidFill>
                            <a:prstClr val="black"/>
                          </a:solidFill>
                        </a:ln>
                      </wps:spPr>
                      <wps:txbx>
                        <w:txbxContent>
                          <w:p w14:paraId="3A4D9C8D" w14:textId="12C45D64" w:rsidR="00E30836" w:rsidRDefault="00E30836" w:rsidP="00E30836">
                            <w:pPr>
                              <w:rPr>
                                <w:b/>
                                <w:bCs/>
                                <w:lang w:val="en-US"/>
                              </w:rPr>
                            </w:pPr>
                            <w:r>
                              <w:rPr>
                                <w:lang w:val="en-US"/>
                              </w:rPr>
                              <w:t xml:space="preserve"> </w:t>
                            </w:r>
                            <w:r w:rsidRPr="5C8D24AF">
                              <w:rPr>
                                <w:b/>
                                <w:bCs/>
                                <w:lang w:val="en-US"/>
                              </w:rPr>
                              <w:t>"Maximum Available Minutes-Downtime" / "Maximum Available Minutes"   x 100</w:t>
                            </w:r>
                          </w:p>
                          <w:p w14:paraId="5ABD21FD" w14:textId="4E7BA50A" w:rsidR="00E30836" w:rsidRPr="00E30836" w:rsidRDefault="00E3083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D552C87">
              <v:shape id="Text Box 10" style="position:absolute;margin-left:1.85pt;margin-top:18.55pt;width:460.25pt;height:28.2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" w14:anchorId="13AB23A2">
                <v:textbox>
                  <w:txbxContent>
                    <w:p w:rsidR="00E30836" w:rsidP="00E30836" w:rsidRDefault="00E30836" w14:paraId="63FFA784" w14:textId="12C45D64">
                      <w:pPr>
                        <w:rPr>
                          <w:b/>
                          <w:bCs/>
                          <w:lang w:val="en-US"/>
                        </w:rPr>
                      </w:pPr>
                      <w:r>
                        <w:rPr>
                          <w:lang w:val="en-US"/>
                        </w:rPr>
                        <w:t xml:space="preserve"> </w:t>
                      </w:r>
                      <w:r w:rsidRPr="5C8D24AF">
                        <w:rPr>
                          <w:b/>
                          <w:bCs/>
                          <w:lang w:val="en-US"/>
                        </w:rPr>
                        <w:t>"Maximum Available Minutes-Downtime" / "Maximum Available Minutes"   x 100</w:t>
                      </w:r>
                    </w:p>
                    <w:p w:rsidRPr="00E30836" w:rsidR="00E30836" w:rsidRDefault="00E30836" w14:paraId="5DAB6C7B" w14:textId="4E7BA50A">
                      <w:pPr>
                        <w:rPr>
                          <w:lang w:val="en-US"/>
                        </w:rPr>
                      </w:pPr>
                    </w:p>
                  </w:txbxContent>
                </v:textbox>
              </v:shape>
            </w:pict>
          </mc:Fallback>
        </mc:AlternateContent>
      </w:r>
      <w:r>
        <w:rPr>
          <w:lang w:val="en-US"/>
        </w:rPr>
        <w:t>F</w:t>
      </w:r>
      <w:r w:rsidR="10D38FF1" w:rsidRPr="5C8D24AF">
        <w:rPr>
          <w:lang w:val="en-US"/>
        </w:rPr>
        <w:t>ormula</w:t>
      </w:r>
      <w:r w:rsidR="34F776FD" w:rsidRPr="5C8D24AF">
        <w:rPr>
          <w:lang w:val="en-US"/>
        </w:rPr>
        <w:t>:</w:t>
      </w:r>
    </w:p>
    <w:p w14:paraId="554F783F" w14:textId="0E52BA21" w:rsidR="00E30836" w:rsidRDefault="00E30836" w:rsidP="3DB4578F">
      <w:pPr>
        <w:rPr>
          <w:lang w:val="en-US"/>
        </w:rPr>
      </w:pPr>
    </w:p>
    <w:p w14:paraId="0E18E90D" w14:textId="48E4D7D3" w:rsidR="34F776FD" w:rsidRDefault="34F776FD" w:rsidP="5C8D24AF">
      <w:pPr>
        <w:rPr>
          <w:lang w:val="en-US"/>
        </w:rPr>
      </w:pPr>
      <w:r w:rsidRPr="5C8D24AF">
        <w:rPr>
          <w:lang w:val="en-US"/>
        </w:rPr>
        <w:t xml:space="preserve">Uptime SLA Guaranteed by Microsoft is </w:t>
      </w:r>
      <w:r w:rsidRPr="000B23D7">
        <w:rPr>
          <w:b/>
          <w:bCs/>
          <w:lang w:val="en-US"/>
        </w:rPr>
        <w:t>99.95%</w:t>
      </w:r>
      <w:r w:rsidRPr="5C8D24AF">
        <w:rPr>
          <w:lang w:val="en-US"/>
        </w:rPr>
        <w:t xml:space="preserve"> availability of the Kubernetes API server endpoint for clusters </w:t>
      </w:r>
      <w:r w:rsidR="52EECEC7" w:rsidRPr="5C8D24AF">
        <w:rPr>
          <w:lang w:val="en-US"/>
        </w:rPr>
        <w:t xml:space="preserve">which </w:t>
      </w:r>
      <w:r w:rsidRPr="5C8D24AF">
        <w:rPr>
          <w:lang w:val="en-US"/>
        </w:rPr>
        <w:t>use Availability Zones.</w:t>
      </w:r>
    </w:p>
    <w:p w14:paraId="0E38899B" w14:textId="1B85FED5" w:rsidR="006A1BAF" w:rsidRDefault="006A1BAF" w:rsidP="5C8D24AF">
      <w:pPr>
        <w:rPr>
          <w:lang w:val="en-US"/>
        </w:rPr>
      </w:pPr>
      <w:r w:rsidRPr="006A1BAF">
        <w:rPr>
          <w:b/>
          <w:bCs/>
          <w:lang w:val="en-US"/>
        </w:rPr>
        <w:t>Note</w:t>
      </w:r>
      <w:r>
        <w:rPr>
          <w:lang w:val="en-US"/>
        </w:rPr>
        <w:t xml:space="preserve">: The </w:t>
      </w:r>
      <w:r w:rsidR="000B23D7">
        <w:rPr>
          <w:lang w:val="en-US"/>
        </w:rPr>
        <w:t xml:space="preserve">above </w:t>
      </w:r>
      <w:r>
        <w:rPr>
          <w:lang w:val="en-US"/>
        </w:rPr>
        <w:t>SLA is covered only for the AKS Service, composite SLA for the complete application stack need to be calculated separately.</w:t>
      </w:r>
    </w:p>
    <w:p w14:paraId="49DE9F96" w14:textId="1DA7CC5E" w:rsidR="5C8D24AF" w:rsidRDefault="5C8D24AF" w:rsidP="5C8D24AF">
      <w:pPr>
        <w:rPr>
          <w:lang w:val="en-US"/>
        </w:rPr>
      </w:pPr>
    </w:p>
    <w:p w14:paraId="124A7CC6" w14:textId="2F1FA849" w:rsidR="5C8D24AF" w:rsidRDefault="5C8D24AF" w:rsidP="5C8D24AF">
      <w:pPr>
        <w:rPr>
          <w:lang w:val="en-US"/>
        </w:rPr>
      </w:pPr>
    </w:p>
    <w:p w14:paraId="31CE7066" w14:textId="6CA2421F" w:rsidR="18C42683" w:rsidRPr="00152A05"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66" w:name="_Toc148097221"/>
      <w:r w:rsidRPr="45BC786B">
        <w:rPr>
          <w:rFonts w:ascii="Arial" w:eastAsia="Times New Roman" w:hAnsi="Arial" w:cs="Times New Roman"/>
          <w:b/>
          <w:smallCaps/>
          <w:sz w:val="24"/>
          <w:szCs w:val="24"/>
        </w:rPr>
        <w:t>11.3</w:t>
      </w:r>
      <w:r w:rsidR="00152A05" w:rsidRPr="45BC786B">
        <w:rPr>
          <w:rFonts w:ascii="Arial" w:eastAsia="Times New Roman" w:hAnsi="Arial" w:cs="Times New Roman"/>
          <w:b/>
          <w:smallCaps/>
          <w:sz w:val="24"/>
          <w:szCs w:val="24"/>
        </w:rPr>
        <w:t xml:space="preserve">   </w:t>
      </w:r>
      <w:r w:rsidR="18C42683" w:rsidRPr="45BC786B">
        <w:rPr>
          <w:rFonts w:ascii="Arial" w:eastAsia="Times New Roman" w:hAnsi="Arial" w:cs="Times New Roman"/>
          <w:b/>
          <w:smallCaps/>
          <w:sz w:val="24"/>
          <w:szCs w:val="24"/>
        </w:rPr>
        <w:t xml:space="preserve">Enable </w:t>
      </w:r>
      <w:r w:rsidR="47DB79F9" w:rsidRPr="45BC786B">
        <w:rPr>
          <w:rFonts w:ascii="Arial" w:eastAsia="Times New Roman" w:hAnsi="Arial" w:cs="Times New Roman"/>
          <w:b/>
          <w:smallCaps/>
          <w:sz w:val="24"/>
          <w:szCs w:val="24"/>
        </w:rPr>
        <w:t>redundant</w:t>
      </w:r>
      <w:r w:rsidR="72F70993" w:rsidRPr="45BC786B">
        <w:rPr>
          <w:rFonts w:ascii="Arial" w:eastAsia="Times New Roman" w:hAnsi="Arial" w:cs="Times New Roman"/>
          <w:b/>
          <w:smallCaps/>
          <w:sz w:val="24"/>
          <w:szCs w:val="24"/>
        </w:rPr>
        <w:t xml:space="preserve"> ingress controller configuration</w:t>
      </w:r>
      <w:bookmarkEnd w:id="66"/>
    </w:p>
    <w:p w14:paraId="709FE551" w14:textId="26E79BE6" w:rsidR="1D877926" w:rsidRDefault="1D877926" w:rsidP="5C8D24AF">
      <w:pPr>
        <w:rPr>
          <w:lang w:val="en-US"/>
        </w:rPr>
      </w:pPr>
      <w:r w:rsidRPr="3DB4578F">
        <w:rPr>
          <w:lang w:val="en-US"/>
        </w:rPr>
        <w:t xml:space="preserve">For added redundancy, for </w:t>
      </w:r>
      <w:proofErr w:type="spellStart"/>
      <w:r w:rsidRPr="3DB4578F">
        <w:rPr>
          <w:lang w:val="en-US"/>
        </w:rPr>
        <w:t>ES@U</w:t>
      </w:r>
      <w:r w:rsidR="7F131F97" w:rsidRPr="3DB4578F">
        <w:rPr>
          <w:lang w:val="en-US"/>
        </w:rPr>
        <w:t>niper</w:t>
      </w:r>
      <w:proofErr w:type="spellEnd"/>
      <w:r w:rsidR="7F131F97" w:rsidRPr="3DB4578F">
        <w:rPr>
          <w:lang w:val="en-US"/>
        </w:rPr>
        <w:t xml:space="preserve"> it is </w:t>
      </w:r>
      <w:r w:rsidR="3DDC7B2B" w:rsidRPr="3DB4578F">
        <w:rPr>
          <w:lang w:val="en-US"/>
        </w:rPr>
        <w:t>recommended</w:t>
      </w:r>
      <w:r w:rsidR="7F131F97" w:rsidRPr="3DB4578F">
        <w:rPr>
          <w:lang w:val="en-US"/>
        </w:rPr>
        <w:t xml:space="preserve"> t</w:t>
      </w:r>
      <w:r w:rsidR="16E3E054" w:rsidRPr="3DB4578F">
        <w:rPr>
          <w:lang w:val="en-US"/>
        </w:rPr>
        <w:t>o deploy t</w:t>
      </w:r>
      <w:r w:rsidRPr="3DB4578F">
        <w:rPr>
          <w:lang w:val="en-US"/>
        </w:rPr>
        <w:t xml:space="preserve">wo replicas of the NGINX ingress </w:t>
      </w:r>
      <w:r w:rsidR="7F26E3DF" w:rsidRPr="3DB4578F">
        <w:rPr>
          <w:lang w:val="en-US"/>
        </w:rPr>
        <w:t xml:space="preserve">controllers which </w:t>
      </w:r>
      <w:r w:rsidRPr="3DB4578F">
        <w:rPr>
          <w:lang w:val="en-US"/>
        </w:rPr>
        <w:t xml:space="preserve">are deployed with the </w:t>
      </w:r>
      <w:r w:rsidR="69B73473" w:rsidRPr="3DB4578F">
        <w:rPr>
          <w:lang w:val="en-US"/>
        </w:rPr>
        <w:t>‘</w:t>
      </w:r>
      <w:r w:rsidRPr="3DB4578F">
        <w:rPr>
          <w:lang w:val="en-US"/>
        </w:rPr>
        <w:t xml:space="preserve">--set </w:t>
      </w:r>
      <w:proofErr w:type="spellStart"/>
      <w:proofErr w:type="gramStart"/>
      <w:r w:rsidRPr="3DB4578F">
        <w:rPr>
          <w:lang w:val="en-US"/>
        </w:rPr>
        <w:t>controller.replicaCount</w:t>
      </w:r>
      <w:proofErr w:type="spellEnd"/>
      <w:proofErr w:type="gramEnd"/>
      <w:r w:rsidR="303E24C3" w:rsidRPr="3DB4578F">
        <w:rPr>
          <w:lang w:val="en-US"/>
        </w:rPr>
        <w:t>’</w:t>
      </w:r>
      <w:r w:rsidRPr="3DB4578F">
        <w:rPr>
          <w:lang w:val="en-US"/>
        </w:rPr>
        <w:t xml:space="preserve"> parameter. To fully benefit from running replicas of the ingress controller</w:t>
      </w:r>
      <w:r w:rsidR="2977E86A" w:rsidRPr="3DB4578F">
        <w:rPr>
          <w:lang w:val="en-US"/>
        </w:rPr>
        <w:t xml:space="preserve"> and follow the recommendations to run Minimum of 3 nodes within the Cluster.</w:t>
      </w:r>
    </w:p>
    <w:p w14:paraId="52BE73B1" w14:textId="62F4E397" w:rsidR="5C8D24AF" w:rsidRDefault="5C8D24AF" w:rsidP="5C8D24AF">
      <w:pPr>
        <w:rPr>
          <w:lang w:val="en-US"/>
        </w:rPr>
      </w:pPr>
    </w:p>
    <w:p w14:paraId="26DE0118" w14:textId="571C69F9" w:rsidR="7BBC2B2A" w:rsidRPr="00152A05"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67" w:name="_Toc1026524857"/>
      <w:r w:rsidRPr="45BC786B">
        <w:rPr>
          <w:rFonts w:ascii="Arial" w:eastAsia="Times New Roman" w:hAnsi="Arial" w:cs="Times New Roman"/>
          <w:b/>
          <w:smallCaps/>
          <w:sz w:val="24"/>
          <w:szCs w:val="24"/>
        </w:rPr>
        <w:t>11.4</w:t>
      </w:r>
      <w:r w:rsidR="00152A05" w:rsidRPr="45BC786B">
        <w:rPr>
          <w:rFonts w:ascii="Arial" w:eastAsia="Times New Roman" w:hAnsi="Arial" w:cs="Times New Roman"/>
          <w:b/>
          <w:smallCaps/>
          <w:sz w:val="24"/>
          <w:szCs w:val="24"/>
        </w:rPr>
        <w:t xml:space="preserve">   </w:t>
      </w:r>
      <w:r w:rsidR="7BBC2B2A" w:rsidRPr="45BC786B">
        <w:rPr>
          <w:rFonts w:ascii="Arial" w:eastAsia="Times New Roman" w:hAnsi="Arial" w:cs="Times New Roman"/>
          <w:b/>
          <w:smallCaps/>
          <w:sz w:val="24"/>
          <w:szCs w:val="24"/>
        </w:rPr>
        <w:t>Zone redundant default storage account for persistent volumes</w:t>
      </w:r>
      <w:bookmarkEnd w:id="67"/>
    </w:p>
    <w:p w14:paraId="60E417C8" w14:textId="7E356856" w:rsidR="1E8B98E3" w:rsidRDefault="1E8B98E3" w:rsidP="5C8D24AF">
      <w:pPr>
        <w:rPr>
          <w:lang w:val="en-US"/>
        </w:rPr>
      </w:pPr>
      <w:r w:rsidRPr="5C8D24AF">
        <w:rPr>
          <w:lang w:val="en-US"/>
        </w:rPr>
        <w:t xml:space="preserve">Azure Storage always stores multiple copies of </w:t>
      </w:r>
      <w:r w:rsidR="327CCF2F" w:rsidRPr="5C8D24AF">
        <w:rPr>
          <w:lang w:val="en-US"/>
        </w:rPr>
        <w:t xml:space="preserve">the </w:t>
      </w:r>
      <w:r w:rsidRPr="5C8D24AF">
        <w:rPr>
          <w:lang w:val="en-US"/>
        </w:rPr>
        <w:t xml:space="preserve">data so that it's protected from planned and unplanned events, including transient hardware failures, network or power outages, and massive natural disasters. Redundancy ensures that </w:t>
      </w:r>
      <w:r w:rsidR="2EFFDE21" w:rsidRPr="5C8D24AF">
        <w:rPr>
          <w:lang w:val="en-US"/>
        </w:rPr>
        <w:t xml:space="preserve">the </w:t>
      </w:r>
      <w:r w:rsidRPr="5C8D24AF">
        <w:rPr>
          <w:lang w:val="en-US"/>
        </w:rPr>
        <w:t>storage account meets its availability and durability targets even in the face of failures.</w:t>
      </w:r>
    </w:p>
    <w:p w14:paraId="4D263FEB" w14:textId="565583C0" w:rsidR="1E8B98E3" w:rsidRDefault="1E8B98E3" w:rsidP="5C8D24AF">
      <w:pPr>
        <w:rPr>
          <w:lang w:val="en-US"/>
        </w:rPr>
      </w:pPr>
      <w:r w:rsidRPr="5C8D24AF">
        <w:rPr>
          <w:lang w:val="en-US"/>
        </w:rPr>
        <w:t>When deciding which redundancy option is best for your scenario, consider the tradeoffs between lower costs and higher availability. The factors that help determine which redundancy option you should choose include:</w:t>
      </w:r>
    </w:p>
    <w:p w14:paraId="4B9115D7" w14:textId="098EA745" w:rsidR="419F1050" w:rsidRDefault="419F1050" w:rsidP="5C8D24AF">
      <w:pPr>
        <w:rPr>
          <w:lang w:val="en-US"/>
        </w:rPr>
      </w:pPr>
      <w:r w:rsidRPr="5C8D24AF">
        <w:rPr>
          <w:lang w:val="en-US"/>
        </w:rPr>
        <w:t xml:space="preserve">For </w:t>
      </w:r>
      <w:proofErr w:type="spellStart"/>
      <w:r w:rsidRPr="5C8D24AF">
        <w:rPr>
          <w:lang w:val="en-US"/>
        </w:rPr>
        <w:t>ES@Uniper</w:t>
      </w:r>
      <w:proofErr w:type="spellEnd"/>
      <w:r w:rsidRPr="5C8D24AF">
        <w:rPr>
          <w:lang w:val="en-US"/>
        </w:rPr>
        <w:t xml:space="preserve">, the storage accounts used for persistent volumes </w:t>
      </w:r>
      <w:r w:rsidR="274E5F0F" w:rsidRPr="5C8D24AF">
        <w:rPr>
          <w:lang w:val="en-US"/>
        </w:rPr>
        <w:t xml:space="preserve">are Azure </w:t>
      </w:r>
      <w:proofErr w:type="spellStart"/>
      <w:r w:rsidR="274E5F0F" w:rsidRPr="5C8D24AF">
        <w:rPr>
          <w:lang w:val="en-US"/>
        </w:rPr>
        <w:t>Fileshare</w:t>
      </w:r>
      <w:proofErr w:type="spellEnd"/>
      <w:r w:rsidR="274E5F0F" w:rsidRPr="5C8D24AF">
        <w:rPr>
          <w:lang w:val="en-US"/>
        </w:rPr>
        <w:t xml:space="preserve"> and Azure Disks (Refer:) and they </w:t>
      </w:r>
      <w:r w:rsidR="53C5DB6D" w:rsidRPr="5C8D24AF">
        <w:rPr>
          <w:lang w:val="en-US"/>
        </w:rPr>
        <w:t xml:space="preserve">should use </w:t>
      </w:r>
      <w:r w:rsidR="53C5DB6D" w:rsidRPr="5C8D24AF">
        <w:rPr>
          <w:b/>
          <w:bCs/>
          <w:lang w:val="en-US"/>
        </w:rPr>
        <w:t>Zone-redundant storage (ZRS)</w:t>
      </w:r>
      <w:r w:rsidR="53C5DB6D" w:rsidRPr="5C8D24AF">
        <w:rPr>
          <w:lang w:val="en-US"/>
        </w:rPr>
        <w:t xml:space="preserve"> setup, which copies </w:t>
      </w:r>
      <w:r w:rsidR="4376CCCE" w:rsidRPr="5C8D24AF">
        <w:rPr>
          <w:lang w:val="en-US"/>
        </w:rPr>
        <w:t>the</w:t>
      </w:r>
      <w:r w:rsidR="53C5DB6D" w:rsidRPr="5C8D24AF">
        <w:rPr>
          <w:lang w:val="en-US"/>
        </w:rPr>
        <w:t xml:space="preserve"> data synchronously across three Azure availability zones in the primary region. For applications requiring </w:t>
      </w:r>
      <w:r w:rsidR="53C5DB6D" w:rsidRPr="5C8D24AF">
        <w:rPr>
          <w:lang w:val="en-US"/>
        </w:rPr>
        <w:lastRenderedPageBreak/>
        <w:t xml:space="preserve">high availability, Microsoft recommends using ZRS in the primary region, </w:t>
      </w:r>
      <w:proofErr w:type="gramStart"/>
      <w:r w:rsidR="53C5DB6D" w:rsidRPr="5C8D24AF">
        <w:rPr>
          <w:lang w:val="en-US"/>
        </w:rPr>
        <w:t>and also</w:t>
      </w:r>
      <w:proofErr w:type="gramEnd"/>
      <w:r w:rsidR="53C5DB6D" w:rsidRPr="5C8D24AF">
        <w:rPr>
          <w:lang w:val="en-US"/>
        </w:rPr>
        <w:t xml:space="preserve"> replicating to a secondary region.</w:t>
      </w:r>
    </w:p>
    <w:p w14:paraId="102B5FC2" w14:textId="50DCD53B" w:rsidR="5C8D24AF" w:rsidRDefault="5C8D24AF" w:rsidP="5C8D24AF">
      <w:pPr>
        <w:rPr>
          <w:lang w:val="en-US"/>
        </w:rPr>
      </w:pPr>
    </w:p>
    <w:p w14:paraId="0E54FCB3" w14:textId="08623D37" w:rsidR="0A5DC556" w:rsidRPr="004168C0"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68" w:name="_Toc170017291"/>
      <w:r w:rsidRPr="45BC786B">
        <w:rPr>
          <w:rFonts w:ascii="Arial" w:eastAsia="Times New Roman" w:hAnsi="Arial" w:cs="Times New Roman"/>
          <w:b/>
          <w:smallCaps/>
          <w:sz w:val="24"/>
          <w:szCs w:val="24"/>
        </w:rPr>
        <w:t>11.5</w:t>
      </w:r>
      <w:r w:rsidR="004168C0" w:rsidRPr="45BC786B">
        <w:rPr>
          <w:rFonts w:ascii="Arial" w:eastAsia="Times New Roman" w:hAnsi="Arial" w:cs="Times New Roman"/>
          <w:b/>
          <w:smallCaps/>
          <w:sz w:val="24"/>
          <w:szCs w:val="24"/>
        </w:rPr>
        <w:t xml:space="preserve">   </w:t>
      </w:r>
      <w:r w:rsidR="0A5DC556" w:rsidRPr="45BC786B">
        <w:rPr>
          <w:rFonts w:ascii="Arial" w:eastAsia="Times New Roman" w:hAnsi="Arial" w:cs="Times New Roman"/>
          <w:b/>
          <w:smallCaps/>
          <w:sz w:val="24"/>
          <w:szCs w:val="24"/>
        </w:rPr>
        <w:t xml:space="preserve">Enable </w:t>
      </w:r>
      <w:r w:rsidR="000B23D7" w:rsidRPr="45BC786B">
        <w:rPr>
          <w:rFonts w:ascii="Arial" w:eastAsia="Times New Roman" w:hAnsi="Arial" w:cs="Times New Roman"/>
          <w:b/>
          <w:smallCaps/>
          <w:sz w:val="24"/>
          <w:szCs w:val="24"/>
        </w:rPr>
        <w:t>Z</w:t>
      </w:r>
      <w:r w:rsidR="672FBE78" w:rsidRPr="45BC786B">
        <w:rPr>
          <w:rFonts w:ascii="Arial" w:eastAsia="Times New Roman" w:hAnsi="Arial" w:cs="Times New Roman"/>
          <w:b/>
          <w:smallCaps/>
          <w:sz w:val="24"/>
          <w:szCs w:val="24"/>
        </w:rPr>
        <w:t>one redundancy in Azure Container Registry for resiliency and high availability</w:t>
      </w:r>
      <w:bookmarkEnd w:id="68"/>
    </w:p>
    <w:p w14:paraId="41516D43" w14:textId="22ACFFA9" w:rsidR="672FBE78" w:rsidRDefault="672FBE78" w:rsidP="5C8D24AF">
      <w:pPr>
        <w:rPr>
          <w:lang w:val="en-US"/>
        </w:rPr>
      </w:pPr>
      <w:r w:rsidRPr="5C8D24AF">
        <w:rPr>
          <w:lang w:val="en-US"/>
        </w:rPr>
        <w:t>Azure Container Registry supports zone redundancy</w:t>
      </w:r>
      <w:r w:rsidR="21CE8FB1" w:rsidRPr="5C8D24AF">
        <w:rPr>
          <w:lang w:val="en-US"/>
        </w:rPr>
        <w:t xml:space="preserve"> in West Europe and UK South Regions consumed by Uniper with Premium Tier,</w:t>
      </w:r>
      <w:r w:rsidRPr="5C8D24AF">
        <w:rPr>
          <w:lang w:val="en-US"/>
        </w:rPr>
        <w:t xml:space="preserve"> Zone redundancy provides resiliency and high availability to a registry or replication resource (replica) in a specific region</w:t>
      </w:r>
      <w:r w:rsidR="007F6E2A">
        <w:rPr>
          <w:lang w:val="en-US"/>
        </w:rPr>
        <w:t xml:space="preserve"> for instance UK South.</w:t>
      </w:r>
    </w:p>
    <w:p w14:paraId="086B403A" w14:textId="39598032" w:rsidR="607374E2" w:rsidRDefault="607374E2" w:rsidP="5C8D24AF">
      <w:pPr>
        <w:rPr>
          <w:lang w:val="en-US"/>
        </w:rPr>
      </w:pPr>
      <w:r w:rsidRPr="5C8D24AF">
        <w:rPr>
          <w:lang w:val="en-US"/>
        </w:rPr>
        <w:t xml:space="preserve">For </w:t>
      </w:r>
      <w:proofErr w:type="spellStart"/>
      <w:r w:rsidRPr="5C8D24AF">
        <w:rPr>
          <w:lang w:val="en-US"/>
        </w:rPr>
        <w:t>ES@Uniper</w:t>
      </w:r>
      <w:proofErr w:type="spellEnd"/>
      <w:r w:rsidRPr="5C8D24AF">
        <w:rPr>
          <w:lang w:val="en-US"/>
        </w:rPr>
        <w:t xml:space="preserve"> Landing </w:t>
      </w:r>
      <w:r w:rsidR="007F6E2A" w:rsidRPr="5C8D24AF">
        <w:rPr>
          <w:lang w:val="en-US"/>
        </w:rPr>
        <w:t>Zone, The</w:t>
      </w:r>
      <w:r w:rsidRPr="5C8D24AF">
        <w:rPr>
          <w:lang w:val="en-US"/>
        </w:rPr>
        <w:t xml:space="preserve"> </w:t>
      </w:r>
      <w:r w:rsidR="363F6454" w:rsidRPr="5C8D24AF">
        <w:rPr>
          <w:lang w:val="en-US"/>
        </w:rPr>
        <w:t xml:space="preserve">Central </w:t>
      </w:r>
      <w:r w:rsidR="5AFFD94A" w:rsidRPr="5C8D24AF">
        <w:rPr>
          <w:lang w:val="en-US"/>
        </w:rPr>
        <w:t xml:space="preserve">ACR </w:t>
      </w:r>
      <w:r w:rsidRPr="5C8D24AF">
        <w:rPr>
          <w:lang w:val="en-US"/>
        </w:rPr>
        <w:t>s</w:t>
      </w:r>
      <w:r w:rsidR="24FABE56" w:rsidRPr="5C8D24AF">
        <w:rPr>
          <w:lang w:val="en-US"/>
        </w:rPr>
        <w:t xml:space="preserve">hould </w:t>
      </w:r>
      <w:r w:rsidR="5EB1B4B8" w:rsidRPr="5C8D24AF">
        <w:rPr>
          <w:lang w:val="en-US"/>
        </w:rPr>
        <w:t xml:space="preserve">be configured with </w:t>
      </w:r>
      <w:r w:rsidRPr="5C8D24AF">
        <w:rPr>
          <w:lang w:val="en-US"/>
        </w:rPr>
        <w:t xml:space="preserve">Azure availability zones to create a resilient and high availability Azure container registry. </w:t>
      </w:r>
    </w:p>
    <w:p w14:paraId="0590DBF5" w14:textId="63A71449" w:rsidR="0C7BC911" w:rsidRDefault="0C7BC911" w:rsidP="5C8D24AF">
      <w:pPr>
        <w:rPr>
          <w:lang w:val="en-US"/>
        </w:rPr>
      </w:pPr>
      <w:r w:rsidRPr="5C8D24AF">
        <w:rPr>
          <w:lang w:val="en-US"/>
        </w:rPr>
        <w:t>Application Teams should also consider</w:t>
      </w:r>
      <w:r w:rsidR="607374E2" w:rsidRPr="5C8D24AF">
        <w:rPr>
          <w:lang w:val="en-US"/>
        </w:rPr>
        <w:t xml:space="preserve"> </w:t>
      </w:r>
      <w:r w:rsidR="21C05697" w:rsidRPr="5C8D24AF">
        <w:rPr>
          <w:lang w:val="en-US"/>
        </w:rPr>
        <w:t>setting</w:t>
      </w:r>
      <w:r w:rsidR="607374E2" w:rsidRPr="5C8D24AF">
        <w:rPr>
          <w:lang w:val="en-US"/>
        </w:rPr>
        <w:t xml:space="preserve"> up zone-redundant Azure container registry with other supported Azure resources to meet data residency or other compliance requirements, while providing high availability within a region.</w:t>
      </w:r>
    </w:p>
    <w:p w14:paraId="45300548" w14:textId="658A80BE" w:rsidR="5C8D24AF" w:rsidRDefault="5C8D24AF" w:rsidP="5C8D24AF">
      <w:pPr>
        <w:rPr>
          <w:lang w:val="en-US"/>
        </w:rPr>
      </w:pPr>
    </w:p>
    <w:p w14:paraId="78DDBB2A" w14:textId="769C1C7E" w:rsidR="235019E3" w:rsidRPr="004168C0"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69" w:name="_Toc441601331"/>
      <w:r w:rsidRPr="45BC786B">
        <w:rPr>
          <w:rFonts w:ascii="Arial" w:eastAsia="Times New Roman" w:hAnsi="Arial" w:cs="Times New Roman"/>
          <w:b/>
          <w:smallCaps/>
          <w:sz w:val="24"/>
          <w:szCs w:val="24"/>
        </w:rPr>
        <w:t>11.6</w:t>
      </w:r>
      <w:r w:rsidR="004168C0" w:rsidRPr="45BC786B">
        <w:rPr>
          <w:rFonts w:ascii="Arial" w:eastAsia="Times New Roman" w:hAnsi="Arial" w:cs="Times New Roman"/>
          <w:b/>
          <w:smallCaps/>
          <w:sz w:val="24"/>
          <w:szCs w:val="24"/>
        </w:rPr>
        <w:t xml:space="preserve">   </w:t>
      </w:r>
      <w:r w:rsidR="235019E3" w:rsidRPr="45BC786B">
        <w:rPr>
          <w:rFonts w:ascii="Arial" w:eastAsia="Times New Roman" w:hAnsi="Arial" w:cs="Times New Roman"/>
          <w:b/>
          <w:smallCaps/>
          <w:sz w:val="24"/>
          <w:szCs w:val="24"/>
        </w:rPr>
        <w:t xml:space="preserve">Enable </w:t>
      </w:r>
      <w:r w:rsidR="797BE7C2" w:rsidRPr="45BC786B">
        <w:rPr>
          <w:rFonts w:ascii="Arial" w:eastAsia="Times New Roman" w:hAnsi="Arial" w:cs="Times New Roman"/>
          <w:b/>
          <w:smallCaps/>
          <w:sz w:val="24"/>
          <w:szCs w:val="24"/>
        </w:rPr>
        <w:t xml:space="preserve">Geo-Replication of the Uniper </w:t>
      </w:r>
      <w:r w:rsidR="004168C0" w:rsidRPr="45BC786B">
        <w:rPr>
          <w:rFonts w:ascii="Arial" w:eastAsia="Times New Roman" w:hAnsi="Arial" w:cs="Times New Roman"/>
          <w:b/>
          <w:smallCaps/>
          <w:sz w:val="24"/>
          <w:szCs w:val="24"/>
        </w:rPr>
        <w:t xml:space="preserve">Central </w:t>
      </w:r>
      <w:r w:rsidR="797BE7C2" w:rsidRPr="45BC786B">
        <w:rPr>
          <w:rFonts w:ascii="Arial" w:eastAsia="Times New Roman" w:hAnsi="Arial" w:cs="Times New Roman"/>
          <w:b/>
          <w:smallCaps/>
          <w:sz w:val="24"/>
          <w:szCs w:val="24"/>
        </w:rPr>
        <w:t>Container Registry</w:t>
      </w:r>
      <w:bookmarkEnd w:id="69"/>
    </w:p>
    <w:p w14:paraId="631E0DAA" w14:textId="7166E14D" w:rsidR="73227438" w:rsidRDefault="73227438" w:rsidP="5C8D24AF">
      <w:pPr>
        <w:rPr>
          <w:lang w:val="en-US"/>
        </w:rPr>
      </w:pPr>
      <w:r w:rsidRPr="5C8D24AF">
        <w:rPr>
          <w:lang w:val="en-US"/>
        </w:rPr>
        <w:t xml:space="preserve">Azure Container Registry with Premium Tier supports </w:t>
      </w:r>
      <w:r w:rsidR="691850A3" w:rsidRPr="5C8D24AF">
        <w:rPr>
          <w:lang w:val="en-US"/>
        </w:rPr>
        <w:t>Geo-replication to function as a single registry, serving multiple regions with multi-primary regional registries.</w:t>
      </w:r>
    </w:p>
    <w:p w14:paraId="39ACBB3A" w14:textId="30B878F1" w:rsidR="691850A3" w:rsidRDefault="691850A3" w:rsidP="5C8D24AF">
      <w:pPr>
        <w:rPr>
          <w:lang w:val="en-US"/>
        </w:rPr>
      </w:pPr>
      <w:r w:rsidRPr="5C8D24AF">
        <w:rPr>
          <w:lang w:val="en-US"/>
        </w:rPr>
        <w:t>A geo-replicated registry provides the following benefits:</w:t>
      </w:r>
    </w:p>
    <w:p w14:paraId="33C9C848" w14:textId="62D25DD5" w:rsidR="691850A3" w:rsidRDefault="691850A3" w:rsidP="5C8D24AF">
      <w:pPr>
        <w:pStyle w:val="ListParagraph"/>
        <w:numPr>
          <w:ilvl w:val="0"/>
          <w:numId w:val="8"/>
        </w:numPr>
        <w:rPr>
          <w:lang w:val="en-US"/>
        </w:rPr>
      </w:pPr>
      <w:r w:rsidRPr="5C8D24AF">
        <w:rPr>
          <w:lang w:val="en-US"/>
        </w:rPr>
        <w:t>Single registry, image, and tag names can be used across multiple regions</w:t>
      </w:r>
    </w:p>
    <w:p w14:paraId="74FF80A3" w14:textId="0C0A2322" w:rsidR="691850A3" w:rsidRDefault="691850A3" w:rsidP="5C8D24AF">
      <w:pPr>
        <w:pStyle w:val="ListParagraph"/>
        <w:numPr>
          <w:ilvl w:val="0"/>
          <w:numId w:val="8"/>
        </w:numPr>
        <w:rPr>
          <w:lang w:val="en-US"/>
        </w:rPr>
      </w:pPr>
      <w:r w:rsidRPr="5C8D24AF">
        <w:rPr>
          <w:lang w:val="en-US"/>
        </w:rPr>
        <w:t>Improve performance and reliability of regional deployments with network-close registry access</w:t>
      </w:r>
    </w:p>
    <w:p w14:paraId="183E8286" w14:textId="27AD2E1D" w:rsidR="691850A3" w:rsidRDefault="691850A3" w:rsidP="5C8D24AF">
      <w:pPr>
        <w:pStyle w:val="ListParagraph"/>
        <w:numPr>
          <w:ilvl w:val="0"/>
          <w:numId w:val="8"/>
        </w:numPr>
        <w:rPr>
          <w:lang w:val="en-US"/>
        </w:rPr>
      </w:pPr>
      <w:r w:rsidRPr="5C8D24AF">
        <w:rPr>
          <w:lang w:val="en-US"/>
        </w:rPr>
        <w:t xml:space="preserve">Reduce data transfer costs by pulling image layers from a local, replicated registry in the same or nearby region as </w:t>
      </w:r>
      <w:r w:rsidR="72B1369D" w:rsidRPr="5C8D24AF">
        <w:rPr>
          <w:lang w:val="en-US"/>
        </w:rPr>
        <w:t xml:space="preserve">the </w:t>
      </w:r>
      <w:r w:rsidRPr="5C8D24AF">
        <w:rPr>
          <w:lang w:val="en-US"/>
        </w:rPr>
        <w:t>container host</w:t>
      </w:r>
      <w:r w:rsidR="1D707C0F" w:rsidRPr="5C8D24AF">
        <w:rPr>
          <w:lang w:val="en-US"/>
        </w:rPr>
        <w:t>.</w:t>
      </w:r>
    </w:p>
    <w:p w14:paraId="531CDF51" w14:textId="74E7DD95" w:rsidR="691850A3" w:rsidRDefault="691850A3" w:rsidP="5C8D24AF">
      <w:pPr>
        <w:pStyle w:val="ListParagraph"/>
        <w:numPr>
          <w:ilvl w:val="0"/>
          <w:numId w:val="8"/>
        </w:numPr>
        <w:rPr>
          <w:lang w:val="en-US"/>
        </w:rPr>
      </w:pPr>
      <w:r w:rsidRPr="5C8D24AF">
        <w:rPr>
          <w:lang w:val="en-US"/>
        </w:rPr>
        <w:t>Single management of a registry across multiple regions</w:t>
      </w:r>
    </w:p>
    <w:p w14:paraId="5FB0739A" w14:textId="6334749C" w:rsidR="691850A3" w:rsidRDefault="691850A3" w:rsidP="5C8D24AF">
      <w:pPr>
        <w:pStyle w:val="ListParagraph"/>
        <w:numPr>
          <w:ilvl w:val="0"/>
          <w:numId w:val="8"/>
        </w:numPr>
        <w:rPr>
          <w:lang w:val="en-US"/>
        </w:rPr>
      </w:pPr>
      <w:r w:rsidRPr="5C8D24AF">
        <w:rPr>
          <w:lang w:val="en-US"/>
        </w:rPr>
        <w:t>Registry resilience if a regional outage occurs</w:t>
      </w:r>
    </w:p>
    <w:p w14:paraId="15DC2655" w14:textId="097032A6" w:rsidR="2E29ED2A" w:rsidRDefault="2E29ED2A" w:rsidP="5C8D24AF">
      <w:pPr>
        <w:pStyle w:val="ListParagraph"/>
        <w:numPr>
          <w:ilvl w:val="0"/>
          <w:numId w:val="8"/>
        </w:numPr>
        <w:rPr>
          <w:lang w:val="en-US"/>
        </w:rPr>
      </w:pPr>
      <w:r w:rsidRPr="5C8D24AF">
        <w:rPr>
          <w:lang w:val="en-US"/>
        </w:rPr>
        <w:t>Push to a single registry, while ACR automatically manages the geo-replication. ACR only replicates unique layers, reducing data transfer across regions</w:t>
      </w:r>
    </w:p>
    <w:p w14:paraId="26609A52" w14:textId="0F5EB5C5" w:rsidR="5C8D24AF" w:rsidRDefault="5C8D24AF" w:rsidP="5C8D24AF">
      <w:pPr>
        <w:rPr>
          <w:rFonts w:asciiTheme="majorHAnsi" w:eastAsiaTheme="majorEastAsia" w:hAnsiTheme="majorHAnsi" w:cstheme="majorBidi"/>
          <w:b/>
          <w:bCs/>
          <w:color w:val="000000" w:themeColor="text1"/>
          <w:lang w:val="en-US"/>
        </w:rPr>
      </w:pPr>
    </w:p>
    <w:p w14:paraId="3E237DA6" w14:textId="77777777" w:rsidR="000B23D7" w:rsidRDefault="354D63C9" w:rsidP="5C8D24AF">
      <w:pPr>
        <w:rPr>
          <w:lang w:val="en-US"/>
        </w:rPr>
      </w:pPr>
      <w:r w:rsidRPr="5C8D24AF">
        <w:rPr>
          <w:lang w:val="en-US"/>
        </w:rPr>
        <w:t xml:space="preserve">For </w:t>
      </w:r>
      <w:proofErr w:type="spellStart"/>
      <w:r w:rsidRPr="5C8D24AF">
        <w:rPr>
          <w:lang w:val="en-US"/>
        </w:rPr>
        <w:t>ES@Uniper</w:t>
      </w:r>
      <w:proofErr w:type="spellEnd"/>
      <w:r w:rsidRPr="5C8D24AF">
        <w:rPr>
          <w:lang w:val="en-US"/>
        </w:rPr>
        <w:t xml:space="preserve"> Landing Zone, </w:t>
      </w:r>
      <w:r w:rsidR="30605BEE" w:rsidRPr="5C8D24AF">
        <w:rPr>
          <w:lang w:val="en-US"/>
        </w:rPr>
        <w:t xml:space="preserve">The Central </w:t>
      </w:r>
      <w:r w:rsidRPr="5C8D24AF">
        <w:rPr>
          <w:lang w:val="en-US"/>
        </w:rPr>
        <w:t xml:space="preserve">ACR should be configured with </w:t>
      </w:r>
      <w:r w:rsidR="69A2A3B6" w:rsidRPr="5C8D24AF">
        <w:rPr>
          <w:lang w:val="en-US"/>
        </w:rPr>
        <w:t xml:space="preserve">geo-replication </w:t>
      </w:r>
      <w:r w:rsidR="1673291D" w:rsidRPr="5C8D24AF">
        <w:rPr>
          <w:lang w:val="en-US"/>
        </w:rPr>
        <w:t>to provide a highly available registry that is resilient to regional outages for the application teams</w:t>
      </w:r>
      <w:r w:rsidR="007F6E2A">
        <w:rPr>
          <w:lang w:val="en-US"/>
        </w:rPr>
        <w:t xml:space="preserve"> </w:t>
      </w:r>
      <w:proofErr w:type="gramStart"/>
      <w:r w:rsidR="007F6E2A">
        <w:rPr>
          <w:lang w:val="en-US"/>
        </w:rPr>
        <w:t>and also</w:t>
      </w:r>
      <w:proofErr w:type="gramEnd"/>
      <w:r w:rsidR="007F6E2A">
        <w:rPr>
          <w:lang w:val="en-US"/>
        </w:rPr>
        <w:t xml:space="preserve"> to manage a central repository across regions </w:t>
      </w:r>
      <w:r w:rsidR="00E30836">
        <w:rPr>
          <w:lang w:val="en-US"/>
        </w:rPr>
        <w:t>consumed by</w:t>
      </w:r>
      <w:r w:rsidR="007F6E2A">
        <w:rPr>
          <w:lang w:val="en-US"/>
        </w:rPr>
        <w:t xml:space="preserve"> Uniper.</w:t>
      </w:r>
    </w:p>
    <w:p w14:paraId="207147D5" w14:textId="7AFC5A5C" w:rsidR="0B94EFB0" w:rsidRDefault="0B94EFB0" w:rsidP="5C8D24AF">
      <w:pPr>
        <w:rPr>
          <w:lang w:val="en-US"/>
        </w:rPr>
      </w:pPr>
      <w:r w:rsidRPr="5C8D24AF">
        <w:rPr>
          <w:lang w:val="en-US"/>
        </w:rPr>
        <w:t xml:space="preserve">Reference </w:t>
      </w:r>
      <w:proofErr w:type="spellStart"/>
      <w:r w:rsidRPr="5C8D24AF">
        <w:rPr>
          <w:lang w:val="en-US"/>
        </w:rPr>
        <w:t>url</w:t>
      </w:r>
      <w:proofErr w:type="spellEnd"/>
      <w:r w:rsidRPr="5C8D24AF">
        <w:rPr>
          <w:lang w:val="en-US"/>
        </w:rPr>
        <w:t xml:space="preserve"> for AKS service quotas and limits of Azure Regions for </w:t>
      </w:r>
    </w:p>
    <w:p w14:paraId="0E5B521E" w14:textId="292E34B7" w:rsidR="3150E9FA" w:rsidRDefault="00000000" w:rsidP="5C8D24AF">
      <w:pPr>
        <w:rPr>
          <w:lang w:val="en-US"/>
        </w:rPr>
      </w:pPr>
      <w:hyperlink r:id="rId49">
        <w:r w:rsidR="3150E9FA" w:rsidRPr="5C8D24AF">
          <w:rPr>
            <w:rStyle w:val="Hyperlink"/>
            <w:lang w:val="en-US"/>
          </w:rPr>
          <w:t>https://learn.microsoft.com/en-us/azure/aks/quotas-skus-regions</w:t>
        </w:r>
      </w:hyperlink>
    </w:p>
    <w:p w14:paraId="13C57850" w14:textId="6B58A0BE" w:rsidR="5C8D24AF" w:rsidRDefault="5C8D24AF" w:rsidP="5C8D24AF">
      <w:pPr>
        <w:rPr>
          <w:lang w:val="en-US"/>
        </w:rPr>
      </w:pPr>
    </w:p>
    <w:p w14:paraId="421B799B" w14:textId="33150E65" w:rsidR="005D254F" w:rsidRDefault="005D254F" w:rsidP="5C8D24AF">
      <w:pPr>
        <w:rPr>
          <w:lang w:val="en-US"/>
        </w:rPr>
      </w:pPr>
    </w:p>
    <w:p w14:paraId="49D5FF6C" w14:textId="77777777" w:rsidR="005D254F" w:rsidRDefault="005D254F" w:rsidP="5C8D24AF">
      <w:pPr>
        <w:rPr>
          <w:lang w:val="en-US"/>
        </w:rPr>
      </w:pPr>
    </w:p>
    <w:p w14:paraId="595FBE5D" w14:textId="49997B2E" w:rsidR="71E9B41C" w:rsidRPr="00D14C2B" w:rsidRDefault="71E9B41C" w:rsidP="004168C0">
      <w:pPr>
        <w:pStyle w:val="Heading1"/>
        <w:rPr>
          <w:b/>
          <w:bCs/>
          <w:lang w:val="en-US"/>
        </w:rPr>
      </w:pPr>
      <w:bookmarkStart w:id="70" w:name="_Toc734072648"/>
      <w:r w:rsidRPr="00D14C2B">
        <w:rPr>
          <w:b/>
          <w:bCs/>
          <w:lang w:val="en-US"/>
        </w:rPr>
        <w:lastRenderedPageBreak/>
        <w:t>1</w:t>
      </w:r>
      <w:r w:rsidR="00DA1D0B">
        <w:rPr>
          <w:b/>
          <w:bCs/>
          <w:lang w:val="en-US"/>
        </w:rPr>
        <w:t>2</w:t>
      </w:r>
      <w:r w:rsidR="00D14C2B">
        <w:rPr>
          <w:b/>
          <w:bCs/>
          <w:lang w:val="en-US"/>
        </w:rPr>
        <w:t>.</w:t>
      </w:r>
      <w:r w:rsidRPr="00D14C2B">
        <w:rPr>
          <w:b/>
          <w:bCs/>
          <w:lang w:val="en-US"/>
        </w:rPr>
        <w:t xml:space="preserve"> </w:t>
      </w:r>
      <w:r w:rsidR="2F3B6766" w:rsidRPr="00D14C2B">
        <w:rPr>
          <w:b/>
          <w:bCs/>
          <w:lang w:val="en-US"/>
        </w:rPr>
        <w:t xml:space="preserve">Auto-scaling for AKS </w:t>
      </w:r>
      <w:proofErr w:type="spellStart"/>
      <w:r w:rsidR="2F3B6766" w:rsidRPr="00D14C2B">
        <w:rPr>
          <w:b/>
          <w:bCs/>
          <w:lang w:val="en-US"/>
        </w:rPr>
        <w:t>nodepools</w:t>
      </w:r>
      <w:bookmarkEnd w:id="70"/>
      <w:proofErr w:type="spellEnd"/>
    </w:p>
    <w:p w14:paraId="0F25262D" w14:textId="010F0397" w:rsidR="4D658D1E" w:rsidRDefault="4D658D1E" w:rsidP="5C8D24AF">
      <w:pPr>
        <w:rPr>
          <w:lang w:val="en-US"/>
        </w:rPr>
      </w:pPr>
      <w:r w:rsidRPr="5C8D24AF">
        <w:rPr>
          <w:lang w:val="en-US"/>
        </w:rPr>
        <w:t xml:space="preserve">To keep up with application demands in Azure Kubernetes Service (AKS), </w:t>
      </w:r>
      <w:r w:rsidR="4B9B21EF" w:rsidRPr="5C8D24AF">
        <w:rPr>
          <w:lang w:val="en-US"/>
        </w:rPr>
        <w:t>the Application</w:t>
      </w:r>
      <w:r w:rsidRPr="5C8D24AF">
        <w:rPr>
          <w:lang w:val="en-US"/>
        </w:rPr>
        <w:t xml:space="preserve"> Team </w:t>
      </w:r>
      <w:r w:rsidR="2E22E6BE" w:rsidRPr="5C8D24AF">
        <w:rPr>
          <w:lang w:val="en-US"/>
        </w:rPr>
        <w:t>needs</w:t>
      </w:r>
      <w:r w:rsidRPr="5C8D24AF">
        <w:rPr>
          <w:lang w:val="en-US"/>
        </w:rPr>
        <w:t xml:space="preserve"> to adjust the number of nodes </w:t>
      </w:r>
      <w:r w:rsidR="092D6A79" w:rsidRPr="5C8D24AF">
        <w:rPr>
          <w:lang w:val="en-US"/>
        </w:rPr>
        <w:t xml:space="preserve">which run their </w:t>
      </w:r>
      <w:r w:rsidRPr="5C8D24AF">
        <w:rPr>
          <w:lang w:val="en-US"/>
        </w:rPr>
        <w:t xml:space="preserve">workloads. </w:t>
      </w:r>
    </w:p>
    <w:p w14:paraId="6AAE2C3A" w14:textId="77777777" w:rsidR="00E30836" w:rsidRDefault="4D658D1E" w:rsidP="5C8D24AF">
      <w:pPr>
        <w:rPr>
          <w:lang w:val="en-US"/>
        </w:rPr>
      </w:pPr>
      <w:r w:rsidRPr="5C8D24AF">
        <w:rPr>
          <w:lang w:val="en-US"/>
        </w:rPr>
        <w:t xml:space="preserve">The cluster </w:t>
      </w:r>
      <w:proofErr w:type="spellStart"/>
      <w:r w:rsidRPr="5C8D24AF">
        <w:rPr>
          <w:lang w:val="en-US"/>
        </w:rPr>
        <w:t>autoscaler</w:t>
      </w:r>
      <w:proofErr w:type="spellEnd"/>
      <w:r w:rsidRPr="5C8D24AF">
        <w:rPr>
          <w:lang w:val="en-US"/>
        </w:rPr>
        <w:t xml:space="preserve"> component </w:t>
      </w:r>
      <w:r w:rsidR="6F061551" w:rsidRPr="5C8D24AF">
        <w:rPr>
          <w:lang w:val="en-US"/>
        </w:rPr>
        <w:t>watches</w:t>
      </w:r>
      <w:r w:rsidRPr="5C8D24AF">
        <w:rPr>
          <w:lang w:val="en-US"/>
        </w:rPr>
        <w:t xml:space="preserve"> for pods in </w:t>
      </w:r>
      <w:r w:rsidR="53BA5CE9" w:rsidRPr="5C8D24AF">
        <w:rPr>
          <w:lang w:val="en-US"/>
        </w:rPr>
        <w:t xml:space="preserve">the </w:t>
      </w:r>
      <w:r w:rsidRPr="5C8D24AF">
        <w:rPr>
          <w:lang w:val="en-US"/>
        </w:rPr>
        <w:t xml:space="preserve">cluster </w:t>
      </w:r>
      <w:r w:rsidR="09D28BAA" w:rsidRPr="5C8D24AF">
        <w:rPr>
          <w:lang w:val="en-US"/>
        </w:rPr>
        <w:t xml:space="preserve">which </w:t>
      </w:r>
      <w:r w:rsidRPr="5C8D24AF">
        <w:rPr>
          <w:lang w:val="en-US"/>
        </w:rPr>
        <w:t>can't be scheduled because of resource constraints</w:t>
      </w:r>
      <w:r w:rsidR="00304054" w:rsidRPr="5C8D24AF">
        <w:rPr>
          <w:lang w:val="en-US"/>
        </w:rPr>
        <w:t>. When such</w:t>
      </w:r>
      <w:r w:rsidRPr="5C8D24AF">
        <w:rPr>
          <w:lang w:val="en-US"/>
        </w:rPr>
        <w:t xml:space="preserve"> issues are detected, the number of nodes in a node pool increases to meet the application demand. </w:t>
      </w:r>
    </w:p>
    <w:p w14:paraId="62862B49" w14:textId="2DC7F27B" w:rsidR="63B01577" w:rsidRDefault="63B01577" w:rsidP="5C8D24AF">
      <w:pPr>
        <w:rPr>
          <w:lang w:val="en-US"/>
        </w:rPr>
      </w:pPr>
      <w:r w:rsidRPr="5C8D24AF">
        <w:rPr>
          <w:lang w:val="en-US"/>
        </w:rPr>
        <w:t>To adjust to changing application demands, such as between the workday and evening or on a weekend, clusters often need a way to automatically scale. AKS clusters can scale in one of two ways:</w:t>
      </w:r>
    </w:p>
    <w:p w14:paraId="5F37A0FA" w14:textId="239B6896" w:rsidR="63B01577" w:rsidRDefault="63B01577" w:rsidP="5C8D24AF">
      <w:pPr>
        <w:pStyle w:val="ListParagraph"/>
        <w:numPr>
          <w:ilvl w:val="0"/>
          <w:numId w:val="7"/>
        </w:numPr>
        <w:rPr>
          <w:lang w:val="en-US"/>
        </w:rPr>
      </w:pPr>
      <w:r w:rsidRPr="5C8D24AF">
        <w:rPr>
          <w:lang w:val="en-US"/>
        </w:rPr>
        <w:t xml:space="preserve">The </w:t>
      </w:r>
      <w:r w:rsidRPr="5C8D24AF">
        <w:rPr>
          <w:b/>
          <w:bCs/>
          <w:lang w:val="en-US"/>
        </w:rPr>
        <w:t xml:space="preserve">cluster </w:t>
      </w:r>
      <w:proofErr w:type="spellStart"/>
      <w:r w:rsidRPr="5C8D24AF">
        <w:rPr>
          <w:b/>
          <w:bCs/>
          <w:lang w:val="en-US"/>
        </w:rPr>
        <w:t>autoscale</w:t>
      </w:r>
      <w:r w:rsidRPr="5C8D24AF">
        <w:rPr>
          <w:lang w:val="en-US"/>
        </w:rPr>
        <w:t>r</w:t>
      </w:r>
      <w:proofErr w:type="spellEnd"/>
      <w:r w:rsidRPr="5C8D24AF">
        <w:rPr>
          <w:lang w:val="en-US"/>
        </w:rPr>
        <w:t xml:space="preserve"> watches for pods that can't be scheduled on nodes because of resource constraints. The cluster then automatically increases the number of nodes.</w:t>
      </w:r>
    </w:p>
    <w:p w14:paraId="00C32DAC" w14:textId="2BBAFD1E" w:rsidR="63B01577" w:rsidRDefault="63B01577" w:rsidP="5C8D24AF">
      <w:pPr>
        <w:pStyle w:val="ListParagraph"/>
        <w:numPr>
          <w:ilvl w:val="0"/>
          <w:numId w:val="7"/>
        </w:numPr>
        <w:rPr>
          <w:lang w:val="en-US"/>
        </w:rPr>
      </w:pPr>
      <w:r w:rsidRPr="5C8D24AF">
        <w:rPr>
          <w:lang w:val="en-US"/>
        </w:rPr>
        <w:t xml:space="preserve">The </w:t>
      </w:r>
      <w:r w:rsidRPr="5C8D24AF">
        <w:rPr>
          <w:b/>
          <w:bCs/>
          <w:lang w:val="en-US"/>
        </w:rPr>
        <w:t xml:space="preserve">horizontal pod </w:t>
      </w:r>
      <w:proofErr w:type="spellStart"/>
      <w:r w:rsidRPr="5C8D24AF">
        <w:rPr>
          <w:b/>
          <w:bCs/>
          <w:lang w:val="en-US"/>
        </w:rPr>
        <w:t>autoscaler</w:t>
      </w:r>
      <w:proofErr w:type="spellEnd"/>
      <w:r w:rsidRPr="5C8D24AF">
        <w:rPr>
          <w:lang w:val="en-US"/>
        </w:rPr>
        <w:t xml:space="preserve"> uses the Metrics Server in a Kubernetes cluster to monitor the resource demand of pods. If an application needs more resources, the number of pods is automatically increased to meet the demand.</w:t>
      </w:r>
    </w:p>
    <w:tbl>
      <w:tblPr>
        <w:tblStyle w:val="TableGrid"/>
        <w:tblW w:w="0" w:type="auto"/>
        <w:tblLayout w:type="fixed"/>
        <w:tblLook w:val="06A0" w:firstRow="1" w:lastRow="0" w:firstColumn="1" w:lastColumn="0" w:noHBand="1" w:noVBand="1"/>
      </w:tblPr>
      <w:tblGrid>
        <w:gridCol w:w="9015"/>
      </w:tblGrid>
      <w:tr w:rsidR="5C8D24AF" w14:paraId="7FEBF4BC" w14:textId="77777777" w:rsidTr="2A32C443">
        <w:trPr>
          <w:trHeight w:val="300"/>
        </w:trPr>
        <w:tc>
          <w:tcPr>
            <w:tcW w:w="9015" w:type="dxa"/>
          </w:tcPr>
          <w:p w14:paraId="7EEA8CB2" w14:textId="1A1F9279" w:rsidR="41E325DD" w:rsidRDefault="4996D929" w:rsidP="5C8D24AF">
            <w:pPr>
              <w:rPr>
                <w:lang w:val="en-US"/>
              </w:rPr>
            </w:pPr>
            <w:r w:rsidRPr="2A32C443">
              <w:rPr>
                <w:b/>
                <w:bCs/>
                <w:lang w:val="en-US"/>
              </w:rPr>
              <w:t>Note</w:t>
            </w:r>
            <w:r w:rsidRPr="2A32C443">
              <w:rPr>
                <w:lang w:val="en-US"/>
              </w:rPr>
              <w:t xml:space="preserve">: In </w:t>
            </w:r>
            <w:proofErr w:type="spellStart"/>
            <w:r w:rsidRPr="2A32C443">
              <w:rPr>
                <w:lang w:val="en-US"/>
              </w:rPr>
              <w:t>ES@Uniper</w:t>
            </w:r>
            <w:proofErr w:type="spellEnd"/>
            <w:r w:rsidRPr="2A32C443">
              <w:rPr>
                <w:lang w:val="en-US"/>
              </w:rPr>
              <w:t xml:space="preserve">, AKS Autoscaling is </w:t>
            </w:r>
            <w:r w:rsidR="563B192B" w:rsidRPr="2A32C443">
              <w:rPr>
                <w:lang w:val="en-US"/>
              </w:rPr>
              <w:t>recommended</w:t>
            </w:r>
            <w:r w:rsidRPr="2A32C443">
              <w:rPr>
                <w:lang w:val="en-US"/>
              </w:rPr>
              <w:t xml:space="preserve"> to </w:t>
            </w:r>
            <w:r w:rsidR="52512EDE" w:rsidRPr="2A32C443">
              <w:rPr>
                <w:lang w:val="en-US"/>
              </w:rPr>
              <w:t xml:space="preserve">be </w:t>
            </w:r>
            <w:r w:rsidR="00AE3A7B" w:rsidRPr="2A32C443">
              <w:rPr>
                <w:lang w:val="en-US"/>
              </w:rPr>
              <w:t>achieve</w:t>
            </w:r>
            <w:r w:rsidR="16C47D5F" w:rsidRPr="2A32C443">
              <w:rPr>
                <w:lang w:val="en-US"/>
              </w:rPr>
              <w:t>d</w:t>
            </w:r>
            <w:r w:rsidRPr="2A32C443">
              <w:rPr>
                <w:lang w:val="en-US"/>
              </w:rPr>
              <w:t xml:space="preserve"> by applying cluster </w:t>
            </w:r>
            <w:proofErr w:type="spellStart"/>
            <w:r w:rsidRPr="2A32C443">
              <w:rPr>
                <w:lang w:val="en-US"/>
              </w:rPr>
              <w:t>autoscaler</w:t>
            </w:r>
            <w:proofErr w:type="spellEnd"/>
            <w:r w:rsidRPr="2A32C443">
              <w:rPr>
                <w:lang w:val="en-US"/>
              </w:rPr>
              <w:t xml:space="preserve"> alongside the horizontal pod </w:t>
            </w:r>
            <w:proofErr w:type="spellStart"/>
            <w:r w:rsidRPr="2A32C443">
              <w:rPr>
                <w:lang w:val="en-US"/>
              </w:rPr>
              <w:t>autoscaler</w:t>
            </w:r>
            <w:proofErr w:type="spellEnd"/>
            <w:r w:rsidRPr="2A32C443">
              <w:rPr>
                <w:lang w:val="en-US"/>
              </w:rPr>
              <w:t xml:space="preserve">, the </w:t>
            </w:r>
            <w:r w:rsidR="00AE3A7B" w:rsidRPr="2A32C443">
              <w:rPr>
                <w:lang w:val="en-US"/>
              </w:rPr>
              <w:t>required</w:t>
            </w:r>
            <w:r w:rsidRPr="2A32C443">
              <w:rPr>
                <w:lang w:val="en-US"/>
              </w:rPr>
              <w:t xml:space="preserve"> parameter values for auto-scaling </w:t>
            </w:r>
            <w:proofErr w:type="gramStart"/>
            <w:r w:rsidRPr="2A32C443">
              <w:rPr>
                <w:lang w:val="en-US"/>
              </w:rPr>
              <w:t>is</w:t>
            </w:r>
            <w:proofErr w:type="gramEnd"/>
            <w:r w:rsidRPr="2A32C443">
              <w:rPr>
                <w:lang w:val="en-US"/>
              </w:rPr>
              <w:t xml:space="preserve"> </w:t>
            </w:r>
            <w:r w:rsidR="00AE3A7B" w:rsidRPr="2A32C443">
              <w:rPr>
                <w:lang w:val="en-US"/>
              </w:rPr>
              <w:t xml:space="preserve">expected to be </w:t>
            </w:r>
            <w:r w:rsidRPr="2A32C443">
              <w:rPr>
                <w:lang w:val="en-US"/>
              </w:rPr>
              <w:t>recommended by the application teams based on the workload expected to run on the cluster</w:t>
            </w:r>
            <w:r w:rsidR="00AE3A7B" w:rsidRPr="2A32C443">
              <w:rPr>
                <w:lang w:val="en-US"/>
              </w:rPr>
              <w:t xml:space="preserve"> and incorporate into the application code.</w:t>
            </w:r>
          </w:p>
        </w:tc>
      </w:tr>
    </w:tbl>
    <w:p w14:paraId="4EDC0FD8" w14:textId="77777777" w:rsidR="005D254F" w:rsidRDefault="005D254F" w:rsidP="5C8D24AF">
      <w:pPr>
        <w:rPr>
          <w:lang w:val="en-US"/>
        </w:rPr>
      </w:pPr>
    </w:p>
    <w:p w14:paraId="62CB152C" w14:textId="38758F81" w:rsidR="75E085E3" w:rsidRPr="004168C0"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71" w:name="_Toc65959160"/>
      <w:r w:rsidRPr="45BC786B">
        <w:rPr>
          <w:rFonts w:ascii="Arial" w:eastAsia="Times New Roman" w:hAnsi="Arial" w:cs="Times New Roman"/>
          <w:b/>
          <w:smallCaps/>
          <w:sz w:val="24"/>
          <w:szCs w:val="24"/>
        </w:rPr>
        <w:t>12.1</w:t>
      </w:r>
      <w:r w:rsidR="004168C0" w:rsidRPr="45BC786B">
        <w:rPr>
          <w:rFonts w:ascii="Arial" w:eastAsia="Times New Roman" w:hAnsi="Arial" w:cs="Times New Roman"/>
          <w:b/>
          <w:smallCaps/>
          <w:sz w:val="24"/>
          <w:szCs w:val="24"/>
        </w:rPr>
        <w:t xml:space="preserve">   </w:t>
      </w:r>
      <w:r w:rsidR="75E085E3" w:rsidRPr="45BC786B">
        <w:rPr>
          <w:rFonts w:ascii="Arial" w:eastAsia="Times New Roman" w:hAnsi="Arial" w:cs="Times New Roman"/>
          <w:b/>
          <w:smallCaps/>
          <w:sz w:val="24"/>
          <w:szCs w:val="24"/>
        </w:rPr>
        <w:t xml:space="preserve">Cluster </w:t>
      </w:r>
      <w:proofErr w:type="spellStart"/>
      <w:r w:rsidR="75E085E3" w:rsidRPr="45BC786B">
        <w:rPr>
          <w:rFonts w:ascii="Arial" w:eastAsia="Times New Roman" w:hAnsi="Arial" w:cs="Times New Roman"/>
          <w:b/>
          <w:smallCaps/>
          <w:sz w:val="24"/>
          <w:szCs w:val="24"/>
        </w:rPr>
        <w:t>autoscaler</w:t>
      </w:r>
      <w:bookmarkEnd w:id="71"/>
      <w:proofErr w:type="spellEnd"/>
    </w:p>
    <w:p w14:paraId="63458B9A" w14:textId="5AFF17BE" w:rsidR="75E085E3" w:rsidRDefault="75E085E3" w:rsidP="5C8D24AF">
      <w:pPr>
        <w:rPr>
          <w:lang w:val="en-US"/>
        </w:rPr>
      </w:pPr>
      <w:r w:rsidRPr="5C8D24AF">
        <w:rPr>
          <w:lang w:val="en-US"/>
        </w:rPr>
        <w:t xml:space="preserve">To respond to changing pod demands, the Kubernetes cluster </w:t>
      </w:r>
      <w:proofErr w:type="spellStart"/>
      <w:r w:rsidRPr="5C8D24AF">
        <w:rPr>
          <w:lang w:val="en-US"/>
        </w:rPr>
        <w:t>autoscaler</w:t>
      </w:r>
      <w:proofErr w:type="spellEnd"/>
      <w:r w:rsidRPr="5C8D24AF">
        <w:rPr>
          <w:lang w:val="en-US"/>
        </w:rPr>
        <w:t xml:space="preserve"> adjusts the number of nodes based on the requested compute resources in the node pool. By default, the cluster </w:t>
      </w:r>
      <w:proofErr w:type="spellStart"/>
      <w:r w:rsidRPr="5C8D24AF">
        <w:rPr>
          <w:lang w:val="en-US"/>
        </w:rPr>
        <w:t>autoscaler</w:t>
      </w:r>
      <w:proofErr w:type="spellEnd"/>
      <w:r w:rsidRPr="5C8D24AF">
        <w:rPr>
          <w:lang w:val="en-US"/>
        </w:rPr>
        <w:t xml:space="preserve"> checks the Metrics API server every 10 seconds for any required changes in node count. If the cluster </w:t>
      </w:r>
      <w:proofErr w:type="spellStart"/>
      <w:r w:rsidRPr="5C8D24AF">
        <w:rPr>
          <w:lang w:val="en-US"/>
        </w:rPr>
        <w:t>autoscaler</w:t>
      </w:r>
      <w:proofErr w:type="spellEnd"/>
      <w:r w:rsidRPr="5C8D24AF">
        <w:rPr>
          <w:lang w:val="en-US"/>
        </w:rPr>
        <w:t xml:space="preserve"> determines that a change is required, the number of nodes in the AKS cluster is increased or decreased accordingly. </w:t>
      </w:r>
    </w:p>
    <w:p w14:paraId="2E8B0CCA" w14:textId="12CBFF46" w:rsidR="78502F92" w:rsidRDefault="78502F92" w:rsidP="5C8D24AF">
      <w:pPr>
        <w:rPr>
          <w:lang w:val="en-US"/>
        </w:rPr>
      </w:pPr>
      <w:r w:rsidRPr="5C8D24AF">
        <w:rPr>
          <w:b/>
          <w:bCs/>
          <w:lang w:val="en-US"/>
        </w:rPr>
        <w:t>Note</w:t>
      </w:r>
      <w:r w:rsidRPr="5C8D24AF">
        <w:rPr>
          <w:lang w:val="en-US"/>
        </w:rPr>
        <w:t xml:space="preserve">: </w:t>
      </w:r>
      <w:r w:rsidR="75E085E3" w:rsidRPr="5C8D24AF">
        <w:rPr>
          <w:lang w:val="en-US"/>
        </w:rPr>
        <w:t xml:space="preserve">The cluster </w:t>
      </w:r>
      <w:proofErr w:type="spellStart"/>
      <w:r w:rsidR="75E085E3" w:rsidRPr="5C8D24AF">
        <w:rPr>
          <w:lang w:val="en-US"/>
        </w:rPr>
        <w:t>autoscaler</w:t>
      </w:r>
      <w:proofErr w:type="spellEnd"/>
      <w:r w:rsidR="75E085E3" w:rsidRPr="5C8D24AF">
        <w:rPr>
          <w:lang w:val="en-US"/>
        </w:rPr>
        <w:t xml:space="preserve"> works with Kubernetes RBAC-enabled AKS clusters that run Kubernetes 1.10.x or higher.</w:t>
      </w:r>
    </w:p>
    <w:p w14:paraId="1125E65F" w14:textId="21F650FF" w:rsidR="5AB783BD" w:rsidRDefault="5AB783BD" w:rsidP="5C8D24AF">
      <w:r>
        <w:rPr>
          <w:noProof/>
        </w:rPr>
        <w:drawing>
          <wp:inline distT="0" distB="0" distL="0" distR="0" wp14:anchorId="4E667E55" wp14:editId="6C243914">
            <wp:extent cx="4048125" cy="2133600"/>
            <wp:effectExtent l="0" t="0" r="0" b="0"/>
            <wp:docPr id="1302345625" name="Picture 130234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048125" cy="2133600"/>
                    </a:xfrm>
                    <a:prstGeom prst="rect">
                      <a:avLst/>
                    </a:prstGeom>
                  </pic:spPr>
                </pic:pic>
              </a:graphicData>
            </a:graphic>
          </wp:inline>
        </w:drawing>
      </w:r>
    </w:p>
    <w:p w14:paraId="7EBFC372" w14:textId="1157A93F" w:rsidR="75E085E3" w:rsidRDefault="75E085E3" w:rsidP="5C8D24AF">
      <w:r w:rsidRPr="5C8D24AF">
        <w:rPr>
          <w:lang w:val="en-US"/>
        </w:rPr>
        <w:t xml:space="preserve">The cluster </w:t>
      </w:r>
      <w:proofErr w:type="spellStart"/>
      <w:r w:rsidRPr="5C8D24AF">
        <w:rPr>
          <w:lang w:val="en-US"/>
        </w:rPr>
        <w:t>autoscaler</w:t>
      </w:r>
      <w:proofErr w:type="spellEnd"/>
      <w:r w:rsidRPr="5C8D24AF">
        <w:rPr>
          <w:lang w:val="en-US"/>
        </w:rPr>
        <w:t xml:space="preserve"> is typically used alongside the horizontal pod </w:t>
      </w:r>
      <w:proofErr w:type="spellStart"/>
      <w:r w:rsidRPr="5C8D24AF">
        <w:rPr>
          <w:lang w:val="en-US"/>
        </w:rPr>
        <w:t>autoscaler</w:t>
      </w:r>
      <w:proofErr w:type="spellEnd"/>
      <w:r w:rsidRPr="5C8D24AF">
        <w:rPr>
          <w:lang w:val="en-US"/>
        </w:rPr>
        <w:t xml:space="preserve">. When combined, the horizontal pod </w:t>
      </w:r>
      <w:proofErr w:type="spellStart"/>
      <w:r w:rsidRPr="5C8D24AF">
        <w:rPr>
          <w:lang w:val="en-US"/>
        </w:rPr>
        <w:t>autoscaler</w:t>
      </w:r>
      <w:proofErr w:type="spellEnd"/>
      <w:r w:rsidRPr="5C8D24AF">
        <w:rPr>
          <w:lang w:val="en-US"/>
        </w:rPr>
        <w:t xml:space="preserve"> increases or decreases the number of pods based on application demand, and the cluster </w:t>
      </w:r>
      <w:proofErr w:type="spellStart"/>
      <w:r w:rsidRPr="5C8D24AF">
        <w:rPr>
          <w:lang w:val="en-US"/>
        </w:rPr>
        <w:t>autoscaler</w:t>
      </w:r>
      <w:proofErr w:type="spellEnd"/>
      <w:r w:rsidRPr="5C8D24AF">
        <w:rPr>
          <w:lang w:val="en-US"/>
        </w:rPr>
        <w:t xml:space="preserve"> adjusts the number of nodes to run additional pods.</w:t>
      </w:r>
    </w:p>
    <w:p w14:paraId="153530D6" w14:textId="2E66FC76" w:rsidR="75E085E3" w:rsidRDefault="75E085E3" w:rsidP="5C8D24AF">
      <w:pPr>
        <w:rPr>
          <w:b/>
          <w:bCs/>
          <w:lang w:val="en-US"/>
        </w:rPr>
      </w:pPr>
      <w:r w:rsidRPr="5C8D24AF">
        <w:rPr>
          <w:b/>
          <w:bCs/>
          <w:lang w:val="en-US"/>
        </w:rPr>
        <w:lastRenderedPageBreak/>
        <w:t>Scale out events</w:t>
      </w:r>
      <w:r w:rsidR="24C4D26F" w:rsidRPr="5C8D24AF">
        <w:rPr>
          <w:b/>
          <w:bCs/>
          <w:lang w:val="en-US"/>
        </w:rPr>
        <w:t xml:space="preserve">: </w:t>
      </w:r>
      <w:r w:rsidRPr="5C8D24AF">
        <w:rPr>
          <w:lang w:val="en-US"/>
        </w:rPr>
        <w:t>If a node doesn't have sufficient compute resources to run a requested pod, that pod can't progress through the scheduling process. The pod can't start unless additional compute resources are available within the node pool.</w:t>
      </w:r>
    </w:p>
    <w:p w14:paraId="65018110" w14:textId="1516EF64" w:rsidR="75E085E3" w:rsidRDefault="75E085E3" w:rsidP="5C8D24AF">
      <w:pPr>
        <w:rPr>
          <w:lang w:val="en-US"/>
        </w:rPr>
      </w:pPr>
      <w:r w:rsidRPr="5C8D24AF">
        <w:rPr>
          <w:lang w:val="en-US"/>
        </w:rPr>
        <w:t xml:space="preserve">When the cluster </w:t>
      </w:r>
      <w:proofErr w:type="spellStart"/>
      <w:r w:rsidRPr="5C8D24AF">
        <w:rPr>
          <w:lang w:val="en-US"/>
        </w:rPr>
        <w:t>autoscaler</w:t>
      </w:r>
      <w:proofErr w:type="spellEnd"/>
      <w:r w:rsidRPr="5C8D24AF">
        <w:rPr>
          <w:lang w:val="en-US"/>
        </w:rPr>
        <w:t xml:space="preserve"> notices pods that can't be scheduled because of node pool resource constraints, the number of nodes within the node pool is increased to provide the additional compute resources. </w:t>
      </w:r>
    </w:p>
    <w:p w14:paraId="66464665" w14:textId="593FD5AA" w:rsidR="7727F2FF" w:rsidRDefault="7727F2FF" w:rsidP="5C8D24AF">
      <w:pPr>
        <w:rPr>
          <w:lang w:val="en-US"/>
        </w:rPr>
      </w:pPr>
      <w:r>
        <w:br/>
      </w:r>
      <w:r w:rsidRPr="5C8D24AF">
        <w:rPr>
          <w:b/>
          <w:bCs/>
          <w:lang w:val="en-US"/>
        </w:rPr>
        <w:t>Scale in events</w:t>
      </w:r>
      <w:r w:rsidR="18425AD8" w:rsidRPr="5C8D24AF">
        <w:rPr>
          <w:b/>
          <w:bCs/>
          <w:lang w:val="en-US"/>
        </w:rPr>
        <w:t xml:space="preserve">: </w:t>
      </w:r>
      <w:r w:rsidRPr="5C8D24AF">
        <w:rPr>
          <w:lang w:val="en-US"/>
        </w:rPr>
        <w:t>Th</w:t>
      </w:r>
      <w:r w:rsidR="2F9DA8E3" w:rsidRPr="5C8D24AF">
        <w:rPr>
          <w:lang w:val="en-US"/>
        </w:rPr>
        <w:t xml:space="preserve">is </w:t>
      </w:r>
      <w:r w:rsidR="65058965" w:rsidRPr="5C8D24AF">
        <w:rPr>
          <w:lang w:val="en-US"/>
        </w:rPr>
        <w:t>e</w:t>
      </w:r>
      <w:r w:rsidR="2F9DA8E3" w:rsidRPr="5C8D24AF">
        <w:rPr>
          <w:lang w:val="en-US"/>
        </w:rPr>
        <w:t>vent</w:t>
      </w:r>
      <w:r w:rsidRPr="5C8D24AF">
        <w:rPr>
          <w:lang w:val="en-US"/>
        </w:rPr>
        <w:t xml:space="preserve"> indicates the node pool has more compute resources than required, and the number of nodes can be decreased. By default, nodes that pass a threshold for no longer being needed for 10 minutes is scheduled for deletion. When this situation occurs, pods are scheduled to run on other nodes within the node pool, and the cluster </w:t>
      </w:r>
      <w:proofErr w:type="spellStart"/>
      <w:r w:rsidRPr="5C8D24AF">
        <w:rPr>
          <w:lang w:val="en-US"/>
        </w:rPr>
        <w:t>autoscaler</w:t>
      </w:r>
      <w:proofErr w:type="spellEnd"/>
      <w:r w:rsidRPr="5C8D24AF">
        <w:rPr>
          <w:lang w:val="en-US"/>
        </w:rPr>
        <w:t xml:space="preserve"> decreases the number of nodes.</w:t>
      </w:r>
    </w:p>
    <w:p w14:paraId="217CF8D6" w14:textId="1FAF6CF2" w:rsidR="691CF587" w:rsidRDefault="691CF587" w:rsidP="5C8D24AF">
      <w:pPr>
        <w:rPr>
          <w:b/>
          <w:bCs/>
          <w:lang w:val="en-US"/>
        </w:rPr>
      </w:pPr>
      <w:r w:rsidRPr="5C8D24AF">
        <w:rPr>
          <w:b/>
          <w:bCs/>
          <w:lang w:val="en-US"/>
        </w:rPr>
        <w:t xml:space="preserve">Use the cluster </w:t>
      </w:r>
      <w:proofErr w:type="spellStart"/>
      <w:r w:rsidRPr="5C8D24AF">
        <w:rPr>
          <w:b/>
          <w:bCs/>
          <w:lang w:val="en-US"/>
        </w:rPr>
        <w:t>autoscaler</w:t>
      </w:r>
      <w:proofErr w:type="spellEnd"/>
      <w:r w:rsidRPr="5C8D24AF">
        <w:rPr>
          <w:b/>
          <w:bCs/>
          <w:lang w:val="en-US"/>
        </w:rPr>
        <w:t xml:space="preserve"> profile</w:t>
      </w:r>
      <w:r w:rsidR="6E2245C3" w:rsidRPr="5C8D24AF">
        <w:rPr>
          <w:b/>
          <w:bCs/>
          <w:lang w:val="en-US"/>
        </w:rPr>
        <w:t xml:space="preserve">: </w:t>
      </w:r>
      <w:r w:rsidR="6E2245C3" w:rsidRPr="5C8D24AF">
        <w:rPr>
          <w:lang w:val="en-US"/>
        </w:rPr>
        <w:t xml:space="preserve">Application Teams </w:t>
      </w:r>
      <w:r w:rsidR="3D7342A6" w:rsidRPr="5C8D24AF">
        <w:rPr>
          <w:lang w:val="en-US"/>
        </w:rPr>
        <w:t xml:space="preserve">deploying AKS Clusters in </w:t>
      </w:r>
      <w:proofErr w:type="spellStart"/>
      <w:r w:rsidR="3D7342A6" w:rsidRPr="5C8D24AF">
        <w:rPr>
          <w:lang w:val="en-US"/>
        </w:rPr>
        <w:t>ES@Uniper</w:t>
      </w:r>
      <w:proofErr w:type="spellEnd"/>
      <w:r w:rsidR="3D7342A6" w:rsidRPr="5C8D24AF">
        <w:rPr>
          <w:lang w:val="en-US"/>
        </w:rPr>
        <w:t xml:space="preserve"> </w:t>
      </w:r>
      <w:r w:rsidRPr="5C8D24AF">
        <w:rPr>
          <w:lang w:val="en-US"/>
        </w:rPr>
        <w:t xml:space="preserve">can configure more granular details of the cluster </w:t>
      </w:r>
      <w:proofErr w:type="spellStart"/>
      <w:r w:rsidRPr="5C8D24AF">
        <w:rPr>
          <w:lang w:val="en-US"/>
        </w:rPr>
        <w:t>autoscaler</w:t>
      </w:r>
      <w:proofErr w:type="spellEnd"/>
      <w:r w:rsidRPr="5C8D24AF">
        <w:rPr>
          <w:lang w:val="en-US"/>
        </w:rPr>
        <w:t xml:space="preserve"> by changing the default values in the cluster-wide </w:t>
      </w:r>
      <w:proofErr w:type="spellStart"/>
      <w:r w:rsidRPr="5C8D24AF">
        <w:rPr>
          <w:lang w:val="en-US"/>
        </w:rPr>
        <w:t>autoscaler</w:t>
      </w:r>
      <w:proofErr w:type="spellEnd"/>
      <w:r w:rsidRPr="5C8D24AF">
        <w:rPr>
          <w:lang w:val="en-US"/>
        </w:rPr>
        <w:t xml:space="preserve"> profile</w:t>
      </w:r>
      <w:r w:rsidR="00E30836">
        <w:rPr>
          <w:lang w:val="en-US"/>
        </w:rPr>
        <w:t>, the values for settings will be defined by the application teams based on the workload running on the clusters.</w:t>
      </w:r>
    </w:p>
    <w:p w14:paraId="5C29A069" w14:textId="55490B21" w:rsidR="691CF587" w:rsidRDefault="691CF587" w:rsidP="5C8D24AF">
      <w:pPr>
        <w:rPr>
          <w:b/>
          <w:bCs/>
          <w:lang w:val="en-US"/>
        </w:rPr>
      </w:pPr>
      <w:r w:rsidRPr="5C8D24AF">
        <w:rPr>
          <w:lang w:val="en-US"/>
        </w:rPr>
        <w:t xml:space="preserve">For example, a scale down event happens after nodes are under-utilized after 10 minutes. If </w:t>
      </w:r>
      <w:r w:rsidR="25490491" w:rsidRPr="5C8D24AF">
        <w:rPr>
          <w:lang w:val="en-US"/>
        </w:rPr>
        <w:t xml:space="preserve">there are </w:t>
      </w:r>
      <w:r w:rsidRPr="5C8D24AF">
        <w:rPr>
          <w:lang w:val="en-US"/>
        </w:rPr>
        <w:t xml:space="preserve">workloads </w:t>
      </w:r>
      <w:r w:rsidR="18A47D14" w:rsidRPr="5C8D24AF">
        <w:rPr>
          <w:lang w:val="en-US"/>
        </w:rPr>
        <w:t xml:space="preserve">which </w:t>
      </w:r>
      <w:r w:rsidRPr="5C8D24AF">
        <w:rPr>
          <w:lang w:val="en-US"/>
        </w:rPr>
        <w:t xml:space="preserve">run every 15 minutes, </w:t>
      </w:r>
      <w:r w:rsidR="1F66A04F" w:rsidRPr="5C8D24AF">
        <w:rPr>
          <w:lang w:val="en-US"/>
        </w:rPr>
        <w:t>Application te</w:t>
      </w:r>
      <w:r w:rsidR="00E30836">
        <w:rPr>
          <w:lang w:val="en-US"/>
        </w:rPr>
        <w:t>a</w:t>
      </w:r>
      <w:r w:rsidR="1F66A04F" w:rsidRPr="5C8D24AF">
        <w:rPr>
          <w:lang w:val="en-US"/>
        </w:rPr>
        <w:t>m</w:t>
      </w:r>
      <w:r w:rsidR="00E30836">
        <w:rPr>
          <w:lang w:val="en-US"/>
        </w:rPr>
        <w:t>s</w:t>
      </w:r>
      <w:r w:rsidR="1F66A04F" w:rsidRPr="5C8D24AF">
        <w:rPr>
          <w:lang w:val="en-US"/>
        </w:rPr>
        <w:t xml:space="preserve"> can</w:t>
      </w:r>
      <w:r w:rsidRPr="5C8D24AF">
        <w:rPr>
          <w:lang w:val="en-US"/>
        </w:rPr>
        <w:t xml:space="preserve"> change the </w:t>
      </w:r>
      <w:proofErr w:type="spellStart"/>
      <w:r w:rsidRPr="5C8D24AF">
        <w:rPr>
          <w:lang w:val="en-US"/>
        </w:rPr>
        <w:t>autoscaler</w:t>
      </w:r>
      <w:proofErr w:type="spellEnd"/>
      <w:r w:rsidRPr="5C8D24AF">
        <w:rPr>
          <w:lang w:val="en-US"/>
        </w:rPr>
        <w:t xml:space="preserve"> profile to scale down under-utilized nodes after 15 or 20 minutes</w:t>
      </w:r>
    </w:p>
    <w:p w14:paraId="6C59C2D9" w14:textId="4B565EB3" w:rsidR="6E0AC25F" w:rsidRDefault="6E0AC25F" w:rsidP="5C8D24AF">
      <w:pPr>
        <w:rPr>
          <w:lang w:val="en-US"/>
        </w:rPr>
      </w:pPr>
      <w:r w:rsidRPr="3DB4578F">
        <w:rPr>
          <w:lang w:val="en-US"/>
        </w:rPr>
        <w:t xml:space="preserve">The below table defines the cluster-wide </w:t>
      </w:r>
      <w:proofErr w:type="spellStart"/>
      <w:r w:rsidRPr="3DB4578F">
        <w:rPr>
          <w:lang w:val="en-US"/>
        </w:rPr>
        <w:t>autoscaler</w:t>
      </w:r>
      <w:proofErr w:type="spellEnd"/>
      <w:r w:rsidRPr="3DB4578F">
        <w:rPr>
          <w:lang w:val="en-US"/>
        </w:rPr>
        <w:t xml:space="preserve"> profile default value</w:t>
      </w:r>
      <w:r w:rsidR="07F77902" w:rsidRPr="3DB4578F">
        <w:rPr>
          <w:lang w:val="en-US"/>
        </w:rPr>
        <w:t xml:space="preserve"> which can be used for reference by the </w:t>
      </w:r>
      <w:proofErr w:type="spellStart"/>
      <w:r w:rsidR="07F77902" w:rsidRPr="3DB4578F">
        <w:rPr>
          <w:lang w:val="en-US"/>
        </w:rPr>
        <w:t>HaCT</w:t>
      </w:r>
      <w:proofErr w:type="spellEnd"/>
      <w:r w:rsidR="07F77902" w:rsidRPr="3DB4578F">
        <w:rPr>
          <w:lang w:val="en-US"/>
        </w:rPr>
        <w:t xml:space="preserve"> and the application teams</w:t>
      </w:r>
      <w:r w:rsidR="7E6BE456" w:rsidRPr="3DB4578F">
        <w:rPr>
          <w:lang w:val="en-US"/>
        </w:rPr>
        <w:t>.</w:t>
      </w:r>
    </w:p>
    <w:tbl>
      <w:tblPr>
        <w:tblStyle w:val="TableGrid"/>
        <w:tblW w:w="0" w:type="auto"/>
        <w:tblLayout w:type="fixed"/>
        <w:tblLook w:val="06A0" w:firstRow="1" w:lastRow="0" w:firstColumn="1" w:lastColumn="0" w:noHBand="1" w:noVBand="1"/>
      </w:tblPr>
      <w:tblGrid>
        <w:gridCol w:w="3005"/>
        <w:gridCol w:w="3005"/>
        <w:gridCol w:w="3005"/>
      </w:tblGrid>
      <w:tr w:rsidR="5C8D24AF" w14:paraId="1F94D984" w14:textId="77777777" w:rsidTr="5C8D24AF">
        <w:trPr>
          <w:trHeight w:val="300"/>
        </w:trPr>
        <w:tc>
          <w:tcPr>
            <w:tcW w:w="3005" w:type="dxa"/>
          </w:tcPr>
          <w:p w14:paraId="20C3530C" w14:textId="08D2BBDB" w:rsidR="5C8D24AF" w:rsidRDefault="5C8D24AF" w:rsidP="5C8D24AF">
            <w:r w:rsidRPr="5C8D24AF">
              <w:rPr>
                <w:rFonts w:ascii="Segoe UI" w:eastAsia="Segoe UI" w:hAnsi="Segoe UI" w:cs="Segoe UI"/>
                <w:b/>
                <w:bCs/>
                <w:color w:val="161616"/>
              </w:rPr>
              <w:t>Setting</w:t>
            </w:r>
          </w:p>
        </w:tc>
        <w:tc>
          <w:tcPr>
            <w:tcW w:w="3005" w:type="dxa"/>
          </w:tcPr>
          <w:p w14:paraId="5A358585" w14:textId="0D6E797E" w:rsidR="5C8D24AF" w:rsidRDefault="5C8D24AF" w:rsidP="5C8D24AF">
            <w:r w:rsidRPr="5C8D24AF">
              <w:rPr>
                <w:rFonts w:ascii="Segoe UI" w:eastAsia="Segoe UI" w:hAnsi="Segoe UI" w:cs="Segoe UI"/>
                <w:b/>
                <w:bCs/>
                <w:color w:val="161616"/>
              </w:rPr>
              <w:t>Description</w:t>
            </w:r>
          </w:p>
        </w:tc>
        <w:tc>
          <w:tcPr>
            <w:tcW w:w="3005" w:type="dxa"/>
          </w:tcPr>
          <w:p w14:paraId="426A96FA" w14:textId="6ECE3413" w:rsidR="5C8D24AF" w:rsidRDefault="5C8D24AF" w:rsidP="5C8D24AF">
            <w:r w:rsidRPr="5C8D24AF">
              <w:rPr>
                <w:rFonts w:ascii="Segoe UI" w:eastAsia="Segoe UI" w:hAnsi="Segoe UI" w:cs="Segoe UI"/>
                <w:b/>
                <w:bCs/>
                <w:color w:val="161616"/>
              </w:rPr>
              <w:t>Default value</w:t>
            </w:r>
          </w:p>
        </w:tc>
      </w:tr>
      <w:tr w:rsidR="5C8D24AF" w14:paraId="02651E49" w14:textId="77777777" w:rsidTr="5C8D24AF">
        <w:trPr>
          <w:trHeight w:val="300"/>
        </w:trPr>
        <w:tc>
          <w:tcPr>
            <w:tcW w:w="3005" w:type="dxa"/>
          </w:tcPr>
          <w:p w14:paraId="6D7286F4" w14:textId="7CC64842" w:rsidR="5C8D24AF" w:rsidRDefault="5C8D24AF" w:rsidP="5C8D24AF">
            <w:r>
              <w:t>scan-interval</w:t>
            </w:r>
          </w:p>
        </w:tc>
        <w:tc>
          <w:tcPr>
            <w:tcW w:w="3005" w:type="dxa"/>
          </w:tcPr>
          <w:p w14:paraId="5A6322C7" w14:textId="1B305F1A" w:rsidR="5C8D24AF" w:rsidRDefault="5C8D24AF" w:rsidP="5C8D24AF">
            <w:r>
              <w:t>How often cluster is reevaluated for scale up or down</w:t>
            </w:r>
          </w:p>
        </w:tc>
        <w:tc>
          <w:tcPr>
            <w:tcW w:w="3005" w:type="dxa"/>
          </w:tcPr>
          <w:p w14:paraId="25E23823" w14:textId="5C1662B6" w:rsidR="5C8D24AF" w:rsidRDefault="5C8D24AF" w:rsidP="5C8D24AF">
            <w:r>
              <w:t>10 seconds</w:t>
            </w:r>
          </w:p>
        </w:tc>
      </w:tr>
      <w:tr w:rsidR="5C8D24AF" w14:paraId="79E98CC8" w14:textId="77777777" w:rsidTr="5C8D24AF">
        <w:trPr>
          <w:trHeight w:val="300"/>
        </w:trPr>
        <w:tc>
          <w:tcPr>
            <w:tcW w:w="3005" w:type="dxa"/>
          </w:tcPr>
          <w:p w14:paraId="50A8625F" w14:textId="07C798E0" w:rsidR="5C8D24AF" w:rsidRDefault="5C8D24AF" w:rsidP="5C8D24AF">
            <w:r>
              <w:t>scale-down-delay-after-add</w:t>
            </w:r>
          </w:p>
        </w:tc>
        <w:tc>
          <w:tcPr>
            <w:tcW w:w="3005" w:type="dxa"/>
          </w:tcPr>
          <w:p w14:paraId="34A740A7" w14:textId="582374F9" w:rsidR="5C8D24AF" w:rsidRDefault="5C8D24AF" w:rsidP="5C8D24AF">
            <w:r>
              <w:t xml:space="preserve">How long after </w:t>
            </w:r>
            <w:proofErr w:type="gramStart"/>
            <w:r>
              <w:t>scale</w:t>
            </w:r>
            <w:proofErr w:type="gramEnd"/>
            <w:r>
              <w:t xml:space="preserve"> up that scale down evaluation resumes</w:t>
            </w:r>
          </w:p>
        </w:tc>
        <w:tc>
          <w:tcPr>
            <w:tcW w:w="3005" w:type="dxa"/>
          </w:tcPr>
          <w:p w14:paraId="51A7CDB8" w14:textId="110CF1A9" w:rsidR="5C8D24AF" w:rsidRDefault="5C8D24AF" w:rsidP="5C8D24AF">
            <w:r>
              <w:t>10 minutes</w:t>
            </w:r>
          </w:p>
        </w:tc>
      </w:tr>
      <w:tr w:rsidR="5C8D24AF" w14:paraId="0E641AEC" w14:textId="77777777" w:rsidTr="5C8D24AF">
        <w:trPr>
          <w:trHeight w:val="300"/>
        </w:trPr>
        <w:tc>
          <w:tcPr>
            <w:tcW w:w="3005" w:type="dxa"/>
          </w:tcPr>
          <w:p w14:paraId="4760E565" w14:textId="07C4B0E5" w:rsidR="5C8D24AF" w:rsidRDefault="5C8D24AF" w:rsidP="5C8D24AF">
            <w:r>
              <w:t>scale-down-delay-after-delete</w:t>
            </w:r>
          </w:p>
        </w:tc>
        <w:tc>
          <w:tcPr>
            <w:tcW w:w="3005" w:type="dxa"/>
          </w:tcPr>
          <w:p w14:paraId="204AC8A1" w14:textId="3D1772CB" w:rsidR="5C8D24AF" w:rsidRDefault="5C8D24AF" w:rsidP="5C8D24AF">
            <w:r>
              <w:t>How long after node deletion that scale down evaluation resumes</w:t>
            </w:r>
          </w:p>
        </w:tc>
        <w:tc>
          <w:tcPr>
            <w:tcW w:w="3005" w:type="dxa"/>
          </w:tcPr>
          <w:p w14:paraId="4702D98F" w14:textId="45DCB95B" w:rsidR="5C8D24AF" w:rsidRDefault="5C8D24AF" w:rsidP="5C8D24AF">
            <w:r>
              <w:t>scan-interval</w:t>
            </w:r>
          </w:p>
        </w:tc>
      </w:tr>
      <w:tr w:rsidR="5C8D24AF" w14:paraId="5B8AE758" w14:textId="77777777" w:rsidTr="5C8D24AF">
        <w:trPr>
          <w:trHeight w:val="300"/>
        </w:trPr>
        <w:tc>
          <w:tcPr>
            <w:tcW w:w="3005" w:type="dxa"/>
          </w:tcPr>
          <w:p w14:paraId="4C70959B" w14:textId="4F3E84C2" w:rsidR="5C8D24AF" w:rsidRDefault="5C8D24AF" w:rsidP="5C8D24AF">
            <w:r>
              <w:t>scale-down-delay-after-failure</w:t>
            </w:r>
          </w:p>
        </w:tc>
        <w:tc>
          <w:tcPr>
            <w:tcW w:w="3005" w:type="dxa"/>
          </w:tcPr>
          <w:p w14:paraId="0CB66154" w14:textId="5C384387" w:rsidR="5C8D24AF" w:rsidRDefault="5C8D24AF" w:rsidP="5C8D24AF">
            <w:r>
              <w:t xml:space="preserve">How long after </w:t>
            </w:r>
            <w:proofErr w:type="gramStart"/>
            <w:r>
              <w:t>scale</w:t>
            </w:r>
            <w:proofErr w:type="gramEnd"/>
            <w:r>
              <w:t xml:space="preserve"> down failure that scale down evaluation resumes</w:t>
            </w:r>
          </w:p>
        </w:tc>
        <w:tc>
          <w:tcPr>
            <w:tcW w:w="3005" w:type="dxa"/>
          </w:tcPr>
          <w:p w14:paraId="6289D217" w14:textId="249BD90C" w:rsidR="5C8D24AF" w:rsidRDefault="5C8D24AF" w:rsidP="5C8D24AF">
            <w:r>
              <w:t>3 minutes</w:t>
            </w:r>
          </w:p>
        </w:tc>
      </w:tr>
      <w:tr w:rsidR="5C8D24AF" w14:paraId="453E0022" w14:textId="77777777" w:rsidTr="5C8D24AF">
        <w:trPr>
          <w:trHeight w:val="300"/>
        </w:trPr>
        <w:tc>
          <w:tcPr>
            <w:tcW w:w="3005" w:type="dxa"/>
          </w:tcPr>
          <w:p w14:paraId="432EE7FC" w14:textId="35FAD784" w:rsidR="5C8D24AF" w:rsidRDefault="5C8D24AF" w:rsidP="5C8D24AF">
            <w:r>
              <w:t>scale-down-unneeded-time</w:t>
            </w:r>
          </w:p>
        </w:tc>
        <w:tc>
          <w:tcPr>
            <w:tcW w:w="3005" w:type="dxa"/>
          </w:tcPr>
          <w:p w14:paraId="5191E49C" w14:textId="2D3CD1AA" w:rsidR="5C8D24AF" w:rsidRDefault="5C8D24AF" w:rsidP="5C8D24AF">
            <w:r>
              <w:t>How long a node should be unneeded before it is eligible for scale down</w:t>
            </w:r>
          </w:p>
        </w:tc>
        <w:tc>
          <w:tcPr>
            <w:tcW w:w="3005" w:type="dxa"/>
          </w:tcPr>
          <w:p w14:paraId="446D0BE1" w14:textId="1F4DE703" w:rsidR="5C8D24AF" w:rsidRDefault="5C8D24AF" w:rsidP="5C8D24AF">
            <w:r>
              <w:t>10 minutes</w:t>
            </w:r>
          </w:p>
        </w:tc>
      </w:tr>
      <w:tr w:rsidR="5C8D24AF" w14:paraId="31DB195F" w14:textId="77777777" w:rsidTr="5C8D24AF">
        <w:trPr>
          <w:trHeight w:val="300"/>
        </w:trPr>
        <w:tc>
          <w:tcPr>
            <w:tcW w:w="3005" w:type="dxa"/>
          </w:tcPr>
          <w:p w14:paraId="3281E20F" w14:textId="685FBA1E" w:rsidR="5C8D24AF" w:rsidRDefault="5C8D24AF" w:rsidP="5C8D24AF">
            <w:r>
              <w:t>scale-down-unready-time</w:t>
            </w:r>
          </w:p>
        </w:tc>
        <w:tc>
          <w:tcPr>
            <w:tcW w:w="3005" w:type="dxa"/>
          </w:tcPr>
          <w:p w14:paraId="794B66E4" w14:textId="5BC4A06A" w:rsidR="5C8D24AF" w:rsidRDefault="5C8D24AF" w:rsidP="5C8D24AF">
            <w:r>
              <w:t>How long an unready node should be unneeded before it is eligible for scale down</w:t>
            </w:r>
          </w:p>
        </w:tc>
        <w:tc>
          <w:tcPr>
            <w:tcW w:w="3005" w:type="dxa"/>
          </w:tcPr>
          <w:p w14:paraId="311D1EAB" w14:textId="5231DA9E" w:rsidR="5C8D24AF" w:rsidRDefault="5C8D24AF" w:rsidP="5C8D24AF">
            <w:r>
              <w:t>20 minutes</w:t>
            </w:r>
          </w:p>
        </w:tc>
      </w:tr>
      <w:tr w:rsidR="5C8D24AF" w14:paraId="5D3B0654" w14:textId="77777777" w:rsidTr="5C8D24AF">
        <w:trPr>
          <w:trHeight w:val="300"/>
        </w:trPr>
        <w:tc>
          <w:tcPr>
            <w:tcW w:w="3005" w:type="dxa"/>
          </w:tcPr>
          <w:p w14:paraId="0ED3B85D" w14:textId="6D4B88C7" w:rsidR="5C8D24AF" w:rsidRDefault="5C8D24AF" w:rsidP="5C8D24AF">
            <w:r>
              <w:t>scale-down-utilization-threshold</w:t>
            </w:r>
          </w:p>
        </w:tc>
        <w:tc>
          <w:tcPr>
            <w:tcW w:w="3005" w:type="dxa"/>
          </w:tcPr>
          <w:p w14:paraId="6211C48A" w14:textId="368D8D9F" w:rsidR="5C8D24AF" w:rsidRDefault="5C8D24AF" w:rsidP="5C8D24AF">
            <w:r>
              <w:t>Node utilization level, defined as sum of requested resources divided by capacity, below which a node can be considered for scale down</w:t>
            </w:r>
          </w:p>
        </w:tc>
        <w:tc>
          <w:tcPr>
            <w:tcW w:w="3005" w:type="dxa"/>
          </w:tcPr>
          <w:p w14:paraId="0085BC9F" w14:textId="11E28F16" w:rsidR="5C8D24AF" w:rsidRDefault="5C8D24AF" w:rsidP="5C8D24AF">
            <w:r>
              <w:t>0.5</w:t>
            </w:r>
          </w:p>
        </w:tc>
      </w:tr>
      <w:tr w:rsidR="5C8D24AF" w14:paraId="64CB8710" w14:textId="77777777" w:rsidTr="5C8D24AF">
        <w:trPr>
          <w:trHeight w:val="300"/>
        </w:trPr>
        <w:tc>
          <w:tcPr>
            <w:tcW w:w="3005" w:type="dxa"/>
          </w:tcPr>
          <w:p w14:paraId="1953FD45" w14:textId="7A8256B0" w:rsidR="5C8D24AF" w:rsidRDefault="5C8D24AF" w:rsidP="5C8D24AF">
            <w:r>
              <w:t>max-graceful-termination-sec</w:t>
            </w:r>
          </w:p>
        </w:tc>
        <w:tc>
          <w:tcPr>
            <w:tcW w:w="3005" w:type="dxa"/>
          </w:tcPr>
          <w:p w14:paraId="312248C3" w14:textId="646D9C46" w:rsidR="5C8D24AF" w:rsidRDefault="5C8D24AF" w:rsidP="5C8D24AF">
            <w:r>
              <w:t xml:space="preserve">Maximum number of seconds the cluster </w:t>
            </w:r>
            <w:proofErr w:type="spellStart"/>
            <w:r>
              <w:t>autoscaler</w:t>
            </w:r>
            <w:proofErr w:type="spellEnd"/>
            <w:r>
              <w:t xml:space="preserve"> waits for </w:t>
            </w:r>
            <w:r>
              <w:lastRenderedPageBreak/>
              <w:t>pod termination when trying to scale down a node</w:t>
            </w:r>
          </w:p>
        </w:tc>
        <w:tc>
          <w:tcPr>
            <w:tcW w:w="3005" w:type="dxa"/>
          </w:tcPr>
          <w:p w14:paraId="507590D7" w14:textId="44FD5CAF" w:rsidR="5C8D24AF" w:rsidRDefault="5C8D24AF" w:rsidP="5C8D24AF">
            <w:r>
              <w:lastRenderedPageBreak/>
              <w:t>600 seconds</w:t>
            </w:r>
          </w:p>
        </w:tc>
      </w:tr>
      <w:tr w:rsidR="5C8D24AF" w14:paraId="5F7F4ECD" w14:textId="77777777" w:rsidTr="5C8D24AF">
        <w:trPr>
          <w:trHeight w:val="300"/>
        </w:trPr>
        <w:tc>
          <w:tcPr>
            <w:tcW w:w="3005" w:type="dxa"/>
          </w:tcPr>
          <w:p w14:paraId="20125764" w14:textId="6876A081" w:rsidR="5C8D24AF" w:rsidRDefault="5C8D24AF" w:rsidP="5C8D24AF">
            <w:r>
              <w:t>balance-similar-node-groups</w:t>
            </w:r>
          </w:p>
        </w:tc>
        <w:tc>
          <w:tcPr>
            <w:tcW w:w="3005" w:type="dxa"/>
          </w:tcPr>
          <w:p w14:paraId="79FC8FF6" w14:textId="1AD39880" w:rsidR="5C8D24AF" w:rsidRDefault="5C8D24AF" w:rsidP="5C8D24AF">
            <w:r>
              <w:t>Detects similar node pools and balances the number of nodes between them</w:t>
            </w:r>
          </w:p>
        </w:tc>
        <w:tc>
          <w:tcPr>
            <w:tcW w:w="3005" w:type="dxa"/>
          </w:tcPr>
          <w:p w14:paraId="68127828" w14:textId="4B826017" w:rsidR="5C8D24AF" w:rsidRDefault="5C8D24AF" w:rsidP="5C8D24AF">
            <w:r>
              <w:t>false</w:t>
            </w:r>
          </w:p>
        </w:tc>
      </w:tr>
      <w:tr w:rsidR="5C8D24AF" w14:paraId="4A4C84E4" w14:textId="77777777" w:rsidTr="5C8D24AF">
        <w:trPr>
          <w:trHeight w:val="300"/>
        </w:trPr>
        <w:tc>
          <w:tcPr>
            <w:tcW w:w="3005" w:type="dxa"/>
          </w:tcPr>
          <w:p w14:paraId="12FA5DDF" w14:textId="27FCF891" w:rsidR="5C8D24AF" w:rsidRDefault="5C8D24AF" w:rsidP="5C8D24AF">
            <w:r>
              <w:t>expander</w:t>
            </w:r>
          </w:p>
        </w:tc>
        <w:tc>
          <w:tcPr>
            <w:tcW w:w="3005" w:type="dxa"/>
          </w:tcPr>
          <w:p w14:paraId="0315C0B8" w14:textId="4A55775F" w:rsidR="5C8D24AF" w:rsidRDefault="5C8D24AF" w:rsidP="5C8D24AF">
            <w:r>
              <w:t xml:space="preserve">Type of node pool </w:t>
            </w:r>
            <w:hyperlink r:id="rId51" w:anchor="what-are-expanders">
              <w:r>
                <w:t>expander</w:t>
              </w:r>
            </w:hyperlink>
            <w:r>
              <w:t xml:space="preserve"> to be used in scale up. Possible values: most-pods, random, least-waste, priority</w:t>
            </w:r>
          </w:p>
        </w:tc>
        <w:tc>
          <w:tcPr>
            <w:tcW w:w="3005" w:type="dxa"/>
          </w:tcPr>
          <w:p w14:paraId="4607DBEC" w14:textId="23FAD2FF" w:rsidR="5C8D24AF" w:rsidRDefault="5C8D24AF" w:rsidP="5C8D24AF">
            <w:r>
              <w:t>random</w:t>
            </w:r>
          </w:p>
        </w:tc>
      </w:tr>
      <w:tr w:rsidR="5C8D24AF" w14:paraId="740EFAC2" w14:textId="77777777" w:rsidTr="5C8D24AF">
        <w:trPr>
          <w:trHeight w:val="300"/>
        </w:trPr>
        <w:tc>
          <w:tcPr>
            <w:tcW w:w="3005" w:type="dxa"/>
          </w:tcPr>
          <w:p w14:paraId="5F4384F7" w14:textId="0829E747" w:rsidR="5C8D24AF" w:rsidRDefault="5C8D24AF" w:rsidP="5C8D24AF">
            <w:r>
              <w:t>skip-nodes-with-local-storage</w:t>
            </w:r>
          </w:p>
        </w:tc>
        <w:tc>
          <w:tcPr>
            <w:tcW w:w="3005" w:type="dxa"/>
          </w:tcPr>
          <w:p w14:paraId="3450C9DE" w14:textId="1E1DC960" w:rsidR="5C8D24AF" w:rsidRDefault="5C8D24AF" w:rsidP="5C8D24AF">
            <w:r>
              <w:t xml:space="preserve">If true cluster </w:t>
            </w:r>
            <w:proofErr w:type="spellStart"/>
            <w:r>
              <w:t>autoscaler</w:t>
            </w:r>
            <w:proofErr w:type="spellEnd"/>
            <w:r>
              <w:t xml:space="preserve"> will never delete nodes with pods with local storage, for example, </w:t>
            </w:r>
            <w:proofErr w:type="spellStart"/>
            <w:r>
              <w:t>EmptyDir</w:t>
            </w:r>
            <w:proofErr w:type="spellEnd"/>
            <w:r>
              <w:t xml:space="preserve"> or </w:t>
            </w:r>
            <w:proofErr w:type="spellStart"/>
            <w:r>
              <w:t>HostPath</w:t>
            </w:r>
            <w:proofErr w:type="spellEnd"/>
          </w:p>
        </w:tc>
        <w:tc>
          <w:tcPr>
            <w:tcW w:w="3005" w:type="dxa"/>
          </w:tcPr>
          <w:p w14:paraId="0470B023" w14:textId="06C969BD" w:rsidR="5C8D24AF" w:rsidRDefault="5C8D24AF" w:rsidP="5C8D24AF">
            <w:r>
              <w:t>false</w:t>
            </w:r>
          </w:p>
        </w:tc>
      </w:tr>
      <w:tr w:rsidR="5C8D24AF" w14:paraId="61F053BF" w14:textId="77777777" w:rsidTr="5C8D24AF">
        <w:trPr>
          <w:trHeight w:val="300"/>
        </w:trPr>
        <w:tc>
          <w:tcPr>
            <w:tcW w:w="3005" w:type="dxa"/>
          </w:tcPr>
          <w:p w14:paraId="4D0ECBA8" w14:textId="1422307A" w:rsidR="5C8D24AF" w:rsidRDefault="5C8D24AF" w:rsidP="5C8D24AF">
            <w:r>
              <w:t>skip-nodes-with-system-pods</w:t>
            </w:r>
          </w:p>
        </w:tc>
        <w:tc>
          <w:tcPr>
            <w:tcW w:w="3005" w:type="dxa"/>
          </w:tcPr>
          <w:p w14:paraId="51484D0B" w14:textId="4161E477" w:rsidR="5C8D24AF" w:rsidRDefault="5C8D24AF" w:rsidP="5C8D24AF">
            <w:r>
              <w:t xml:space="preserve">If true cluster </w:t>
            </w:r>
            <w:proofErr w:type="spellStart"/>
            <w:r>
              <w:t>autoscaler</w:t>
            </w:r>
            <w:proofErr w:type="spellEnd"/>
            <w:r>
              <w:t xml:space="preserve"> will never delete nodes with pods from </w:t>
            </w:r>
            <w:proofErr w:type="spellStart"/>
            <w:r>
              <w:t>kube</w:t>
            </w:r>
            <w:proofErr w:type="spellEnd"/>
            <w:r>
              <w:t xml:space="preserve">-system (except for </w:t>
            </w:r>
            <w:proofErr w:type="spellStart"/>
            <w:r>
              <w:t>DaemonSet</w:t>
            </w:r>
            <w:proofErr w:type="spellEnd"/>
            <w:r>
              <w:t xml:space="preserve"> or mirror pods)</w:t>
            </w:r>
          </w:p>
        </w:tc>
        <w:tc>
          <w:tcPr>
            <w:tcW w:w="3005" w:type="dxa"/>
          </w:tcPr>
          <w:p w14:paraId="2B200B6B" w14:textId="5F0C3BD9" w:rsidR="5C8D24AF" w:rsidRDefault="5C8D24AF" w:rsidP="5C8D24AF">
            <w:r>
              <w:t>true</w:t>
            </w:r>
          </w:p>
        </w:tc>
      </w:tr>
      <w:tr w:rsidR="5C8D24AF" w14:paraId="47F5C7A4" w14:textId="77777777" w:rsidTr="5C8D24AF">
        <w:trPr>
          <w:trHeight w:val="300"/>
        </w:trPr>
        <w:tc>
          <w:tcPr>
            <w:tcW w:w="3005" w:type="dxa"/>
          </w:tcPr>
          <w:p w14:paraId="29F9FB01" w14:textId="7051DA98" w:rsidR="5C8D24AF" w:rsidRDefault="5C8D24AF" w:rsidP="5C8D24AF">
            <w:r>
              <w:t>max-empty-bulk-delete</w:t>
            </w:r>
          </w:p>
        </w:tc>
        <w:tc>
          <w:tcPr>
            <w:tcW w:w="3005" w:type="dxa"/>
          </w:tcPr>
          <w:p w14:paraId="405E4933" w14:textId="3294F50B" w:rsidR="5C8D24AF" w:rsidRDefault="5C8D24AF" w:rsidP="5C8D24AF">
            <w:r>
              <w:t>Maximum number of empty nodes that can be deleted at the same time</w:t>
            </w:r>
          </w:p>
        </w:tc>
        <w:tc>
          <w:tcPr>
            <w:tcW w:w="3005" w:type="dxa"/>
          </w:tcPr>
          <w:p w14:paraId="3E1AC291" w14:textId="3D83C83F" w:rsidR="5C8D24AF" w:rsidRDefault="5C8D24AF" w:rsidP="5C8D24AF">
            <w:r>
              <w:t>10 nodes</w:t>
            </w:r>
          </w:p>
        </w:tc>
      </w:tr>
      <w:tr w:rsidR="5C8D24AF" w14:paraId="1F958B73" w14:textId="77777777" w:rsidTr="5C8D24AF">
        <w:trPr>
          <w:trHeight w:val="300"/>
        </w:trPr>
        <w:tc>
          <w:tcPr>
            <w:tcW w:w="3005" w:type="dxa"/>
          </w:tcPr>
          <w:p w14:paraId="7F301E63" w14:textId="4AAA2220" w:rsidR="5C8D24AF" w:rsidRDefault="5C8D24AF" w:rsidP="5C8D24AF">
            <w:r>
              <w:t>new-pod-scale-up-delay</w:t>
            </w:r>
          </w:p>
        </w:tc>
        <w:tc>
          <w:tcPr>
            <w:tcW w:w="3005" w:type="dxa"/>
          </w:tcPr>
          <w:p w14:paraId="7CF187AA" w14:textId="19D71B3D" w:rsidR="5C8D24AF" w:rsidRDefault="5C8D24AF" w:rsidP="5C8D24AF">
            <w:r>
              <w:t>For scenarios like burst/batch scale where you don't want CA to act before the kubernetes scheduler could schedule all the pods, you can tell CA to ignore unscheduled pods before they're a certain age.</w:t>
            </w:r>
          </w:p>
        </w:tc>
        <w:tc>
          <w:tcPr>
            <w:tcW w:w="3005" w:type="dxa"/>
          </w:tcPr>
          <w:p w14:paraId="58DD5F70" w14:textId="78C8FE51" w:rsidR="5C8D24AF" w:rsidRDefault="5C8D24AF" w:rsidP="5C8D24AF">
            <w:r>
              <w:t>0 seconds</w:t>
            </w:r>
          </w:p>
        </w:tc>
      </w:tr>
      <w:tr w:rsidR="5C8D24AF" w14:paraId="21FF61F3" w14:textId="77777777" w:rsidTr="5C8D24AF">
        <w:trPr>
          <w:trHeight w:val="300"/>
        </w:trPr>
        <w:tc>
          <w:tcPr>
            <w:tcW w:w="3005" w:type="dxa"/>
          </w:tcPr>
          <w:p w14:paraId="39316F32" w14:textId="15CD3D26" w:rsidR="5C8D24AF" w:rsidRDefault="5C8D24AF" w:rsidP="5C8D24AF">
            <w:r>
              <w:t>max-total-unready-percentage</w:t>
            </w:r>
          </w:p>
        </w:tc>
        <w:tc>
          <w:tcPr>
            <w:tcW w:w="3005" w:type="dxa"/>
          </w:tcPr>
          <w:p w14:paraId="733FE6C7" w14:textId="1C46A399" w:rsidR="5C8D24AF" w:rsidRDefault="5C8D24AF" w:rsidP="5C8D24AF">
            <w:r>
              <w:t>Maximum percentage of unready nodes in the cluster. After this percentage is exceeded, CA halts operations</w:t>
            </w:r>
          </w:p>
        </w:tc>
        <w:tc>
          <w:tcPr>
            <w:tcW w:w="3005" w:type="dxa"/>
          </w:tcPr>
          <w:p w14:paraId="0FEF6847" w14:textId="37E8CC01" w:rsidR="5C8D24AF" w:rsidRDefault="5C8D24AF" w:rsidP="5C8D24AF">
            <w:r>
              <w:t>45%</w:t>
            </w:r>
          </w:p>
        </w:tc>
      </w:tr>
      <w:tr w:rsidR="5C8D24AF" w14:paraId="68EFDBAD" w14:textId="77777777" w:rsidTr="5C8D24AF">
        <w:trPr>
          <w:trHeight w:val="300"/>
        </w:trPr>
        <w:tc>
          <w:tcPr>
            <w:tcW w:w="3005" w:type="dxa"/>
          </w:tcPr>
          <w:p w14:paraId="740BD49D" w14:textId="3063441E" w:rsidR="5C8D24AF" w:rsidRDefault="5C8D24AF" w:rsidP="5C8D24AF">
            <w:r>
              <w:t>max-node-provision-time</w:t>
            </w:r>
          </w:p>
        </w:tc>
        <w:tc>
          <w:tcPr>
            <w:tcW w:w="3005" w:type="dxa"/>
          </w:tcPr>
          <w:p w14:paraId="382F021D" w14:textId="2C7437A6" w:rsidR="5C8D24AF" w:rsidRDefault="5C8D24AF" w:rsidP="5C8D24AF">
            <w:r>
              <w:t xml:space="preserve">Maximum time the </w:t>
            </w:r>
            <w:proofErr w:type="spellStart"/>
            <w:r>
              <w:t>autoscaler</w:t>
            </w:r>
            <w:proofErr w:type="spellEnd"/>
            <w:r>
              <w:t xml:space="preserve"> waits for a node to be provisioned</w:t>
            </w:r>
          </w:p>
        </w:tc>
        <w:tc>
          <w:tcPr>
            <w:tcW w:w="3005" w:type="dxa"/>
          </w:tcPr>
          <w:p w14:paraId="16BF193B" w14:textId="12CED02E" w:rsidR="5C8D24AF" w:rsidRDefault="5C8D24AF" w:rsidP="5C8D24AF">
            <w:r>
              <w:t>15 minutes</w:t>
            </w:r>
          </w:p>
        </w:tc>
      </w:tr>
      <w:tr w:rsidR="5C8D24AF" w14:paraId="1C1FD9AA" w14:textId="77777777" w:rsidTr="5C8D24AF">
        <w:trPr>
          <w:trHeight w:val="300"/>
        </w:trPr>
        <w:tc>
          <w:tcPr>
            <w:tcW w:w="3005" w:type="dxa"/>
          </w:tcPr>
          <w:p w14:paraId="3772FF1D" w14:textId="58ED6DBF" w:rsidR="5C8D24AF" w:rsidRDefault="5C8D24AF" w:rsidP="5C8D24AF">
            <w:r>
              <w:t>ok-total-unready-count</w:t>
            </w:r>
          </w:p>
        </w:tc>
        <w:tc>
          <w:tcPr>
            <w:tcW w:w="3005" w:type="dxa"/>
          </w:tcPr>
          <w:p w14:paraId="277183AD" w14:textId="480A56C3" w:rsidR="5C8D24AF" w:rsidRDefault="5C8D24AF" w:rsidP="5C8D24AF">
            <w:r>
              <w:t>Number of allowed unready nodes, irrespective of max-total-unready-percentage</w:t>
            </w:r>
          </w:p>
        </w:tc>
        <w:tc>
          <w:tcPr>
            <w:tcW w:w="3005" w:type="dxa"/>
          </w:tcPr>
          <w:p w14:paraId="527D2FBD" w14:textId="04EE88AE" w:rsidR="5C8D24AF" w:rsidRDefault="5C8D24AF" w:rsidP="5C8D24AF">
            <w:r>
              <w:t>3 nodes</w:t>
            </w:r>
          </w:p>
        </w:tc>
      </w:tr>
    </w:tbl>
    <w:p w14:paraId="148696CF" w14:textId="67E09D9A" w:rsidR="5C8D24AF" w:rsidRDefault="5C8D24AF" w:rsidP="5C8D24AF">
      <w:pPr>
        <w:rPr>
          <w:lang w:val="en-US"/>
        </w:rPr>
      </w:pPr>
    </w:p>
    <w:p w14:paraId="22D122FD" w14:textId="1B70398F" w:rsidR="5C8D24AF" w:rsidRDefault="5C8D24AF" w:rsidP="5C8D24AF">
      <w:pPr>
        <w:rPr>
          <w:lang w:val="en-US"/>
        </w:rPr>
      </w:pPr>
    </w:p>
    <w:p w14:paraId="79B2E12C" w14:textId="7141A95D" w:rsidR="36F761B5" w:rsidRDefault="36F761B5" w:rsidP="5C8D24AF">
      <w:pPr>
        <w:rPr>
          <w:b/>
          <w:bCs/>
          <w:lang w:val="en-US"/>
        </w:rPr>
      </w:pPr>
      <w:r w:rsidRPr="5C8D24AF">
        <w:rPr>
          <w:b/>
          <w:bCs/>
          <w:lang w:val="en-US"/>
        </w:rPr>
        <w:t xml:space="preserve">Sample code to </w:t>
      </w:r>
      <w:r w:rsidR="461AAB70" w:rsidRPr="5C8D24AF">
        <w:rPr>
          <w:b/>
          <w:bCs/>
          <w:lang w:val="en-US"/>
        </w:rPr>
        <w:t>s</w:t>
      </w:r>
      <w:r w:rsidRPr="5C8D24AF">
        <w:rPr>
          <w:b/>
          <w:bCs/>
          <w:lang w:val="en-US"/>
        </w:rPr>
        <w:t xml:space="preserve">et the cluster </w:t>
      </w:r>
      <w:proofErr w:type="spellStart"/>
      <w:r w:rsidRPr="5C8D24AF">
        <w:rPr>
          <w:b/>
          <w:bCs/>
          <w:lang w:val="en-US"/>
        </w:rPr>
        <w:t>autoscaler</w:t>
      </w:r>
      <w:proofErr w:type="spellEnd"/>
      <w:r w:rsidRPr="5C8D24AF">
        <w:rPr>
          <w:b/>
          <w:bCs/>
          <w:lang w:val="en-US"/>
        </w:rPr>
        <w:t xml:space="preserve"> profile on a new cluster</w:t>
      </w:r>
    </w:p>
    <w:tbl>
      <w:tblPr>
        <w:tblStyle w:val="TableGrid"/>
        <w:tblW w:w="0" w:type="auto"/>
        <w:tblLayout w:type="fixed"/>
        <w:tblLook w:val="06A0" w:firstRow="1" w:lastRow="0" w:firstColumn="1" w:lastColumn="0" w:noHBand="1" w:noVBand="1"/>
      </w:tblPr>
      <w:tblGrid>
        <w:gridCol w:w="9015"/>
      </w:tblGrid>
      <w:tr w:rsidR="5C8D24AF" w14:paraId="5BBE0CB1" w14:textId="77777777" w:rsidTr="5C8D24AF">
        <w:trPr>
          <w:trHeight w:val="300"/>
        </w:trPr>
        <w:tc>
          <w:tcPr>
            <w:tcW w:w="9015" w:type="dxa"/>
          </w:tcPr>
          <w:p w14:paraId="03B33849" w14:textId="22E63AF6" w:rsidR="36F761B5" w:rsidRDefault="36F761B5" w:rsidP="5C8D24AF">
            <w:pPr>
              <w:rPr>
                <w:lang w:val="en-US"/>
              </w:rPr>
            </w:pPr>
            <w:proofErr w:type="spellStart"/>
            <w:r w:rsidRPr="5C8D24AF">
              <w:rPr>
                <w:lang w:val="en-US"/>
              </w:rPr>
              <w:t>az</w:t>
            </w:r>
            <w:proofErr w:type="spellEnd"/>
            <w:r w:rsidRPr="5C8D24AF">
              <w:rPr>
                <w:lang w:val="en-US"/>
              </w:rPr>
              <w:t xml:space="preserve"> </w:t>
            </w:r>
            <w:proofErr w:type="spellStart"/>
            <w:r w:rsidRPr="5C8D24AF">
              <w:rPr>
                <w:lang w:val="en-US"/>
              </w:rPr>
              <w:t>aks</w:t>
            </w:r>
            <w:proofErr w:type="spellEnd"/>
            <w:r w:rsidRPr="5C8D24AF">
              <w:rPr>
                <w:lang w:val="en-US"/>
              </w:rPr>
              <w:t xml:space="preserve"> create \</w:t>
            </w:r>
          </w:p>
          <w:p w14:paraId="0A1011EB" w14:textId="7E7CA5A6" w:rsidR="36F761B5" w:rsidRDefault="36F761B5" w:rsidP="5C8D24AF">
            <w:r w:rsidRPr="5C8D24AF">
              <w:rPr>
                <w:lang w:val="en-US"/>
              </w:rPr>
              <w:t xml:space="preserve">  --resource-group </w:t>
            </w:r>
            <w:proofErr w:type="spellStart"/>
            <w:r w:rsidRPr="5C8D24AF">
              <w:rPr>
                <w:lang w:val="en-US"/>
              </w:rPr>
              <w:t>myResourceGroup</w:t>
            </w:r>
            <w:proofErr w:type="spellEnd"/>
            <w:r w:rsidRPr="5C8D24AF">
              <w:rPr>
                <w:lang w:val="en-US"/>
              </w:rPr>
              <w:t xml:space="preserve"> \</w:t>
            </w:r>
          </w:p>
          <w:p w14:paraId="79670320" w14:textId="58F5CB9A" w:rsidR="36F761B5" w:rsidRDefault="36F761B5" w:rsidP="5C8D24AF">
            <w:r w:rsidRPr="5C8D24AF">
              <w:rPr>
                <w:lang w:val="en-US"/>
              </w:rPr>
              <w:t xml:space="preserve">  --name </w:t>
            </w:r>
            <w:proofErr w:type="spellStart"/>
            <w:r w:rsidRPr="5C8D24AF">
              <w:rPr>
                <w:lang w:val="en-US"/>
              </w:rPr>
              <w:t>myAKSCluster</w:t>
            </w:r>
            <w:proofErr w:type="spellEnd"/>
            <w:r w:rsidRPr="5C8D24AF">
              <w:rPr>
                <w:lang w:val="en-US"/>
              </w:rPr>
              <w:t xml:space="preserve"> \</w:t>
            </w:r>
          </w:p>
          <w:p w14:paraId="198432D0" w14:textId="072854E0" w:rsidR="36F761B5" w:rsidRDefault="36F761B5" w:rsidP="5C8D24AF">
            <w:r w:rsidRPr="5C8D24AF">
              <w:rPr>
                <w:lang w:val="en-US"/>
              </w:rPr>
              <w:t xml:space="preserve">  --node-count </w:t>
            </w:r>
            <w:r w:rsidR="5572EBA1" w:rsidRPr="5C8D24AF">
              <w:rPr>
                <w:lang w:val="en-US"/>
              </w:rPr>
              <w:t>3</w:t>
            </w:r>
            <w:r w:rsidRPr="5C8D24AF">
              <w:rPr>
                <w:lang w:val="en-US"/>
              </w:rPr>
              <w:t xml:space="preserve"> \</w:t>
            </w:r>
          </w:p>
          <w:p w14:paraId="1F59EA60" w14:textId="14B46D27" w:rsidR="36F761B5" w:rsidRDefault="36F761B5" w:rsidP="5C8D24AF">
            <w:r w:rsidRPr="5C8D24AF">
              <w:rPr>
                <w:lang w:val="en-US"/>
              </w:rPr>
              <w:t xml:space="preserve">  --enable-cluster-</w:t>
            </w:r>
            <w:proofErr w:type="spellStart"/>
            <w:r w:rsidRPr="5C8D24AF">
              <w:rPr>
                <w:lang w:val="en-US"/>
              </w:rPr>
              <w:t>autoscaler</w:t>
            </w:r>
            <w:proofErr w:type="spellEnd"/>
            <w:r w:rsidRPr="5C8D24AF">
              <w:rPr>
                <w:lang w:val="en-US"/>
              </w:rPr>
              <w:t xml:space="preserve"> \</w:t>
            </w:r>
          </w:p>
          <w:p w14:paraId="37B4ED6D" w14:textId="536FB5CA" w:rsidR="36F761B5" w:rsidRDefault="36F761B5" w:rsidP="5C8D24AF">
            <w:r w:rsidRPr="5C8D24AF">
              <w:rPr>
                <w:lang w:val="en-US"/>
              </w:rPr>
              <w:t xml:space="preserve">  --min-count </w:t>
            </w:r>
            <w:r w:rsidR="52824D6C" w:rsidRPr="5C8D24AF">
              <w:rPr>
                <w:lang w:val="en-US"/>
              </w:rPr>
              <w:t>3</w:t>
            </w:r>
            <w:r w:rsidRPr="5C8D24AF">
              <w:rPr>
                <w:lang w:val="en-US"/>
              </w:rPr>
              <w:t xml:space="preserve"> \</w:t>
            </w:r>
          </w:p>
          <w:p w14:paraId="38C57248" w14:textId="7421359B" w:rsidR="36F761B5" w:rsidRDefault="36F761B5" w:rsidP="5C8D24AF">
            <w:r w:rsidRPr="5C8D24AF">
              <w:rPr>
                <w:lang w:val="en-US"/>
              </w:rPr>
              <w:t xml:space="preserve">  --max-count </w:t>
            </w:r>
            <w:r w:rsidR="3DCF59C0" w:rsidRPr="5C8D24AF">
              <w:rPr>
                <w:lang w:val="en-US"/>
              </w:rPr>
              <w:t>6</w:t>
            </w:r>
            <w:r w:rsidRPr="5C8D24AF">
              <w:rPr>
                <w:lang w:val="en-US"/>
              </w:rPr>
              <w:t xml:space="preserve"> \</w:t>
            </w:r>
          </w:p>
          <w:p w14:paraId="3193E7AB" w14:textId="760E5E67" w:rsidR="36F761B5" w:rsidRDefault="36F761B5" w:rsidP="5C8D24AF">
            <w:r w:rsidRPr="5C8D24AF">
              <w:rPr>
                <w:lang w:val="en-US"/>
              </w:rPr>
              <w:t xml:space="preserve">  --cluster-</w:t>
            </w:r>
            <w:proofErr w:type="spellStart"/>
            <w:r w:rsidRPr="5C8D24AF">
              <w:rPr>
                <w:lang w:val="en-US"/>
              </w:rPr>
              <w:t>autoscaler</w:t>
            </w:r>
            <w:proofErr w:type="spellEnd"/>
            <w:r w:rsidRPr="5C8D24AF">
              <w:rPr>
                <w:lang w:val="en-US"/>
              </w:rPr>
              <w:t>-profile scan-interval=30s</w:t>
            </w:r>
          </w:p>
        </w:tc>
      </w:tr>
    </w:tbl>
    <w:p w14:paraId="3C03DA78" w14:textId="3F6DD707" w:rsidR="5C8D24AF" w:rsidRDefault="5C8D24AF" w:rsidP="5C8D24AF">
      <w:pPr>
        <w:rPr>
          <w:lang w:val="en-US"/>
        </w:rPr>
      </w:pPr>
    </w:p>
    <w:p w14:paraId="4363E9DF" w14:textId="0E5D94F5" w:rsidR="22F3D338" w:rsidRDefault="22F3D338" w:rsidP="5C8D24AF">
      <w:pPr>
        <w:rPr>
          <w:lang w:val="en-US"/>
        </w:rPr>
      </w:pPr>
      <w:r w:rsidRPr="3DB4578F">
        <w:rPr>
          <w:lang w:val="en-US"/>
        </w:rPr>
        <w:t>Note to application team</w:t>
      </w:r>
      <w:r w:rsidR="67CE1DBC" w:rsidRPr="3DB4578F">
        <w:rPr>
          <w:lang w:val="en-US"/>
        </w:rPr>
        <w:t>s</w:t>
      </w:r>
      <w:r w:rsidRPr="3DB4578F">
        <w:rPr>
          <w:lang w:val="en-US"/>
        </w:rPr>
        <w:t xml:space="preserve"> when using the </w:t>
      </w:r>
      <w:proofErr w:type="spellStart"/>
      <w:r w:rsidRPr="3DB4578F">
        <w:rPr>
          <w:lang w:val="en-US"/>
        </w:rPr>
        <w:t>autoscaler</w:t>
      </w:r>
      <w:proofErr w:type="spellEnd"/>
      <w:r w:rsidRPr="3DB4578F">
        <w:rPr>
          <w:lang w:val="en-US"/>
        </w:rPr>
        <w:t xml:space="preserve"> profile:</w:t>
      </w:r>
    </w:p>
    <w:tbl>
      <w:tblPr>
        <w:tblStyle w:val="TableGrid"/>
        <w:tblW w:w="0" w:type="auto"/>
        <w:tblLayout w:type="fixed"/>
        <w:tblLook w:val="06A0" w:firstRow="1" w:lastRow="0" w:firstColumn="1" w:lastColumn="0" w:noHBand="1" w:noVBand="1"/>
      </w:tblPr>
      <w:tblGrid>
        <w:gridCol w:w="9015"/>
      </w:tblGrid>
      <w:tr w:rsidR="5C8D24AF" w14:paraId="06FCBA9E" w14:textId="77777777" w:rsidTr="5C8D24AF">
        <w:trPr>
          <w:trHeight w:val="300"/>
        </w:trPr>
        <w:tc>
          <w:tcPr>
            <w:tcW w:w="9015" w:type="dxa"/>
          </w:tcPr>
          <w:p w14:paraId="480A6FD6" w14:textId="78D723D6" w:rsidR="36F761B5" w:rsidRDefault="36F761B5" w:rsidP="5C8D24AF">
            <w:pPr>
              <w:pStyle w:val="ListParagraph"/>
              <w:numPr>
                <w:ilvl w:val="0"/>
                <w:numId w:val="6"/>
              </w:numPr>
              <w:rPr>
                <w:lang w:val="en-US"/>
              </w:rPr>
            </w:pPr>
            <w:r w:rsidRPr="5C8D24AF">
              <w:rPr>
                <w:lang w:val="en-US"/>
              </w:rPr>
              <w:t xml:space="preserve">The cluster </w:t>
            </w:r>
            <w:proofErr w:type="spellStart"/>
            <w:r w:rsidRPr="5C8D24AF">
              <w:rPr>
                <w:lang w:val="en-US"/>
              </w:rPr>
              <w:t>autoscaler</w:t>
            </w:r>
            <w:proofErr w:type="spellEnd"/>
            <w:r w:rsidRPr="5C8D24AF">
              <w:rPr>
                <w:lang w:val="en-US"/>
              </w:rPr>
              <w:t xml:space="preserve"> profile affects all node pools which use the cluster </w:t>
            </w:r>
            <w:proofErr w:type="spellStart"/>
            <w:r w:rsidRPr="5C8D24AF">
              <w:rPr>
                <w:lang w:val="en-US"/>
              </w:rPr>
              <w:t>autoscaler</w:t>
            </w:r>
            <w:proofErr w:type="spellEnd"/>
            <w:r w:rsidRPr="5C8D24AF">
              <w:rPr>
                <w:lang w:val="en-US"/>
              </w:rPr>
              <w:t xml:space="preserve">. An </w:t>
            </w:r>
            <w:proofErr w:type="spellStart"/>
            <w:r w:rsidRPr="5C8D24AF">
              <w:rPr>
                <w:lang w:val="en-US"/>
              </w:rPr>
              <w:t>autoscaler</w:t>
            </w:r>
            <w:proofErr w:type="spellEnd"/>
            <w:r w:rsidRPr="5C8D24AF">
              <w:rPr>
                <w:lang w:val="en-US"/>
              </w:rPr>
              <w:t xml:space="preserve"> profile can’t be set per node pool. When the profile i</w:t>
            </w:r>
            <w:r w:rsidR="4CD32164" w:rsidRPr="5C8D24AF">
              <w:rPr>
                <w:lang w:val="en-US"/>
              </w:rPr>
              <w:t>s set</w:t>
            </w:r>
            <w:r w:rsidRPr="5C8D24AF">
              <w:rPr>
                <w:lang w:val="en-US"/>
              </w:rPr>
              <w:t xml:space="preserve">, any existing node pools with the cluster </w:t>
            </w:r>
            <w:proofErr w:type="spellStart"/>
            <w:r w:rsidRPr="5C8D24AF">
              <w:rPr>
                <w:lang w:val="en-US"/>
              </w:rPr>
              <w:t>autoscaler</w:t>
            </w:r>
            <w:proofErr w:type="spellEnd"/>
            <w:r w:rsidRPr="5C8D24AF">
              <w:rPr>
                <w:lang w:val="en-US"/>
              </w:rPr>
              <w:t xml:space="preserve"> enabled immediately start using the profile.</w:t>
            </w:r>
          </w:p>
          <w:p w14:paraId="4785674F" w14:textId="71AB35A2" w:rsidR="5C8D24AF" w:rsidRDefault="5C8D24AF" w:rsidP="5C8D24AF">
            <w:pPr>
              <w:rPr>
                <w:lang w:val="en-US"/>
              </w:rPr>
            </w:pPr>
          </w:p>
          <w:p w14:paraId="647BBC9C" w14:textId="5308D3A8" w:rsidR="36F761B5" w:rsidRDefault="36F761B5" w:rsidP="5C8D24AF">
            <w:pPr>
              <w:pStyle w:val="ListParagraph"/>
              <w:numPr>
                <w:ilvl w:val="0"/>
                <w:numId w:val="6"/>
              </w:numPr>
              <w:rPr>
                <w:lang w:val="en-US"/>
              </w:rPr>
            </w:pPr>
            <w:r w:rsidRPr="5C8D24AF">
              <w:rPr>
                <w:lang w:val="en-US"/>
              </w:rPr>
              <w:t xml:space="preserve">The cluster </w:t>
            </w:r>
            <w:proofErr w:type="spellStart"/>
            <w:r w:rsidRPr="5C8D24AF">
              <w:rPr>
                <w:lang w:val="en-US"/>
              </w:rPr>
              <w:t>autoscaler</w:t>
            </w:r>
            <w:proofErr w:type="spellEnd"/>
            <w:r w:rsidRPr="5C8D24AF">
              <w:rPr>
                <w:lang w:val="en-US"/>
              </w:rPr>
              <w:t xml:space="preserve"> profile requires version 2.11.1 or greater of the Azure CLI.</w:t>
            </w:r>
          </w:p>
        </w:tc>
      </w:tr>
    </w:tbl>
    <w:p w14:paraId="632E25CE" w14:textId="69417EC0" w:rsidR="5C8D24AF" w:rsidRDefault="5C8D24AF" w:rsidP="5C8D24AF">
      <w:pPr>
        <w:rPr>
          <w:lang w:val="en-US"/>
        </w:rPr>
      </w:pPr>
    </w:p>
    <w:p w14:paraId="0182AA85" w14:textId="204A6BC0" w:rsidR="31EE5E3B" w:rsidRPr="004168C0"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72" w:name="_Toc1466473520"/>
      <w:r w:rsidRPr="45BC786B">
        <w:rPr>
          <w:rFonts w:ascii="Arial" w:eastAsia="Times New Roman" w:hAnsi="Arial" w:cs="Times New Roman"/>
          <w:b/>
          <w:smallCaps/>
          <w:sz w:val="24"/>
          <w:szCs w:val="24"/>
        </w:rPr>
        <w:t>12.2</w:t>
      </w:r>
      <w:r w:rsidR="004168C0" w:rsidRPr="45BC786B">
        <w:rPr>
          <w:rFonts w:ascii="Arial" w:eastAsia="Times New Roman" w:hAnsi="Arial" w:cs="Times New Roman"/>
          <w:b/>
          <w:smallCaps/>
          <w:sz w:val="24"/>
          <w:szCs w:val="24"/>
        </w:rPr>
        <w:t xml:space="preserve">   </w:t>
      </w:r>
      <w:r w:rsidR="31EE5E3B" w:rsidRPr="45BC786B">
        <w:rPr>
          <w:rFonts w:ascii="Arial" w:eastAsia="Times New Roman" w:hAnsi="Arial" w:cs="Times New Roman"/>
          <w:b/>
          <w:smallCaps/>
          <w:sz w:val="24"/>
          <w:szCs w:val="24"/>
        </w:rPr>
        <w:t xml:space="preserve">Horizontal pod </w:t>
      </w:r>
      <w:proofErr w:type="spellStart"/>
      <w:r w:rsidR="31EE5E3B" w:rsidRPr="45BC786B">
        <w:rPr>
          <w:rFonts w:ascii="Arial" w:eastAsia="Times New Roman" w:hAnsi="Arial" w:cs="Times New Roman"/>
          <w:b/>
          <w:smallCaps/>
          <w:sz w:val="24"/>
          <w:szCs w:val="24"/>
        </w:rPr>
        <w:t>autoscaler</w:t>
      </w:r>
      <w:bookmarkEnd w:id="72"/>
      <w:proofErr w:type="spellEnd"/>
    </w:p>
    <w:p w14:paraId="5370427C" w14:textId="2CBFC504" w:rsidR="58014E20" w:rsidRDefault="58014E20" w:rsidP="5C8D24AF">
      <w:pPr>
        <w:rPr>
          <w:lang w:val="en-US"/>
        </w:rPr>
      </w:pPr>
      <w:r w:rsidRPr="5C8D24AF">
        <w:rPr>
          <w:lang w:val="en-US"/>
        </w:rPr>
        <w:t xml:space="preserve">AKS </w:t>
      </w:r>
      <w:r w:rsidR="31EE5E3B" w:rsidRPr="5C8D24AF">
        <w:rPr>
          <w:lang w:val="en-US"/>
        </w:rPr>
        <w:t xml:space="preserve">uses the horizontal pod </w:t>
      </w:r>
      <w:proofErr w:type="spellStart"/>
      <w:r w:rsidR="31EE5E3B" w:rsidRPr="5C8D24AF">
        <w:rPr>
          <w:lang w:val="en-US"/>
        </w:rPr>
        <w:t>autoscaler</w:t>
      </w:r>
      <w:proofErr w:type="spellEnd"/>
      <w:r w:rsidR="31EE5E3B" w:rsidRPr="5C8D24AF">
        <w:rPr>
          <w:lang w:val="en-US"/>
        </w:rPr>
        <w:t xml:space="preserve"> (HPA) to monitor the resource demand and automatically scale the number of pods. By default, the HPA checks the Metrics API every 15 seconds for any required changes in replica count, and the Metrics API retrieves data from the </w:t>
      </w:r>
      <w:proofErr w:type="spellStart"/>
      <w:r w:rsidR="31EE5E3B" w:rsidRPr="5C8D24AF">
        <w:rPr>
          <w:lang w:val="en-US"/>
        </w:rPr>
        <w:t>Kubelet</w:t>
      </w:r>
      <w:proofErr w:type="spellEnd"/>
      <w:r w:rsidR="31EE5E3B" w:rsidRPr="5C8D24AF">
        <w:rPr>
          <w:lang w:val="en-US"/>
        </w:rPr>
        <w:t xml:space="preserve"> every 60 seconds. </w:t>
      </w:r>
    </w:p>
    <w:p w14:paraId="7294A386" w14:textId="3CD49AD0" w:rsidR="31EE5E3B" w:rsidRDefault="31EE5E3B" w:rsidP="5C8D24AF">
      <w:pPr>
        <w:rPr>
          <w:lang w:val="en-US"/>
        </w:rPr>
      </w:pPr>
      <w:r w:rsidRPr="5C8D24AF">
        <w:rPr>
          <w:lang w:val="en-US"/>
        </w:rPr>
        <w:t xml:space="preserve">When changes are required, the number of replicas is increased or decreased accordingly. </w:t>
      </w:r>
    </w:p>
    <w:p w14:paraId="1124A9B4" w14:textId="7F7630C2" w:rsidR="477EC67E" w:rsidRDefault="477EC67E" w:rsidP="5C8D24AF">
      <w:pPr>
        <w:rPr>
          <w:lang w:val="en-US"/>
        </w:rPr>
      </w:pPr>
      <w:r w:rsidRPr="5C8D24AF">
        <w:rPr>
          <w:b/>
          <w:bCs/>
          <w:lang w:val="en-US"/>
        </w:rPr>
        <w:t>Note</w:t>
      </w:r>
      <w:r w:rsidRPr="5C8D24AF">
        <w:rPr>
          <w:lang w:val="en-US"/>
        </w:rPr>
        <w:t xml:space="preserve">: </w:t>
      </w:r>
      <w:r w:rsidR="31EE5E3B" w:rsidRPr="5C8D24AF">
        <w:rPr>
          <w:lang w:val="en-US"/>
        </w:rPr>
        <w:t>The HPA works with AKS clusters that have deployed the Metrics Server for Kubernetes 1.8+.</w:t>
      </w:r>
    </w:p>
    <w:p w14:paraId="2B3D8ECF" w14:textId="36AEB797" w:rsidR="31EE5E3B" w:rsidRDefault="31EE5E3B" w:rsidP="5C8D24AF">
      <w:r>
        <w:rPr>
          <w:noProof/>
        </w:rPr>
        <w:drawing>
          <wp:inline distT="0" distB="0" distL="0" distR="0" wp14:anchorId="4467947C" wp14:editId="39ECBBA7">
            <wp:extent cx="5635174" cy="2333625"/>
            <wp:effectExtent l="0" t="0" r="0" b="0"/>
            <wp:docPr id="544134456" name="Picture 544134456" descr="Kubernetes horizontal pod auto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35174" cy="2333625"/>
                    </a:xfrm>
                    <a:prstGeom prst="rect">
                      <a:avLst/>
                    </a:prstGeom>
                  </pic:spPr>
                </pic:pic>
              </a:graphicData>
            </a:graphic>
          </wp:inline>
        </w:drawing>
      </w:r>
    </w:p>
    <w:p w14:paraId="0079F9E6" w14:textId="2FE09197" w:rsidR="33793957" w:rsidRDefault="00E30836" w:rsidP="5C8D24AF">
      <w:pPr>
        <w:rPr>
          <w:lang w:val="en-US"/>
        </w:rPr>
      </w:pPr>
      <w:r>
        <w:rPr>
          <w:lang w:val="en-US"/>
        </w:rPr>
        <w:t>For</w:t>
      </w:r>
      <w:r w:rsidR="33793957" w:rsidRPr="5C8D24AF">
        <w:rPr>
          <w:lang w:val="en-US"/>
        </w:rPr>
        <w:t xml:space="preserve"> </w:t>
      </w:r>
      <w:proofErr w:type="spellStart"/>
      <w:r w:rsidR="33793957" w:rsidRPr="5C8D24AF">
        <w:rPr>
          <w:lang w:val="en-US"/>
        </w:rPr>
        <w:t>ES@Uniper</w:t>
      </w:r>
      <w:proofErr w:type="spellEnd"/>
      <w:r w:rsidR="33793957" w:rsidRPr="5C8D24AF">
        <w:rPr>
          <w:lang w:val="en-US"/>
        </w:rPr>
        <w:t xml:space="preserve"> </w:t>
      </w:r>
      <w:r>
        <w:rPr>
          <w:lang w:val="en-US"/>
        </w:rPr>
        <w:t>w</w:t>
      </w:r>
      <w:r w:rsidR="31EE5E3B" w:rsidRPr="5C8D24AF">
        <w:rPr>
          <w:lang w:val="en-US"/>
        </w:rPr>
        <w:t xml:space="preserve">hen </w:t>
      </w:r>
      <w:r w:rsidR="6AB0DF2A" w:rsidRPr="5C8D24AF">
        <w:rPr>
          <w:lang w:val="en-US"/>
        </w:rPr>
        <w:t xml:space="preserve">Application team </w:t>
      </w:r>
      <w:r w:rsidR="31EE5E3B" w:rsidRPr="5C8D24AF">
        <w:rPr>
          <w:lang w:val="en-US"/>
        </w:rPr>
        <w:t>configure</w:t>
      </w:r>
      <w:r w:rsidR="3DBA571D" w:rsidRPr="5C8D24AF">
        <w:rPr>
          <w:lang w:val="en-US"/>
        </w:rPr>
        <w:t xml:space="preserve">s Cluster </w:t>
      </w:r>
      <w:r w:rsidR="31EE5E3B" w:rsidRPr="5C8D24AF">
        <w:rPr>
          <w:lang w:val="en-US"/>
        </w:rPr>
        <w:t xml:space="preserve">deployment, </w:t>
      </w:r>
      <w:r w:rsidR="34FD8472" w:rsidRPr="5C8D24AF">
        <w:rPr>
          <w:lang w:val="en-US"/>
        </w:rPr>
        <w:t xml:space="preserve">they need to </w:t>
      </w:r>
      <w:r w:rsidR="31EE5E3B" w:rsidRPr="5C8D24AF">
        <w:rPr>
          <w:lang w:val="en-US"/>
        </w:rPr>
        <w:t>define the minimum and maximum number of replicas that can ru</w:t>
      </w:r>
      <w:r w:rsidR="4EE8B434" w:rsidRPr="5C8D24AF">
        <w:rPr>
          <w:lang w:val="en-US"/>
        </w:rPr>
        <w:t>n along with it</w:t>
      </w:r>
      <w:r w:rsidR="31EE5E3B" w:rsidRPr="5C8D24AF">
        <w:rPr>
          <w:lang w:val="en-US"/>
        </w:rPr>
        <w:t xml:space="preserve"> define the metric to monitor such as CPU</w:t>
      </w:r>
      <w:r>
        <w:rPr>
          <w:lang w:val="en-US"/>
        </w:rPr>
        <w:t>, memory, etc.</w:t>
      </w:r>
      <w:r w:rsidR="31EE5E3B" w:rsidRPr="5C8D24AF">
        <w:rPr>
          <w:lang w:val="en-US"/>
        </w:rPr>
        <w:t xml:space="preserve"> usage</w:t>
      </w:r>
      <w:r w:rsidR="25B08684" w:rsidRPr="5C8D24AF">
        <w:rPr>
          <w:lang w:val="en-US"/>
        </w:rPr>
        <w:t xml:space="preserve"> limits</w:t>
      </w:r>
      <w:r w:rsidR="31EE5E3B" w:rsidRPr="5C8D24AF">
        <w:rPr>
          <w:lang w:val="en-US"/>
        </w:rPr>
        <w:t>.</w:t>
      </w:r>
    </w:p>
    <w:p w14:paraId="0059B28E" w14:textId="5304BE89" w:rsidR="004168C0" w:rsidRDefault="047AD46A" w:rsidP="004168C0">
      <w:pPr>
        <w:rPr>
          <w:lang w:val="en-US"/>
        </w:rPr>
      </w:pPr>
      <w:r w:rsidRPr="00E30836">
        <w:rPr>
          <w:b/>
          <w:bCs/>
          <w:lang w:val="en-US"/>
        </w:rPr>
        <w:t>Note</w:t>
      </w:r>
      <w:r w:rsidRPr="5C8D24AF">
        <w:rPr>
          <w:lang w:val="en-US"/>
        </w:rPr>
        <w:t xml:space="preserve">: Metric parameter value </w:t>
      </w:r>
      <w:r w:rsidR="20429DAA" w:rsidRPr="5C8D24AF">
        <w:rPr>
          <w:lang w:val="en-US"/>
        </w:rPr>
        <w:t xml:space="preserve">for setting up HPA need to be identified and </w:t>
      </w:r>
      <w:r w:rsidR="00E30836">
        <w:rPr>
          <w:lang w:val="en-US"/>
        </w:rPr>
        <w:t>defined</w:t>
      </w:r>
      <w:r w:rsidR="20429DAA" w:rsidRPr="5C8D24AF">
        <w:rPr>
          <w:lang w:val="en-US"/>
        </w:rPr>
        <w:t xml:space="preserve"> by the Application Team depending on the workload they run on the </w:t>
      </w:r>
      <w:r w:rsidR="00E30836">
        <w:rPr>
          <w:lang w:val="en-US"/>
        </w:rPr>
        <w:t xml:space="preserve">AKS </w:t>
      </w:r>
      <w:r w:rsidR="20429DAA" w:rsidRPr="5C8D24AF">
        <w:rPr>
          <w:lang w:val="en-US"/>
        </w:rPr>
        <w:t>cluster</w:t>
      </w:r>
    </w:p>
    <w:p w14:paraId="54D67501" w14:textId="61430940" w:rsidR="7053CD82" w:rsidRDefault="31EE5E3B" w:rsidP="5C8D24AF">
      <w:pPr>
        <w:rPr>
          <w:lang w:val="en-US"/>
        </w:rPr>
      </w:pPr>
      <w:r w:rsidRPr="004168C0">
        <w:rPr>
          <w:b/>
          <w:bCs/>
          <w:lang w:val="en-US"/>
        </w:rPr>
        <w:t>Cooldown of scaling events</w:t>
      </w:r>
      <w:r w:rsidR="004168C0">
        <w:rPr>
          <w:lang w:val="en-US"/>
        </w:rPr>
        <w:t xml:space="preserve">: </w:t>
      </w:r>
      <w:r w:rsidR="7053CD82" w:rsidRPr="5C8D24AF">
        <w:rPr>
          <w:lang w:val="en-US"/>
        </w:rPr>
        <w:t>To minimize race events, a delay value is set. This value defines how long the HPA must wait after a scale event before another scale event can be triggered.</w:t>
      </w:r>
    </w:p>
    <w:p w14:paraId="487C62E9" w14:textId="456350AD" w:rsidR="22AFB80E" w:rsidRDefault="22AFB80E" w:rsidP="5C8D24AF">
      <w:pPr>
        <w:rPr>
          <w:rFonts w:ascii="Segoe UI" w:eastAsia="Segoe UI" w:hAnsi="Segoe UI" w:cs="Segoe UI"/>
          <w:color w:val="161616"/>
          <w:sz w:val="24"/>
          <w:szCs w:val="24"/>
          <w:lang w:val="en-US"/>
        </w:rPr>
      </w:pPr>
      <w:r w:rsidRPr="5C8D24AF">
        <w:rPr>
          <w:b/>
          <w:bCs/>
          <w:lang w:val="en-US"/>
        </w:rPr>
        <w:t>Note</w:t>
      </w:r>
      <w:r w:rsidRPr="5C8D24AF">
        <w:rPr>
          <w:lang w:val="en-US"/>
        </w:rPr>
        <w:t xml:space="preserve">: </w:t>
      </w:r>
      <w:r w:rsidR="31EE5E3B" w:rsidRPr="5C8D24AF">
        <w:rPr>
          <w:lang w:val="en-US"/>
        </w:rPr>
        <w:t xml:space="preserve">There's </w:t>
      </w:r>
      <w:hyperlink r:id="rId53" w:anchor="support-for-cooldown-delay">
        <w:r w:rsidR="31EE5E3B" w:rsidRPr="5C8D24AF">
          <w:rPr>
            <w:lang w:val="en-US"/>
          </w:rPr>
          <w:t>no delay for scale-up events as of Kubernetes 1.12</w:t>
        </w:r>
      </w:hyperlink>
      <w:r w:rsidR="31EE5E3B" w:rsidRPr="5C8D24AF">
        <w:rPr>
          <w:lang w:val="en-US"/>
        </w:rPr>
        <w:t>, however, the default delay on scale down events is 5 minutes.</w:t>
      </w:r>
    </w:p>
    <w:p w14:paraId="23E3CF40" w14:textId="2B4C17C4" w:rsidR="6FD6CBBE" w:rsidRDefault="6FD6CBBE" w:rsidP="5C8D24AF">
      <w:pPr>
        <w:rPr>
          <w:b/>
          <w:bCs/>
          <w:lang w:val="en-US"/>
        </w:rPr>
      </w:pPr>
      <w:r w:rsidRPr="5C8D24AF">
        <w:rPr>
          <w:b/>
          <w:bCs/>
          <w:lang w:val="en-US"/>
        </w:rPr>
        <w:t>Sample code to set the HPA</w:t>
      </w:r>
    </w:p>
    <w:tbl>
      <w:tblPr>
        <w:tblStyle w:val="TableGrid"/>
        <w:tblW w:w="0" w:type="auto"/>
        <w:tblLayout w:type="fixed"/>
        <w:tblLook w:val="06A0" w:firstRow="1" w:lastRow="0" w:firstColumn="1" w:lastColumn="0" w:noHBand="1" w:noVBand="1"/>
      </w:tblPr>
      <w:tblGrid>
        <w:gridCol w:w="9015"/>
      </w:tblGrid>
      <w:tr w:rsidR="5C8D24AF" w14:paraId="43CD2481" w14:textId="77777777" w:rsidTr="5C8D24AF">
        <w:trPr>
          <w:trHeight w:val="300"/>
        </w:trPr>
        <w:tc>
          <w:tcPr>
            <w:tcW w:w="9015" w:type="dxa"/>
          </w:tcPr>
          <w:p w14:paraId="4F03B988" w14:textId="706968F6" w:rsidR="1C4921AA" w:rsidRDefault="1C4921AA" w:rsidP="5C8D24AF">
            <w:pPr>
              <w:rPr>
                <w:lang w:val="en-US"/>
              </w:rPr>
            </w:pPr>
            <w:r w:rsidRPr="5C8D24AF">
              <w:rPr>
                <w:lang w:val="en-US"/>
              </w:rPr>
              <w:t>containers:</w:t>
            </w:r>
          </w:p>
          <w:p w14:paraId="7AC067C7" w14:textId="2D38105F" w:rsidR="1C4921AA" w:rsidRDefault="1C4921AA" w:rsidP="5C8D24AF">
            <w:r w:rsidRPr="5C8D24AF">
              <w:rPr>
                <w:lang w:val="en-US"/>
              </w:rPr>
              <w:t xml:space="preserve">  - name: azure-vote-front</w:t>
            </w:r>
          </w:p>
          <w:p w14:paraId="2B91286C" w14:textId="72BFE34F" w:rsidR="1C4921AA" w:rsidRDefault="1C4921AA" w:rsidP="5C8D24AF">
            <w:r w:rsidRPr="5C8D24AF">
              <w:rPr>
                <w:lang w:val="en-US"/>
              </w:rPr>
              <w:t xml:space="preserve">    image: mcr.microsoft.com/</w:t>
            </w:r>
            <w:proofErr w:type="spellStart"/>
            <w:r w:rsidRPr="5C8D24AF">
              <w:rPr>
                <w:lang w:val="en-US"/>
              </w:rPr>
              <w:t>azuredocs</w:t>
            </w:r>
            <w:proofErr w:type="spellEnd"/>
            <w:r w:rsidRPr="5C8D24AF">
              <w:rPr>
                <w:lang w:val="en-US"/>
              </w:rPr>
              <w:t>/azure-vote-</w:t>
            </w:r>
            <w:proofErr w:type="gramStart"/>
            <w:r w:rsidRPr="5C8D24AF">
              <w:rPr>
                <w:lang w:val="en-US"/>
              </w:rPr>
              <w:t>front:v</w:t>
            </w:r>
            <w:proofErr w:type="gramEnd"/>
            <w:r w:rsidRPr="5C8D24AF">
              <w:rPr>
                <w:lang w:val="en-US"/>
              </w:rPr>
              <w:t>1</w:t>
            </w:r>
          </w:p>
          <w:p w14:paraId="0F00EE44" w14:textId="5EF6D618" w:rsidR="1C4921AA" w:rsidRDefault="1C4921AA" w:rsidP="5C8D24AF">
            <w:r w:rsidRPr="5C8D24AF">
              <w:rPr>
                <w:lang w:val="en-US"/>
              </w:rPr>
              <w:lastRenderedPageBreak/>
              <w:t xml:space="preserve">    ports:</w:t>
            </w:r>
          </w:p>
          <w:p w14:paraId="5147E599" w14:textId="1FF89905" w:rsidR="1C4921AA" w:rsidRDefault="1C4921AA" w:rsidP="5C8D24AF">
            <w:r w:rsidRPr="5C8D24AF">
              <w:rPr>
                <w:lang w:val="en-US"/>
              </w:rPr>
              <w:t xml:space="preserve">    - </w:t>
            </w:r>
            <w:proofErr w:type="spellStart"/>
            <w:r w:rsidRPr="5C8D24AF">
              <w:rPr>
                <w:lang w:val="en-US"/>
              </w:rPr>
              <w:t>containerPort</w:t>
            </w:r>
            <w:proofErr w:type="spellEnd"/>
            <w:r w:rsidRPr="5C8D24AF">
              <w:rPr>
                <w:lang w:val="en-US"/>
              </w:rPr>
              <w:t>: 80</w:t>
            </w:r>
          </w:p>
          <w:p w14:paraId="0A20DC5E" w14:textId="0913E6E3" w:rsidR="1C4921AA" w:rsidRDefault="1C4921AA" w:rsidP="5C8D24AF">
            <w:r w:rsidRPr="5C8D24AF">
              <w:rPr>
                <w:lang w:val="en-US"/>
              </w:rPr>
              <w:t xml:space="preserve">    resources:</w:t>
            </w:r>
          </w:p>
          <w:p w14:paraId="60204F74" w14:textId="224B25FF" w:rsidR="1C4921AA" w:rsidRDefault="1C4921AA" w:rsidP="5C8D24AF">
            <w:r w:rsidRPr="5C8D24AF">
              <w:rPr>
                <w:lang w:val="en-US"/>
              </w:rPr>
              <w:t xml:space="preserve">      requests:</w:t>
            </w:r>
          </w:p>
          <w:p w14:paraId="02917E27" w14:textId="41D94075" w:rsidR="1C4921AA" w:rsidRDefault="1C4921AA" w:rsidP="5C8D24AF">
            <w:r w:rsidRPr="5C8D24AF">
              <w:rPr>
                <w:lang w:val="en-US"/>
              </w:rPr>
              <w:t xml:space="preserve">        </w:t>
            </w:r>
            <w:proofErr w:type="spellStart"/>
            <w:r w:rsidRPr="5C8D24AF">
              <w:rPr>
                <w:lang w:val="en-US"/>
              </w:rPr>
              <w:t>cpu</w:t>
            </w:r>
            <w:proofErr w:type="spellEnd"/>
            <w:r w:rsidRPr="5C8D24AF">
              <w:rPr>
                <w:lang w:val="en-US"/>
              </w:rPr>
              <w:t>: 250m</w:t>
            </w:r>
          </w:p>
          <w:p w14:paraId="7717ED8B" w14:textId="4699DC16" w:rsidR="1C4921AA" w:rsidRDefault="1C4921AA" w:rsidP="5C8D24AF">
            <w:r w:rsidRPr="5C8D24AF">
              <w:rPr>
                <w:lang w:val="en-US"/>
              </w:rPr>
              <w:t xml:space="preserve">      limits:</w:t>
            </w:r>
          </w:p>
          <w:p w14:paraId="4976930E" w14:textId="7633F538" w:rsidR="1C4921AA" w:rsidRDefault="1C4921AA" w:rsidP="5C8D24AF">
            <w:r w:rsidRPr="5C8D24AF">
              <w:rPr>
                <w:lang w:val="en-US"/>
              </w:rPr>
              <w:t xml:space="preserve">        </w:t>
            </w:r>
            <w:proofErr w:type="spellStart"/>
            <w:r w:rsidRPr="5C8D24AF">
              <w:rPr>
                <w:lang w:val="en-US"/>
              </w:rPr>
              <w:t>cpu</w:t>
            </w:r>
            <w:proofErr w:type="spellEnd"/>
            <w:r w:rsidRPr="5C8D24AF">
              <w:rPr>
                <w:lang w:val="en-US"/>
              </w:rPr>
              <w:t>: 500m</w:t>
            </w:r>
          </w:p>
        </w:tc>
      </w:tr>
    </w:tbl>
    <w:p w14:paraId="40E14060" w14:textId="493D0CC5" w:rsidR="00E30836" w:rsidRDefault="00E30836" w:rsidP="5C8D24AF">
      <w:pPr>
        <w:rPr>
          <w:lang w:val="en-US"/>
        </w:rPr>
      </w:pPr>
      <w:r>
        <w:rPr>
          <w:lang w:val="en-US"/>
        </w:rPr>
        <w:lastRenderedPageBreak/>
        <w:t xml:space="preserve">Reference url: </w:t>
      </w:r>
      <w:hyperlink r:id="rId54" w:history="1">
        <w:r w:rsidRPr="00705087">
          <w:rPr>
            <w:rStyle w:val="Hyperlink"/>
            <w:lang w:val="en-US"/>
          </w:rPr>
          <w:t>https://learn.microsoft.com/en-us/azure/aks/cluster-autoscaler</w:t>
        </w:r>
      </w:hyperlink>
      <w:r>
        <w:rPr>
          <w:lang w:val="en-US"/>
        </w:rPr>
        <w:t xml:space="preserve"> </w:t>
      </w:r>
    </w:p>
    <w:p w14:paraId="37D84613" w14:textId="0DE5298C" w:rsidR="5C8D24AF" w:rsidRDefault="5C8D24AF" w:rsidP="5C8D24AF">
      <w:pPr>
        <w:rPr>
          <w:lang w:val="en-US"/>
        </w:rPr>
      </w:pPr>
    </w:p>
    <w:p w14:paraId="0CD51642" w14:textId="0725B0C3" w:rsidR="5C8D24AF" w:rsidRDefault="5C8D24AF" w:rsidP="5C8D24AF">
      <w:pPr>
        <w:rPr>
          <w:lang w:val="en-US"/>
        </w:rPr>
      </w:pPr>
    </w:p>
    <w:p w14:paraId="74361B27" w14:textId="164C35BF" w:rsidR="5C8D24AF" w:rsidRDefault="5C8D24AF" w:rsidP="5C8D24AF">
      <w:pPr>
        <w:rPr>
          <w:lang w:val="en-US"/>
        </w:rPr>
      </w:pPr>
    </w:p>
    <w:p w14:paraId="4D67FE4D" w14:textId="6A78D138" w:rsidR="42714C1C" w:rsidRPr="00D14C2B" w:rsidRDefault="42714C1C" w:rsidP="5C8D24AF">
      <w:pPr>
        <w:pStyle w:val="Heading1"/>
        <w:rPr>
          <w:b/>
          <w:bCs/>
          <w:lang w:val="en-US"/>
        </w:rPr>
      </w:pPr>
      <w:bookmarkStart w:id="73" w:name="_Toc584706612"/>
      <w:r w:rsidRPr="00D14C2B">
        <w:rPr>
          <w:b/>
          <w:bCs/>
          <w:lang w:val="en-US"/>
        </w:rPr>
        <w:t>1</w:t>
      </w:r>
      <w:r w:rsidR="00DA1D0B">
        <w:rPr>
          <w:b/>
          <w:bCs/>
          <w:lang w:val="en-US"/>
        </w:rPr>
        <w:t>3</w:t>
      </w:r>
      <w:r w:rsidR="00D14C2B" w:rsidRPr="00D14C2B">
        <w:rPr>
          <w:b/>
          <w:bCs/>
          <w:lang w:val="en-US"/>
        </w:rPr>
        <w:t>.</w:t>
      </w:r>
      <w:r w:rsidRPr="00D14C2B">
        <w:rPr>
          <w:b/>
          <w:bCs/>
          <w:lang w:val="en-US"/>
        </w:rPr>
        <w:t xml:space="preserve"> </w:t>
      </w:r>
      <w:r w:rsidR="6268ED56" w:rsidRPr="00D14C2B">
        <w:rPr>
          <w:b/>
          <w:bCs/>
          <w:lang w:val="en-US"/>
        </w:rPr>
        <w:t xml:space="preserve">Persistent Volume </w:t>
      </w:r>
      <w:r w:rsidR="3EDC26F8" w:rsidRPr="00D14C2B">
        <w:rPr>
          <w:b/>
          <w:bCs/>
          <w:lang w:val="en-US"/>
        </w:rPr>
        <w:t>Storage Recommendations for AKS PCFv2</w:t>
      </w:r>
      <w:bookmarkEnd w:id="73"/>
    </w:p>
    <w:p w14:paraId="7F706DED" w14:textId="0F673D14" w:rsidR="25EB2F42" w:rsidRDefault="25EB2F42" w:rsidP="5C8D24AF">
      <w:pPr>
        <w:rPr>
          <w:lang w:val="en-US"/>
        </w:rPr>
      </w:pPr>
      <w:r w:rsidRPr="5C8D24AF">
        <w:rPr>
          <w:lang w:val="en-US"/>
        </w:rPr>
        <w:t>Applications running in Azure Kubernetes Service (AKS) may need to store and retrieve data. While some application workloads can use local, fast storage on unneeded, emptied nodes, others require storage that persists on more regular data volumes within the Azure platform.</w:t>
      </w:r>
    </w:p>
    <w:p w14:paraId="0348B3C7" w14:textId="778747F5" w:rsidR="25EB2F42" w:rsidRDefault="25EB2F42" w:rsidP="5C8D24AF">
      <w:pPr>
        <w:rPr>
          <w:lang w:val="en-US"/>
        </w:rPr>
      </w:pPr>
      <w:r w:rsidRPr="5C8D24AF">
        <w:rPr>
          <w:lang w:val="en-US"/>
        </w:rPr>
        <w:t>Multiple pods may need to:</w:t>
      </w:r>
    </w:p>
    <w:p w14:paraId="266E895C" w14:textId="39A44041" w:rsidR="25EB2F42" w:rsidRDefault="25EB2F42">
      <w:pPr>
        <w:pStyle w:val="ListParagraph"/>
        <w:numPr>
          <w:ilvl w:val="0"/>
          <w:numId w:val="28"/>
        </w:numPr>
        <w:rPr>
          <w:lang w:val="en-US"/>
        </w:rPr>
      </w:pPr>
      <w:r w:rsidRPr="5C8D24AF">
        <w:rPr>
          <w:lang w:val="en-US"/>
        </w:rPr>
        <w:t>Share the same data volumes.</w:t>
      </w:r>
    </w:p>
    <w:p w14:paraId="33162444" w14:textId="3A48BC24" w:rsidR="25EB2F42" w:rsidRDefault="25EB2F42">
      <w:pPr>
        <w:pStyle w:val="ListParagraph"/>
        <w:numPr>
          <w:ilvl w:val="0"/>
          <w:numId w:val="28"/>
        </w:numPr>
        <w:rPr>
          <w:lang w:val="en-US"/>
        </w:rPr>
      </w:pPr>
      <w:r w:rsidRPr="5C8D24AF">
        <w:rPr>
          <w:lang w:val="en-US"/>
        </w:rPr>
        <w:t>Reattach data volumes if the pod is rescheduled on a different node.</w:t>
      </w:r>
    </w:p>
    <w:p w14:paraId="665190C6" w14:textId="7FEEAE9D" w:rsidR="25EB2F42" w:rsidRDefault="25EB2F42" w:rsidP="5C8D24AF">
      <w:r>
        <w:rPr>
          <w:noProof/>
        </w:rPr>
        <w:drawing>
          <wp:inline distT="0" distB="0" distL="0" distR="0" wp14:anchorId="0153B939" wp14:editId="52710DFB">
            <wp:extent cx="3790950" cy="2847975"/>
            <wp:effectExtent l="0" t="0" r="0" b="0"/>
            <wp:docPr id="944346231" name="Picture 944346231" descr="Storage options for applications in an Azure Kubernetes Services (AK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790950" cy="2847975"/>
                    </a:xfrm>
                    <a:prstGeom prst="rect">
                      <a:avLst/>
                    </a:prstGeom>
                  </pic:spPr>
                </pic:pic>
              </a:graphicData>
            </a:graphic>
          </wp:inline>
        </w:drawing>
      </w:r>
    </w:p>
    <w:p w14:paraId="59927764" w14:textId="24B884CF" w:rsidR="5C8D24AF" w:rsidRDefault="5C8D24AF" w:rsidP="5C8D24AF"/>
    <w:p w14:paraId="784334BF" w14:textId="70C3B322" w:rsidR="4108EA7A" w:rsidRDefault="4108EA7A" w:rsidP="5C8D24AF">
      <w:pPr>
        <w:rPr>
          <w:rFonts w:ascii="Calibri" w:eastAsia="Calibri" w:hAnsi="Calibri" w:cs="Calibri"/>
          <w:color w:val="000000" w:themeColor="text1"/>
        </w:rPr>
      </w:pPr>
      <w:r w:rsidRPr="5C8D24AF">
        <w:rPr>
          <w:rFonts w:ascii="Calibri" w:eastAsia="Calibri" w:hAnsi="Calibri" w:cs="Calibri"/>
          <w:color w:val="000000" w:themeColor="text1"/>
        </w:rPr>
        <w:t xml:space="preserve">In AKS data storage capability is provided by Azure storage. For the Central and for the Application Team </w:t>
      </w:r>
      <w:r w:rsidR="11D92E94" w:rsidRPr="5C8D24AF">
        <w:rPr>
          <w:rFonts w:ascii="Calibri" w:eastAsia="Calibri" w:hAnsi="Calibri" w:cs="Calibri"/>
          <w:color w:val="000000" w:themeColor="text1"/>
        </w:rPr>
        <w:t>Clusters in</w:t>
      </w:r>
      <w:r w:rsidRPr="5C8D24AF">
        <w:rPr>
          <w:rFonts w:ascii="Calibri" w:eastAsia="Calibri" w:hAnsi="Calibri" w:cs="Calibri"/>
          <w:color w:val="000000" w:themeColor="text1"/>
        </w:rPr>
        <w:t xml:space="preserve"> </w:t>
      </w:r>
      <w:proofErr w:type="spellStart"/>
      <w:r w:rsidRPr="5C8D24AF">
        <w:rPr>
          <w:rFonts w:ascii="Calibri" w:eastAsia="Calibri" w:hAnsi="Calibri" w:cs="Calibri"/>
          <w:color w:val="000000" w:themeColor="text1"/>
        </w:rPr>
        <w:t>ES@Uniper</w:t>
      </w:r>
      <w:proofErr w:type="spellEnd"/>
      <w:r w:rsidR="183FC4F8" w:rsidRPr="5C8D24AF">
        <w:rPr>
          <w:rFonts w:ascii="Calibri" w:eastAsia="Calibri" w:hAnsi="Calibri" w:cs="Calibri"/>
          <w:color w:val="000000" w:themeColor="text1"/>
        </w:rPr>
        <w:t xml:space="preserve"> the</w:t>
      </w:r>
      <w:r w:rsidR="61649851" w:rsidRPr="5C8D24AF">
        <w:rPr>
          <w:rFonts w:ascii="Calibri" w:eastAsia="Calibri" w:hAnsi="Calibri" w:cs="Calibri"/>
          <w:color w:val="000000" w:themeColor="text1"/>
        </w:rPr>
        <w:t xml:space="preserve"> application teams </w:t>
      </w:r>
      <w:r w:rsidR="183FC4F8" w:rsidRPr="5C8D24AF">
        <w:rPr>
          <w:rFonts w:ascii="Calibri" w:eastAsia="Calibri" w:hAnsi="Calibri" w:cs="Calibri"/>
          <w:color w:val="000000" w:themeColor="text1"/>
        </w:rPr>
        <w:t xml:space="preserve">will be required to attach </w:t>
      </w:r>
      <w:r w:rsidRPr="5C8D24AF">
        <w:rPr>
          <w:rFonts w:ascii="Calibri" w:eastAsia="Calibri" w:hAnsi="Calibri" w:cs="Calibri"/>
          <w:color w:val="000000" w:themeColor="text1"/>
        </w:rPr>
        <w:t>Azure Disk or Azure Files. This storage is mounted on deployments/pods with the help of persistent volumes.</w:t>
      </w:r>
    </w:p>
    <w:p w14:paraId="1A3EA3DD" w14:textId="180B93BC" w:rsidR="4B88D8A2" w:rsidRPr="004168C0"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74" w:name="_Toc896290448"/>
      <w:r w:rsidRPr="45BC786B">
        <w:rPr>
          <w:rFonts w:ascii="Arial" w:eastAsia="Times New Roman" w:hAnsi="Arial" w:cs="Times New Roman"/>
          <w:b/>
          <w:smallCaps/>
          <w:sz w:val="24"/>
          <w:szCs w:val="24"/>
        </w:rPr>
        <w:t>13.1</w:t>
      </w:r>
      <w:r w:rsidR="004168C0" w:rsidRPr="45BC786B">
        <w:rPr>
          <w:rFonts w:ascii="Arial" w:eastAsia="Times New Roman" w:hAnsi="Arial" w:cs="Times New Roman"/>
          <w:b/>
          <w:smallCaps/>
          <w:sz w:val="24"/>
          <w:szCs w:val="24"/>
        </w:rPr>
        <w:t xml:space="preserve">   </w:t>
      </w:r>
      <w:r w:rsidR="4B88D8A2" w:rsidRPr="45BC786B">
        <w:rPr>
          <w:rFonts w:ascii="Arial" w:eastAsia="Times New Roman" w:hAnsi="Arial" w:cs="Times New Roman"/>
          <w:b/>
          <w:smallCaps/>
          <w:sz w:val="24"/>
          <w:szCs w:val="24"/>
        </w:rPr>
        <w:t>Persistent Volumes:</w:t>
      </w:r>
      <w:bookmarkEnd w:id="74"/>
    </w:p>
    <w:p w14:paraId="54168232" w14:textId="05CF690F" w:rsidR="4B88D8A2" w:rsidRDefault="4B88D8A2" w:rsidP="5C8D24AF">
      <w:r w:rsidRPr="5C8D24AF">
        <w:rPr>
          <w:rFonts w:ascii="Calibri" w:eastAsia="Calibri" w:hAnsi="Calibri" w:cs="Calibri"/>
          <w:b/>
          <w:bCs/>
          <w:color w:val="000000" w:themeColor="text1"/>
        </w:rPr>
        <w:t>Azure Disk or Azure Files</w:t>
      </w:r>
      <w:r w:rsidRPr="5C8D24AF">
        <w:rPr>
          <w:rFonts w:ascii="Calibri" w:eastAsia="Calibri" w:hAnsi="Calibri" w:cs="Calibri"/>
          <w:color w:val="000000" w:themeColor="text1"/>
        </w:rPr>
        <w:t xml:space="preserve"> </w:t>
      </w:r>
      <w:r w:rsidR="4032D8C8" w:rsidRPr="5C8D24AF">
        <w:rPr>
          <w:rFonts w:ascii="Calibri" w:eastAsia="Calibri" w:hAnsi="Calibri" w:cs="Calibri"/>
          <w:color w:val="000000" w:themeColor="text1"/>
        </w:rPr>
        <w:t xml:space="preserve">are used </w:t>
      </w:r>
      <w:r w:rsidRPr="5C8D24AF">
        <w:rPr>
          <w:rFonts w:ascii="Calibri" w:eastAsia="Calibri" w:hAnsi="Calibri" w:cs="Calibri"/>
          <w:color w:val="000000" w:themeColor="text1"/>
        </w:rPr>
        <w:t xml:space="preserve">to provide the </w:t>
      </w:r>
      <w:proofErr w:type="spellStart"/>
      <w:r w:rsidRPr="5C8D24AF">
        <w:rPr>
          <w:rFonts w:ascii="Calibri" w:eastAsia="Calibri" w:hAnsi="Calibri" w:cs="Calibri"/>
          <w:color w:val="000000" w:themeColor="text1"/>
        </w:rPr>
        <w:t>PersistentVolume</w:t>
      </w:r>
      <w:proofErr w:type="spellEnd"/>
      <w:r w:rsidRPr="5C8D24AF">
        <w:rPr>
          <w:rFonts w:ascii="Calibri" w:eastAsia="Calibri" w:hAnsi="Calibri" w:cs="Calibri"/>
          <w:color w:val="000000" w:themeColor="text1"/>
        </w:rPr>
        <w:t xml:space="preserve">. </w:t>
      </w:r>
      <w:r w:rsidR="3D357191" w:rsidRPr="5C8D24AF">
        <w:rPr>
          <w:rFonts w:ascii="Calibri" w:eastAsia="Calibri" w:hAnsi="Calibri" w:cs="Calibri"/>
          <w:color w:val="000000" w:themeColor="text1"/>
        </w:rPr>
        <w:t>T</w:t>
      </w:r>
      <w:r w:rsidRPr="5C8D24AF">
        <w:rPr>
          <w:rFonts w:ascii="Calibri" w:eastAsia="Calibri" w:hAnsi="Calibri" w:cs="Calibri"/>
          <w:color w:val="000000" w:themeColor="text1"/>
        </w:rPr>
        <w:t>he choice of Disks or Files is often determined by the need for concurrent access to the data or the performance tier.</w:t>
      </w:r>
    </w:p>
    <w:p w14:paraId="4C602CE7" w14:textId="2DF927CE" w:rsidR="4F393969" w:rsidRDefault="4F393969" w:rsidP="5C8D24AF">
      <w:pPr>
        <w:rPr>
          <w:rFonts w:ascii="Calibri" w:eastAsia="Calibri" w:hAnsi="Calibri" w:cs="Calibri"/>
          <w:color w:val="000000" w:themeColor="text1"/>
        </w:rPr>
      </w:pPr>
      <w:r w:rsidRPr="5C8D24AF">
        <w:rPr>
          <w:rFonts w:ascii="Calibri" w:eastAsia="Calibri" w:hAnsi="Calibri" w:cs="Calibri"/>
          <w:color w:val="000000" w:themeColor="text1"/>
        </w:rPr>
        <w:lastRenderedPageBreak/>
        <w:t xml:space="preserve">A </w:t>
      </w:r>
      <w:r w:rsidR="3B163499" w:rsidRPr="5C8D24AF">
        <w:rPr>
          <w:rFonts w:ascii="Calibri" w:eastAsia="Calibri" w:hAnsi="Calibri" w:cs="Calibri"/>
          <w:color w:val="000000" w:themeColor="text1"/>
        </w:rPr>
        <w:t>Persistent Volume</w:t>
      </w:r>
      <w:r w:rsidRPr="5C8D24AF">
        <w:rPr>
          <w:rFonts w:ascii="Calibri" w:eastAsia="Calibri" w:hAnsi="Calibri" w:cs="Calibri"/>
          <w:color w:val="000000" w:themeColor="text1"/>
        </w:rPr>
        <w:t xml:space="preserve"> </w:t>
      </w:r>
      <w:r w:rsidR="4982D1FE" w:rsidRPr="5C8D24AF">
        <w:rPr>
          <w:rFonts w:ascii="Calibri" w:eastAsia="Calibri" w:hAnsi="Calibri" w:cs="Calibri"/>
          <w:color w:val="000000" w:themeColor="text1"/>
        </w:rPr>
        <w:t>is expected to be created</w:t>
      </w:r>
      <w:r w:rsidRPr="5C8D24AF">
        <w:rPr>
          <w:rFonts w:ascii="Calibri" w:eastAsia="Calibri" w:hAnsi="Calibri" w:cs="Calibri"/>
          <w:color w:val="000000" w:themeColor="text1"/>
        </w:rPr>
        <w:t xml:space="preserve"> dynamically by the</w:t>
      </w:r>
      <w:r w:rsidR="2D008848" w:rsidRPr="5C8D24AF">
        <w:rPr>
          <w:rFonts w:ascii="Calibri" w:eastAsia="Calibri" w:hAnsi="Calibri" w:cs="Calibri"/>
          <w:color w:val="000000" w:themeColor="text1"/>
        </w:rPr>
        <w:t xml:space="preserve"> Application Teams with the help of</w:t>
      </w:r>
      <w:r w:rsidRPr="5C8D24AF">
        <w:rPr>
          <w:rFonts w:ascii="Calibri" w:eastAsia="Calibri" w:hAnsi="Calibri" w:cs="Calibri"/>
          <w:color w:val="000000" w:themeColor="text1"/>
        </w:rPr>
        <w:t xml:space="preserve"> Kubernetes API server</w:t>
      </w:r>
      <w:r w:rsidR="7012EA9B" w:rsidRPr="5C8D24AF">
        <w:rPr>
          <w:rFonts w:ascii="Calibri" w:eastAsia="Calibri" w:hAnsi="Calibri" w:cs="Calibri"/>
          <w:color w:val="000000" w:themeColor="text1"/>
        </w:rPr>
        <w:t>,</w:t>
      </w:r>
      <w:r w:rsidR="7187D1BB" w:rsidRPr="5C8D24AF">
        <w:rPr>
          <w:rFonts w:ascii="Calibri" w:eastAsia="Calibri" w:hAnsi="Calibri" w:cs="Calibri"/>
          <w:color w:val="000000" w:themeColor="text1"/>
        </w:rPr>
        <w:t xml:space="preserve"> D</w:t>
      </w:r>
      <w:r w:rsidRPr="5C8D24AF">
        <w:rPr>
          <w:rFonts w:ascii="Calibri" w:eastAsia="Calibri" w:hAnsi="Calibri" w:cs="Calibri"/>
          <w:color w:val="000000" w:themeColor="text1"/>
        </w:rPr>
        <w:t xml:space="preserve">ynamic provisioning uses a </w:t>
      </w:r>
      <w:proofErr w:type="spellStart"/>
      <w:r w:rsidRPr="5C8D24AF">
        <w:rPr>
          <w:rFonts w:ascii="Calibri" w:eastAsia="Calibri" w:hAnsi="Calibri" w:cs="Calibri"/>
          <w:color w:val="000000" w:themeColor="text1"/>
        </w:rPr>
        <w:t>StorageClass</w:t>
      </w:r>
      <w:proofErr w:type="spellEnd"/>
      <w:r w:rsidRPr="5C8D24AF">
        <w:rPr>
          <w:rFonts w:ascii="Calibri" w:eastAsia="Calibri" w:hAnsi="Calibri" w:cs="Calibri"/>
          <w:color w:val="000000" w:themeColor="text1"/>
        </w:rPr>
        <w:t xml:space="preserve"> to identify what type of Azure storage needs to be created.</w:t>
      </w:r>
    </w:p>
    <w:p w14:paraId="38523287" w14:textId="47ABAB18" w:rsidR="6FA4229F" w:rsidRDefault="6FA4229F" w:rsidP="5C8D24AF">
      <w:r w:rsidRPr="5C8D24AF">
        <w:rPr>
          <w:rFonts w:ascii="Calibri" w:eastAsia="Calibri" w:hAnsi="Calibri" w:cs="Calibri"/>
          <w:color w:val="172B4D"/>
          <w:sz w:val="21"/>
          <w:szCs w:val="21"/>
        </w:rPr>
        <w:t>We have different tiers of storage.</w:t>
      </w:r>
    </w:p>
    <w:p w14:paraId="726A2533" w14:textId="4C61351A" w:rsidR="6FA4229F" w:rsidRDefault="6FA4229F" w:rsidP="5C8D24AF">
      <w:pPr>
        <w:pStyle w:val="ListParagraph"/>
        <w:numPr>
          <w:ilvl w:val="0"/>
          <w:numId w:val="5"/>
        </w:numPr>
        <w:rPr>
          <w:rFonts w:ascii="Calibri" w:eastAsia="Calibri" w:hAnsi="Calibri" w:cs="Calibri"/>
          <w:color w:val="000000" w:themeColor="text1"/>
        </w:rPr>
      </w:pPr>
      <w:r w:rsidRPr="5C8D24AF">
        <w:rPr>
          <w:rFonts w:ascii="Calibri" w:eastAsia="Calibri" w:hAnsi="Calibri" w:cs="Calibri"/>
          <w:color w:val="000000" w:themeColor="text1"/>
        </w:rPr>
        <w:t>Premium</w:t>
      </w:r>
    </w:p>
    <w:p w14:paraId="57F6C5FD" w14:textId="51FD6A74" w:rsidR="6FA4229F" w:rsidRDefault="6FA4229F" w:rsidP="5C8D24AF">
      <w:pPr>
        <w:pStyle w:val="ListParagraph"/>
        <w:numPr>
          <w:ilvl w:val="0"/>
          <w:numId w:val="5"/>
        </w:numPr>
        <w:rPr>
          <w:rFonts w:ascii="Calibri" w:eastAsia="Calibri" w:hAnsi="Calibri" w:cs="Calibri"/>
          <w:color w:val="000000" w:themeColor="text1"/>
        </w:rPr>
      </w:pPr>
      <w:r w:rsidRPr="3DB4578F">
        <w:rPr>
          <w:rFonts w:ascii="Calibri" w:eastAsia="Calibri" w:hAnsi="Calibri" w:cs="Calibri"/>
          <w:color w:val="000000" w:themeColor="text1"/>
        </w:rPr>
        <w:t>Standard</w:t>
      </w:r>
      <w:r>
        <w:br/>
      </w:r>
      <w:r w:rsidRPr="3DB4578F">
        <w:rPr>
          <w:rFonts w:ascii="Calibri" w:eastAsia="Calibri" w:hAnsi="Calibri" w:cs="Calibri"/>
          <w:color w:val="000000" w:themeColor="text1"/>
        </w:rPr>
        <w:t xml:space="preserve"> </w:t>
      </w:r>
    </w:p>
    <w:p w14:paraId="00D03DA1" w14:textId="3C1068B1" w:rsidR="6FA4229F" w:rsidRDefault="6FA4229F" w:rsidP="3DB4578F">
      <w:pPr>
        <w:rPr>
          <w:rFonts w:ascii="Calibri" w:eastAsia="Calibri" w:hAnsi="Calibri" w:cs="Calibri"/>
          <w:color w:val="000000" w:themeColor="text1"/>
        </w:rPr>
      </w:pPr>
      <w:r w:rsidRPr="3DB4578F">
        <w:rPr>
          <w:rFonts w:ascii="Calibri" w:eastAsia="Calibri" w:hAnsi="Calibri" w:cs="Calibri"/>
          <w:color w:val="000000" w:themeColor="text1"/>
        </w:rPr>
        <w:t xml:space="preserve">Application Team can also create a </w:t>
      </w:r>
      <w:proofErr w:type="spellStart"/>
      <w:r w:rsidRPr="3DB4578F">
        <w:rPr>
          <w:rFonts w:ascii="Calibri" w:eastAsia="Calibri" w:hAnsi="Calibri" w:cs="Calibri"/>
          <w:color w:val="000000" w:themeColor="text1"/>
        </w:rPr>
        <w:t>StorageClass</w:t>
      </w:r>
      <w:proofErr w:type="spellEnd"/>
      <w:r w:rsidRPr="3DB4578F">
        <w:rPr>
          <w:rFonts w:ascii="Calibri" w:eastAsia="Calibri" w:hAnsi="Calibri" w:cs="Calibri"/>
          <w:color w:val="000000" w:themeColor="text1"/>
        </w:rPr>
        <w:t xml:space="preserve"> on their own. It defines the </w:t>
      </w:r>
      <w:proofErr w:type="spellStart"/>
      <w:r w:rsidRPr="3DB4578F">
        <w:rPr>
          <w:rFonts w:ascii="Calibri" w:eastAsia="Calibri" w:hAnsi="Calibri" w:cs="Calibri"/>
          <w:color w:val="000000" w:themeColor="text1"/>
        </w:rPr>
        <w:t>reclaimPolicy</w:t>
      </w:r>
      <w:proofErr w:type="spellEnd"/>
      <w:r w:rsidRPr="3DB4578F">
        <w:rPr>
          <w:rFonts w:ascii="Calibri" w:eastAsia="Calibri" w:hAnsi="Calibri" w:cs="Calibri"/>
          <w:color w:val="000000" w:themeColor="text1"/>
        </w:rPr>
        <w:t>.</w:t>
      </w:r>
      <w:r>
        <w:br/>
      </w:r>
      <w:r w:rsidRPr="3DB4578F">
        <w:rPr>
          <w:rFonts w:ascii="Calibri" w:eastAsia="Calibri" w:hAnsi="Calibri" w:cs="Calibri"/>
          <w:color w:val="000000" w:themeColor="text1"/>
        </w:rPr>
        <w:t xml:space="preserve">reclaim policies are </w:t>
      </w:r>
      <w:proofErr w:type="gramStart"/>
      <w:r w:rsidRPr="3DB4578F">
        <w:rPr>
          <w:rFonts w:ascii="Calibri" w:eastAsia="Calibri" w:hAnsi="Calibri" w:cs="Calibri"/>
          <w:color w:val="000000" w:themeColor="text1"/>
        </w:rPr>
        <w:t>-  "</w:t>
      </w:r>
      <w:proofErr w:type="gramEnd"/>
      <w:r w:rsidRPr="3DB4578F">
        <w:rPr>
          <w:rFonts w:ascii="Calibri" w:eastAsia="Calibri" w:hAnsi="Calibri" w:cs="Calibri"/>
          <w:color w:val="000000" w:themeColor="text1"/>
        </w:rPr>
        <w:t>Retain", "Recycle", and "Delete"</w:t>
      </w:r>
    </w:p>
    <w:p w14:paraId="35B01A4C" w14:textId="660D608D" w:rsidR="6FA4229F" w:rsidRDefault="6FA4229F" w:rsidP="5C8D24AF">
      <w:pPr>
        <w:rPr>
          <w:rFonts w:ascii="Calibri" w:eastAsia="Calibri" w:hAnsi="Calibri" w:cs="Calibri"/>
          <w:color w:val="000000" w:themeColor="text1"/>
        </w:rPr>
      </w:pPr>
      <w:r w:rsidRPr="5C8D24AF">
        <w:rPr>
          <w:rFonts w:ascii="Calibri" w:eastAsia="Calibri" w:hAnsi="Calibri" w:cs="Calibri"/>
          <w:color w:val="000000" w:themeColor="text1"/>
        </w:rPr>
        <w:t xml:space="preserve">This </w:t>
      </w:r>
      <w:proofErr w:type="spellStart"/>
      <w:r w:rsidRPr="5C8D24AF">
        <w:rPr>
          <w:rFonts w:ascii="Calibri" w:eastAsia="Calibri" w:hAnsi="Calibri" w:cs="Calibri"/>
          <w:color w:val="000000" w:themeColor="text1"/>
        </w:rPr>
        <w:t>reclaimPolicy</w:t>
      </w:r>
      <w:proofErr w:type="spellEnd"/>
      <w:r w:rsidRPr="5C8D24AF">
        <w:rPr>
          <w:rFonts w:ascii="Calibri" w:eastAsia="Calibri" w:hAnsi="Calibri" w:cs="Calibri"/>
          <w:color w:val="000000" w:themeColor="text1"/>
        </w:rPr>
        <w:t xml:space="preserve"> controls the </w:t>
      </w:r>
      <w:r w:rsidR="161568C1" w:rsidRPr="5C8D24AF">
        <w:rPr>
          <w:rFonts w:ascii="Calibri" w:eastAsia="Calibri" w:hAnsi="Calibri" w:cs="Calibri"/>
          <w:color w:val="000000" w:themeColor="text1"/>
        </w:rPr>
        <w:t>behaviour</w:t>
      </w:r>
      <w:r w:rsidRPr="5C8D24AF">
        <w:rPr>
          <w:rFonts w:ascii="Calibri" w:eastAsia="Calibri" w:hAnsi="Calibri" w:cs="Calibri"/>
          <w:color w:val="000000" w:themeColor="text1"/>
        </w:rPr>
        <w:t xml:space="preserve"> of the underlying Azure storage resource when the pod is </w:t>
      </w:r>
      <w:r w:rsidR="0936AF07" w:rsidRPr="5C8D24AF">
        <w:rPr>
          <w:rFonts w:ascii="Calibri" w:eastAsia="Calibri" w:hAnsi="Calibri" w:cs="Calibri"/>
          <w:color w:val="000000" w:themeColor="text1"/>
        </w:rPr>
        <w:t>deleted,</w:t>
      </w:r>
      <w:r w:rsidRPr="5C8D24AF">
        <w:rPr>
          <w:rFonts w:ascii="Calibri" w:eastAsia="Calibri" w:hAnsi="Calibri" w:cs="Calibri"/>
          <w:color w:val="000000" w:themeColor="text1"/>
        </w:rPr>
        <w:t xml:space="preserve"> and the persistent volume may no longer be required. The underlying storage resource can be </w:t>
      </w:r>
      <w:r w:rsidR="2D4C9471" w:rsidRPr="5C8D24AF">
        <w:rPr>
          <w:rFonts w:ascii="Calibri" w:eastAsia="Calibri" w:hAnsi="Calibri" w:cs="Calibri"/>
          <w:color w:val="000000" w:themeColor="text1"/>
        </w:rPr>
        <w:t>deleted or</w:t>
      </w:r>
      <w:r w:rsidRPr="5C8D24AF">
        <w:rPr>
          <w:rFonts w:ascii="Calibri" w:eastAsia="Calibri" w:hAnsi="Calibri" w:cs="Calibri"/>
          <w:color w:val="000000" w:themeColor="text1"/>
        </w:rPr>
        <w:t xml:space="preserve"> retained for use with a future pod.</w:t>
      </w:r>
    </w:p>
    <w:p w14:paraId="0D46F285" w14:textId="36C71FCD" w:rsidR="1446C633" w:rsidRDefault="1446C633" w:rsidP="5C8D24AF">
      <w:pPr>
        <w:rPr>
          <w:rFonts w:ascii="Calibri" w:eastAsia="Calibri" w:hAnsi="Calibri" w:cs="Calibri"/>
          <w:color w:val="000000" w:themeColor="text1"/>
        </w:rPr>
      </w:pPr>
      <w:r w:rsidRPr="5C8D24AF">
        <w:rPr>
          <w:rFonts w:ascii="Calibri" w:eastAsia="Calibri" w:hAnsi="Calibri" w:cs="Calibri"/>
          <w:color w:val="000000" w:themeColor="text1"/>
        </w:rPr>
        <w:t xml:space="preserve">Application Teams need to use </w:t>
      </w:r>
      <w:r w:rsidR="3C599BCB" w:rsidRPr="5C8D24AF">
        <w:rPr>
          <w:rFonts w:ascii="Calibri" w:eastAsia="Calibri" w:hAnsi="Calibri" w:cs="Calibri"/>
          <w:color w:val="000000" w:themeColor="text1"/>
        </w:rPr>
        <w:t>Container Storage Interface (CSI) drivers</w:t>
      </w:r>
      <w:r w:rsidR="204751B5" w:rsidRPr="5C8D24AF">
        <w:rPr>
          <w:rFonts w:ascii="Calibri" w:eastAsia="Calibri" w:hAnsi="Calibri" w:cs="Calibri"/>
          <w:color w:val="000000" w:themeColor="text1"/>
        </w:rPr>
        <w:t xml:space="preserve"> in reference to the</w:t>
      </w:r>
      <w:r w:rsidR="3C599BCB" w:rsidRPr="5C8D24AF">
        <w:rPr>
          <w:rFonts w:ascii="Calibri" w:eastAsia="Calibri" w:hAnsi="Calibri" w:cs="Calibri"/>
          <w:color w:val="000000" w:themeColor="text1"/>
        </w:rPr>
        <w:t xml:space="preserve"> </w:t>
      </w:r>
      <w:proofErr w:type="spellStart"/>
      <w:r w:rsidR="3C599BCB" w:rsidRPr="5C8D24AF">
        <w:rPr>
          <w:rFonts w:ascii="Calibri" w:eastAsia="Calibri" w:hAnsi="Calibri" w:cs="Calibri"/>
          <w:color w:val="000000" w:themeColor="text1"/>
        </w:rPr>
        <w:t>StorageClasses</w:t>
      </w:r>
      <w:proofErr w:type="spellEnd"/>
    </w:p>
    <w:p w14:paraId="0F79A160" w14:textId="7CE8E744" w:rsidR="520477A5" w:rsidRDefault="520477A5" w:rsidP="5C8D24AF">
      <w:pPr>
        <w:rPr>
          <w:rFonts w:ascii="Calibri" w:eastAsia="Calibri" w:hAnsi="Calibri" w:cs="Calibri"/>
          <w:color w:val="171717" w:themeColor="background2" w:themeShade="1A"/>
          <w:sz w:val="21"/>
          <w:szCs w:val="21"/>
        </w:rPr>
      </w:pPr>
      <w:r w:rsidRPr="5C8D24AF">
        <w:rPr>
          <w:rFonts w:ascii="Calibri" w:eastAsia="Calibri" w:hAnsi="Calibri" w:cs="Calibri"/>
          <w:color w:val="171717" w:themeColor="background2" w:themeShade="1A"/>
          <w:sz w:val="21"/>
          <w:szCs w:val="21"/>
        </w:rPr>
        <w:t xml:space="preserve">CSI Storage class reference url: </w:t>
      </w:r>
      <w:hyperlink r:id="rId56">
        <w:r w:rsidRPr="5C8D24AF">
          <w:rPr>
            <w:rStyle w:val="Hyperlink"/>
            <w:rFonts w:ascii="Calibri" w:eastAsia="Calibri" w:hAnsi="Calibri" w:cs="Calibri"/>
            <w:sz w:val="21"/>
            <w:szCs w:val="21"/>
          </w:rPr>
          <w:t>https://learn.microsoft.com/en-us/azure/aks/concepts-storage</w:t>
        </w:r>
      </w:hyperlink>
    </w:p>
    <w:p w14:paraId="1C63F69B" w14:textId="62716334" w:rsidR="6FA4229F" w:rsidRDefault="6FA4229F" w:rsidP="5C8D24AF">
      <w:pPr>
        <w:rPr>
          <w:rFonts w:ascii="Calibri" w:eastAsia="Calibri" w:hAnsi="Calibri" w:cs="Calibri"/>
          <w:color w:val="000000" w:themeColor="text1"/>
        </w:rPr>
      </w:pPr>
      <w:r w:rsidRPr="3DB4578F">
        <w:rPr>
          <w:rFonts w:ascii="Calibri" w:eastAsia="Calibri" w:hAnsi="Calibri" w:cs="Calibri"/>
          <w:color w:val="171717" w:themeColor="background2" w:themeShade="1A"/>
          <w:sz w:val="21"/>
          <w:szCs w:val="21"/>
        </w:rPr>
        <w:t xml:space="preserve">when no storage class is specified for a persistent volume, the default </w:t>
      </w:r>
      <w:r w:rsidR="52811A19" w:rsidRPr="3DB4578F">
        <w:rPr>
          <w:rFonts w:ascii="Calibri" w:eastAsia="Calibri" w:hAnsi="Calibri" w:cs="Calibri"/>
          <w:color w:val="171717" w:themeColor="background2" w:themeShade="1A"/>
          <w:sz w:val="21"/>
          <w:szCs w:val="21"/>
        </w:rPr>
        <w:t>storage</w:t>
      </w:r>
      <w:r w:rsidRPr="3DB4578F">
        <w:rPr>
          <w:rFonts w:ascii="Calibri" w:eastAsia="Calibri" w:hAnsi="Calibri" w:cs="Calibri"/>
          <w:color w:val="171717" w:themeColor="background2" w:themeShade="1A"/>
          <w:sz w:val="21"/>
          <w:szCs w:val="21"/>
        </w:rPr>
        <w:t xml:space="preserve"> class will be used, so th</w:t>
      </w:r>
      <w:r w:rsidR="129CCA2F" w:rsidRPr="3DB4578F">
        <w:rPr>
          <w:rFonts w:ascii="Calibri" w:eastAsia="Calibri" w:hAnsi="Calibri" w:cs="Calibri"/>
          <w:color w:val="171717" w:themeColor="background2" w:themeShade="1A"/>
          <w:sz w:val="21"/>
          <w:szCs w:val="21"/>
        </w:rPr>
        <w:t>e application teams n</w:t>
      </w:r>
      <w:r w:rsidRPr="3DB4578F">
        <w:rPr>
          <w:rFonts w:ascii="Calibri" w:eastAsia="Calibri" w:hAnsi="Calibri" w:cs="Calibri"/>
          <w:color w:val="171717" w:themeColor="background2" w:themeShade="1A"/>
          <w:sz w:val="21"/>
          <w:szCs w:val="21"/>
        </w:rPr>
        <w:t>eed to ensure the appropriate storage for persistent volumes</w:t>
      </w:r>
      <w:r w:rsidR="200C6C8A" w:rsidRPr="3DB4578F">
        <w:rPr>
          <w:rFonts w:ascii="Calibri" w:eastAsia="Calibri" w:hAnsi="Calibri" w:cs="Calibri"/>
          <w:color w:val="171717" w:themeColor="background2" w:themeShade="1A"/>
          <w:sz w:val="21"/>
          <w:szCs w:val="21"/>
        </w:rPr>
        <w:t>- is provided</w:t>
      </w:r>
      <w:r w:rsidRPr="3DB4578F">
        <w:rPr>
          <w:rFonts w:ascii="Calibri" w:eastAsia="Calibri" w:hAnsi="Calibri" w:cs="Calibri"/>
          <w:color w:val="171717" w:themeColor="background2" w:themeShade="1A"/>
          <w:sz w:val="21"/>
          <w:szCs w:val="21"/>
        </w:rPr>
        <w:t>.</w:t>
      </w:r>
    </w:p>
    <w:p w14:paraId="730D9E40" w14:textId="1F64658E" w:rsidR="5C8D24AF" w:rsidRDefault="5C8D24AF" w:rsidP="5C8D24AF">
      <w:pPr>
        <w:rPr>
          <w:rFonts w:ascii="Calibri" w:eastAsia="Calibri" w:hAnsi="Calibri" w:cs="Calibri"/>
          <w:color w:val="171717" w:themeColor="background2" w:themeShade="1A"/>
          <w:sz w:val="21"/>
          <w:szCs w:val="21"/>
        </w:rPr>
      </w:pPr>
    </w:p>
    <w:p w14:paraId="48A86280" w14:textId="30A22DDB" w:rsidR="6ED4BCBF" w:rsidRPr="004168C0"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75" w:name="_Toc761288995"/>
      <w:r w:rsidRPr="45BC786B">
        <w:rPr>
          <w:rFonts w:ascii="Arial" w:eastAsia="Times New Roman" w:hAnsi="Arial" w:cs="Times New Roman"/>
          <w:b/>
          <w:smallCaps/>
          <w:sz w:val="24"/>
          <w:szCs w:val="24"/>
        </w:rPr>
        <w:t>13.2</w:t>
      </w:r>
      <w:r w:rsidR="004168C0" w:rsidRPr="45BC786B">
        <w:rPr>
          <w:rFonts w:ascii="Arial" w:eastAsia="Times New Roman" w:hAnsi="Arial" w:cs="Times New Roman"/>
          <w:b/>
          <w:smallCaps/>
          <w:sz w:val="24"/>
          <w:szCs w:val="24"/>
        </w:rPr>
        <w:t xml:space="preserve">   </w:t>
      </w:r>
      <w:r w:rsidR="6ED4BCBF" w:rsidRPr="45BC786B">
        <w:rPr>
          <w:rFonts w:ascii="Arial" w:eastAsia="Times New Roman" w:hAnsi="Arial" w:cs="Times New Roman"/>
          <w:b/>
          <w:smallCaps/>
          <w:sz w:val="24"/>
          <w:szCs w:val="24"/>
        </w:rPr>
        <w:t>Dynamically provision volumes</w:t>
      </w:r>
      <w:bookmarkEnd w:id="75"/>
    </w:p>
    <w:p w14:paraId="3683DA24" w14:textId="6637B09B" w:rsidR="6ED4BCBF" w:rsidRDefault="6ED4BCBF" w:rsidP="5C8D24AF">
      <w:pPr>
        <w:rPr>
          <w:rFonts w:ascii="Calibri" w:eastAsia="Calibri" w:hAnsi="Calibri" w:cs="Calibri"/>
          <w:color w:val="000000" w:themeColor="text1"/>
        </w:rPr>
      </w:pPr>
      <w:r w:rsidRPr="5C8D24AF">
        <w:rPr>
          <w:rFonts w:ascii="Calibri" w:eastAsia="Calibri" w:hAnsi="Calibri" w:cs="Calibri"/>
          <w:color w:val="000000" w:themeColor="text1"/>
        </w:rPr>
        <w:t xml:space="preserve">To reduce management overhead and enable scaling, avoid statically create and assign persistent volumes. </w:t>
      </w:r>
      <w:r w:rsidR="6B2B8C56" w:rsidRPr="5C8D24AF">
        <w:rPr>
          <w:rFonts w:ascii="Calibri" w:eastAsia="Calibri" w:hAnsi="Calibri" w:cs="Calibri"/>
          <w:color w:val="000000" w:themeColor="text1"/>
        </w:rPr>
        <w:t xml:space="preserve">Application Teams should use </w:t>
      </w:r>
      <w:r w:rsidRPr="5C8D24AF">
        <w:rPr>
          <w:rFonts w:ascii="Calibri" w:eastAsia="Calibri" w:hAnsi="Calibri" w:cs="Calibri"/>
          <w:color w:val="000000" w:themeColor="text1"/>
        </w:rPr>
        <w:t>dynamic provisioning</w:t>
      </w:r>
      <w:r w:rsidR="3BFBD070" w:rsidRPr="5C8D24AF">
        <w:rPr>
          <w:rFonts w:ascii="Calibri" w:eastAsia="Calibri" w:hAnsi="Calibri" w:cs="Calibri"/>
          <w:color w:val="000000" w:themeColor="text1"/>
        </w:rPr>
        <w:t xml:space="preserve"> and for the</w:t>
      </w:r>
      <w:r w:rsidRPr="5C8D24AF">
        <w:rPr>
          <w:rFonts w:ascii="Calibri" w:eastAsia="Calibri" w:hAnsi="Calibri" w:cs="Calibri"/>
          <w:color w:val="000000" w:themeColor="text1"/>
        </w:rPr>
        <w:t xml:space="preserve"> storage classes</w:t>
      </w:r>
      <w:r w:rsidR="3FE80552" w:rsidRPr="5C8D24AF">
        <w:rPr>
          <w:rFonts w:ascii="Calibri" w:eastAsia="Calibri" w:hAnsi="Calibri" w:cs="Calibri"/>
          <w:color w:val="000000" w:themeColor="text1"/>
        </w:rPr>
        <w:t xml:space="preserve"> they need to </w:t>
      </w:r>
      <w:r w:rsidRPr="5C8D24AF">
        <w:rPr>
          <w:rFonts w:ascii="Calibri" w:eastAsia="Calibri" w:hAnsi="Calibri" w:cs="Calibri"/>
          <w:color w:val="000000" w:themeColor="text1"/>
        </w:rPr>
        <w:t>define the appropriate reclaim policy to minimize unneeded storage costs once pods are deleted.</w:t>
      </w:r>
    </w:p>
    <w:p w14:paraId="5AE4123D" w14:textId="64C136B2" w:rsidR="6ED4BCBF" w:rsidRDefault="6ED4BCBF" w:rsidP="5C8D24AF">
      <w:pPr>
        <w:rPr>
          <w:rFonts w:ascii="Calibri" w:eastAsia="Calibri" w:hAnsi="Calibri" w:cs="Calibri"/>
          <w:color w:val="000000" w:themeColor="text1"/>
        </w:rPr>
      </w:pPr>
      <w:r w:rsidRPr="3DB4578F">
        <w:rPr>
          <w:rFonts w:ascii="Calibri" w:eastAsia="Calibri" w:hAnsi="Calibri" w:cs="Calibri"/>
          <w:color w:val="000000" w:themeColor="text1"/>
        </w:rPr>
        <w:t xml:space="preserve">Creating persistent volumes manually adds management overhead and limits </w:t>
      </w:r>
      <w:r w:rsidR="1B4E4309" w:rsidRPr="3DB4578F">
        <w:rPr>
          <w:rFonts w:ascii="Calibri" w:eastAsia="Calibri" w:hAnsi="Calibri" w:cs="Calibri"/>
          <w:color w:val="000000" w:themeColor="text1"/>
        </w:rPr>
        <w:t xml:space="preserve">the </w:t>
      </w:r>
      <w:r w:rsidRPr="3DB4578F">
        <w:rPr>
          <w:rFonts w:ascii="Calibri" w:eastAsia="Calibri" w:hAnsi="Calibri" w:cs="Calibri"/>
          <w:color w:val="000000" w:themeColor="text1"/>
        </w:rPr>
        <w:t xml:space="preserve">ability to scale. </w:t>
      </w:r>
      <w:r w:rsidR="34F5316D" w:rsidRPr="3DB4578F">
        <w:rPr>
          <w:rFonts w:ascii="Calibri" w:eastAsia="Calibri" w:hAnsi="Calibri" w:cs="Calibri"/>
          <w:color w:val="000000" w:themeColor="text1"/>
        </w:rPr>
        <w:t>H</w:t>
      </w:r>
      <w:r w:rsidR="026AE64A" w:rsidRPr="3DB4578F">
        <w:rPr>
          <w:rFonts w:ascii="Calibri" w:eastAsia="Calibri" w:hAnsi="Calibri" w:cs="Calibri"/>
          <w:color w:val="000000" w:themeColor="text1"/>
        </w:rPr>
        <w:t xml:space="preserve">ence for PCF V2 Environment </w:t>
      </w:r>
      <w:r w:rsidRPr="3DB4578F">
        <w:rPr>
          <w:rFonts w:ascii="Calibri" w:eastAsia="Calibri" w:hAnsi="Calibri" w:cs="Calibri"/>
          <w:color w:val="000000" w:themeColor="text1"/>
        </w:rPr>
        <w:t xml:space="preserve">persistent volume </w:t>
      </w:r>
      <w:r w:rsidR="538C91D6" w:rsidRPr="3DB4578F">
        <w:rPr>
          <w:rFonts w:ascii="Calibri" w:eastAsia="Calibri" w:hAnsi="Calibri" w:cs="Calibri"/>
          <w:color w:val="000000" w:themeColor="text1"/>
        </w:rPr>
        <w:t xml:space="preserve">will be provisioned </w:t>
      </w:r>
      <w:r w:rsidRPr="3DB4578F">
        <w:rPr>
          <w:rFonts w:ascii="Calibri" w:eastAsia="Calibri" w:hAnsi="Calibri" w:cs="Calibri"/>
          <w:color w:val="000000" w:themeColor="text1"/>
        </w:rPr>
        <w:t xml:space="preserve">dynamically to simplify storage management and allow </w:t>
      </w:r>
      <w:r w:rsidR="5C74CB36" w:rsidRPr="3DB4578F">
        <w:rPr>
          <w:rFonts w:ascii="Calibri" w:eastAsia="Calibri" w:hAnsi="Calibri" w:cs="Calibri"/>
          <w:color w:val="000000" w:themeColor="text1"/>
        </w:rPr>
        <w:t xml:space="preserve">the </w:t>
      </w:r>
      <w:r w:rsidRPr="3DB4578F">
        <w:rPr>
          <w:rFonts w:ascii="Calibri" w:eastAsia="Calibri" w:hAnsi="Calibri" w:cs="Calibri"/>
          <w:color w:val="000000" w:themeColor="text1"/>
        </w:rPr>
        <w:t>applications to grow and scale as needed.</w:t>
      </w:r>
    </w:p>
    <w:p w14:paraId="19221BB4" w14:textId="0C048E1A" w:rsidR="6ED4BCBF" w:rsidRDefault="6ED4BCBF" w:rsidP="5C8D24AF">
      <w:r>
        <w:rPr>
          <w:noProof/>
        </w:rPr>
        <w:drawing>
          <wp:inline distT="0" distB="0" distL="0" distR="0" wp14:anchorId="34CED8F9" wp14:editId="2816B4ED">
            <wp:extent cx="5763314" cy="1885084"/>
            <wp:effectExtent l="0" t="0" r="0" b="0"/>
            <wp:docPr id="1460748743" name="Picture 1460748743" descr="Persistent volume claims in an Azure Kubernetes Services (AK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63314" cy="1885084"/>
                    </a:xfrm>
                    <a:prstGeom prst="rect">
                      <a:avLst/>
                    </a:prstGeom>
                  </pic:spPr>
                </pic:pic>
              </a:graphicData>
            </a:graphic>
          </wp:inline>
        </w:drawing>
      </w:r>
    </w:p>
    <w:p w14:paraId="563DB9DE" w14:textId="2E042FBA" w:rsidR="6ED4BCBF" w:rsidRDefault="6ED4BCBF" w:rsidP="5C8D24AF">
      <w:pPr>
        <w:rPr>
          <w:rFonts w:ascii="Calibri" w:eastAsia="Calibri" w:hAnsi="Calibri" w:cs="Calibri"/>
          <w:color w:val="000000" w:themeColor="text1"/>
        </w:rPr>
      </w:pPr>
      <w:r w:rsidRPr="5C8D24AF">
        <w:rPr>
          <w:rFonts w:ascii="Calibri" w:eastAsia="Calibri" w:hAnsi="Calibri" w:cs="Calibri"/>
          <w:color w:val="000000" w:themeColor="text1"/>
        </w:rPr>
        <w:t xml:space="preserve">A persistent volume claim (PVC) lets </w:t>
      </w:r>
      <w:r w:rsidR="36F6FD82" w:rsidRPr="5C8D24AF">
        <w:rPr>
          <w:rFonts w:ascii="Calibri" w:eastAsia="Calibri" w:hAnsi="Calibri" w:cs="Calibri"/>
          <w:color w:val="000000" w:themeColor="text1"/>
        </w:rPr>
        <w:t xml:space="preserve">the application teams </w:t>
      </w:r>
      <w:r w:rsidRPr="5C8D24AF">
        <w:rPr>
          <w:rFonts w:ascii="Calibri" w:eastAsia="Calibri" w:hAnsi="Calibri" w:cs="Calibri"/>
          <w:color w:val="000000" w:themeColor="text1"/>
        </w:rPr>
        <w:t>dynamically create storage as needed.  In the pod definition, request a volume to be created and attached to a designated mount path.</w:t>
      </w:r>
    </w:p>
    <w:p w14:paraId="13F1708F" w14:textId="3834A446" w:rsidR="5C8D24AF" w:rsidRDefault="5C8D24AF" w:rsidP="5C8D24AF">
      <w:pPr>
        <w:rPr>
          <w:rFonts w:ascii="Calibri" w:eastAsia="Calibri" w:hAnsi="Calibri" w:cs="Calibri"/>
          <w:color w:val="171717" w:themeColor="background2" w:themeShade="1A"/>
          <w:sz w:val="21"/>
          <w:szCs w:val="21"/>
        </w:rPr>
      </w:pPr>
    </w:p>
    <w:p w14:paraId="5863120D" w14:textId="56E74BD5" w:rsidR="237FA186" w:rsidRDefault="237FA186" w:rsidP="5C8D24AF">
      <w:pPr>
        <w:rPr>
          <w:rFonts w:ascii="Calibri" w:eastAsia="Calibri" w:hAnsi="Calibri" w:cs="Calibri"/>
          <w:color w:val="000000" w:themeColor="text1"/>
        </w:rPr>
      </w:pPr>
      <w:r w:rsidRPr="5C8D24AF">
        <w:rPr>
          <w:rFonts w:ascii="Calibri" w:eastAsia="Calibri" w:hAnsi="Calibri" w:cs="Calibri"/>
          <w:color w:val="000000" w:themeColor="text1"/>
        </w:rPr>
        <w:t xml:space="preserve">Below are the two approved Storage types in </w:t>
      </w:r>
      <w:proofErr w:type="spellStart"/>
      <w:r w:rsidRPr="5C8D24AF">
        <w:rPr>
          <w:rFonts w:ascii="Calibri" w:eastAsia="Calibri" w:hAnsi="Calibri" w:cs="Calibri"/>
          <w:color w:val="000000" w:themeColor="text1"/>
        </w:rPr>
        <w:t>ES@Uniper</w:t>
      </w:r>
      <w:proofErr w:type="spellEnd"/>
      <w:r w:rsidR="1E7A71AE" w:rsidRPr="5C8D24AF">
        <w:rPr>
          <w:rFonts w:ascii="Calibri" w:eastAsia="Calibri" w:hAnsi="Calibri" w:cs="Calibri"/>
          <w:color w:val="000000" w:themeColor="text1"/>
        </w:rPr>
        <w:t xml:space="preserve"> and how they can be created </w:t>
      </w:r>
      <w:r w:rsidR="00BF3472" w:rsidRPr="5C8D24AF">
        <w:rPr>
          <w:rFonts w:ascii="Calibri" w:eastAsia="Calibri" w:hAnsi="Calibri" w:cs="Calibri"/>
          <w:color w:val="000000" w:themeColor="text1"/>
        </w:rPr>
        <w:t>dynamically</w:t>
      </w:r>
      <w:r w:rsidR="1E7A71AE" w:rsidRPr="5C8D24AF">
        <w:rPr>
          <w:rFonts w:ascii="Calibri" w:eastAsia="Calibri" w:hAnsi="Calibri" w:cs="Calibri"/>
          <w:color w:val="000000" w:themeColor="text1"/>
        </w:rPr>
        <w:t>:</w:t>
      </w:r>
    </w:p>
    <w:p w14:paraId="0C2C78BC" w14:textId="05560E92" w:rsidR="103EE827" w:rsidRDefault="103EE827" w:rsidP="5C8D24AF">
      <w:pPr>
        <w:rPr>
          <w:rFonts w:ascii="Calibri" w:eastAsia="Calibri" w:hAnsi="Calibri" w:cs="Calibri"/>
          <w:b/>
          <w:bCs/>
          <w:color w:val="172B4D"/>
          <w:sz w:val="21"/>
          <w:szCs w:val="21"/>
        </w:rPr>
      </w:pPr>
      <w:r w:rsidRPr="3DB4578F">
        <w:rPr>
          <w:rFonts w:ascii="Calibri" w:eastAsia="Calibri" w:hAnsi="Calibri" w:cs="Calibri"/>
          <w:b/>
          <w:bCs/>
          <w:color w:val="172B4D"/>
          <w:sz w:val="21"/>
          <w:szCs w:val="21"/>
        </w:rPr>
        <w:lastRenderedPageBreak/>
        <w:t>Type</w:t>
      </w:r>
      <w:r w:rsidR="69100911" w:rsidRPr="3DB4578F">
        <w:rPr>
          <w:rFonts w:ascii="Calibri" w:eastAsia="Calibri" w:hAnsi="Calibri" w:cs="Calibri"/>
          <w:b/>
          <w:bCs/>
          <w:color w:val="172B4D"/>
          <w:sz w:val="21"/>
          <w:szCs w:val="21"/>
        </w:rPr>
        <w:t>1</w:t>
      </w:r>
      <w:r w:rsidR="37E43447" w:rsidRPr="3DB4578F">
        <w:rPr>
          <w:rFonts w:ascii="Calibri" w:eastAsia="Calibri" w:hAnsi="Calibri" w:cs="Calibri"/>
          <w:b/>
          <w:bCs/>
          <w:color w:val="172B4D"/>
          <w:sz w:val="21"/>
          <w:szCs w:val="21"/>
        </w:rPr>
        <w:t xml:space="preserve"> </w:t>
      </w:r>
      <w:r w:rsidR="14B66CB0" w:rsidRPr="3DB4578F">
        <w:rPr>
          <w:rFonts w:ascii="Calibri" w:eastAsia="Calibri" w:hAnsi="Calibri" w:cs="Calibri"/>
          <w:b/>
          <w:bCs/>
          <w:color w:val="172B4D"/>
          <w:sz w:val="21"/>
          <w:szCs w:val="21"/>
        </w:rPr>
        <w:t>: A</w:t>
      </w:r>
      <w:r w:rsidR="37E43447" w:rsidRPr="3DB4578F">
        <w:rPr>
          <w:rFonts w:ascii="Calibri" w:eastAsia="Calibri" w:hAnsi="Calibri" w:cs="Calibri"/>
          <w:b/>
          <w:bCs/>
          <w:color w:val="172B4D"/>
          <w:sz w:val="21"/>
          <w:szCs w:val="21"/>
        </w:rPr>
        <w:t xml:space="preserve">zure </w:t>
      </w:r>
      <w:proofErr w:type="spellStart"/>
      <w:r w:rsidR="37E43447" w:rsidRPr="3DB4578F">
        <w:rPr>
          <w:rFonts w:ascii="Calibri" w:eastAsia="Calibri" w:hAnsi="Calibri" w:cs="Calibri"/>
          <w:b/>
          <w:bCs/>
          <w:color w:val="172B4D"/>
          <w:sz w:val="21"/>
          <w:szCs w:val="21"/>
        </w:rPr>
        <w:t>Fileshare</w:t>
      </w:r>
      <w:proofErr w:type="spellEnd"/>
      <w:r w:rsidR="37E43447" w:rsidRPr="3DB4578F">
        <w:rPr>
          <w:rFonts w:ascii="Calibri" w:eastAsia="Calibri" w:hAnsi="Calibri" w:cs="Calibri"/>
          <w:b/>
          <w:bCs/>
          <w:color w:val="172B4D"/>
          <w:sz w:val="21"/>
          <w:szCs w:val="21"/>
        </w:rPr>
        <w:t xml:space="preserve"> </w:t>
      </w:r>
      <w:r w:rsidR="69100911" w:rsidRPr="3DB4578F">
        <w:rPr>
          <w:rFonts w:ascii="Calibri" w:eastAsia="Calibri" w:hAnsi="Calibri" w:cs="Calibri"/>
          <w:color w:val="172B4D"/>
          <w:sz w:val="21"/>
          <w:szCs w:val="21"/>
        </w:rPr>
        <w:t>:</w:t>
      </w:r>
      <w:r w:rsidR="00BF3472" w:rsidRPr="3DB4578F">
        <w:rPr>
          <w:rFonts w:ascii="Calibri" w:eastAsia="Calibri" w:hAnsi="Calibri" w:cs="Calibri"/>
          <w:color w:val="172B4D"/>
          <w:sz w:val="21"/>
          <w:szCs w:val="21"/>
        </w:rPr>
        <w:t xml:space="preserve"> This approach is followed when</w:t>
      </w:r>
      <w:r w:rsidR="4108EA7A" w:rsidRPr="3DB4578F">
        <w:rPr>
          <w:rFonts w:ascii="Calibri" w:eastAsia="Calibri" w:hAnsi="Calibri" w:cs="Calibri"/>
          <w:color w:val="172B4D"/>
          <w:sz w:val="21"/>
          <w:szCs w:val="21"/>
        </w:rPr>
        <w:t xml:space="preserve"> multiple pods need concurrent access to the same storage volume,</w:t>
      </w:r>
      <w:r w:rsidR="00BF3472" w:rsidRPr="3DB4578F">
        <w:rPr>
          <w:rFonts w:ascii="Calibri" w:eastAsia="Calibri" w:hAnsi="Calibri" w:cs="Calibri"/>
          <w:color w:val="172B4D"/>
          <w:sz w:val="21"/>
          <w:szCs w:val="21"/>
        </w:rPr>
        <w:t xml:space="preserve"> Application Team and the </w:t>
      </w:r>
      <w:r w:rsidR="001E144C" w:rsidRPr="3DB4578F">
        <w:rPr>
          <w:rFonts w:ascii="Calibri" w:eastAsia="Calibri" w:hAnsi="Calibri" w:cs="Calibri"/>
          <w:color w:val="172B4D"/>
          <w:sz w:val="21"/>
          <w:szCs w:val="21"/>
        </w:rPr>
        <w:t xml:space="preserve">HACT </w:t>
      </w:r>
      <w:r w:rsidR="00BF3472" w:rsidRPr="3DB4578F">
        <w:rPr>
          <w:rFonts w:ascii="Calibri" w:eastAsia="Calibri" w:hAnsi="Calibri" w:cs="Calibri"/>
          <w:color w:val="172B4D"/>
          <w:sz w:val="21"/>
          <w:szCs w:val="21"/>
        </w:rPr>
        <w:t xml:space="preserve">Team are expected to go with Azure </w:t>
      </w:r>
      <w:proofErr w:type="spellStart"/>
      <w:r w:rsidR="00BF3472" w:rsidRPr="3DB4578F">
        <w:rPr>
          <w:rFonts w:ascii="Calibri" w:eastAsia="Calibri" w:hAnsi="Calibri" w:cs="Calibri"/>
          <w:color w:val="172B4D"/>
          <w:sz w:val="21"/>
          <w:szCs w:val="21"/>
        </w:rPr>
        <w:t>Fileshares</w:t>
      </w:r>
      <w:proofErr w:type="spellEnd"/>
      <w:r w:rsidR="00BF3472" w:rsidRPr="3DB4578F">
        <w:rPr>
          <w:rFonts w:ascii="Calibri" w:eastAsia="Calibri" w:hAnsi="Calibri" w:cs="Calibri"/>
          <w:color w:val="172B4D"/>
          <w:sz w:val="21"/>
          <w:szCs w:val="21"/>
        </w:rPr>
        <w:t xml:space="preserve"> for all their requirements unless there are some technical limitations and in such cases </w:t>
      </w:r>
      <w:r w:rsidR="24230019" w:rsidRPr="3DB4578F">
        <w:rPr>
          <w:rFonts w:ascii="Calibri" w:eastAsia="Calibri" w:hAnsi="Calibri" w:cs="Calibri"/>
          <w:color w:val="172B4D"/>
          <w:sz w:val="21"/>
          <w:szCs w:val="21"/>
        </w:rPr>
        <w:t xml:space="preserve">they </w:t>
      </w:r>
      <w:r w:rsidR="00BF3472" w:rsidRPr="3DB4578F">
        <w:rPr>
          <w:rFonts w:ascii="Calibri" w:eastAsia="Calibri" w:hAnsi="Calibri" w:cs="Calibri"/>
          <w:color w:val="172B4D"/>
          <w:sz w:val="21"/>
          <w:szCs w:val="21"/>
        </w:rPr>
        <w:t>can opt for managed disks</w:t>
      </w:r>
      <w:r w:rsidR="4108EA7A" w:rsidRPr="3DB4578F">
        <w:rPr>
          <w:rFonts w:ascii="Calibri" w:eastAsia="Calibri" w:hAnsi="Calibri" w:cs="Calibri"/>
          <w:color w:val="172B4D"/>
          <w:sz w:val="21"/>
          <w:szCs w:val="21"/>
        </w:rPr>
        <w:t xml:space="preserve"> </w:t>
      </w:r>
      <w:r w:rsidR="23878BB8" w:rsidRPr="3DB4578F">
        <w:rPr>
          <w:rFonts w:ascii="Calibri" w:eastAsia="Calibri" w:hAnsi="Calibri" w:cs="Calibri"/>
          <w:color w:val="172B4D"/>
          <w:sz w:val="21"/>
          <w:szCs w:val="21"/>
        </w:rPr>
        <w:t xml:space="preserve">The application teams </w:t>
      </w:r>
      <w:r w:rsidR="4108EA7A" w:rsidRPr="3DB4578F">
        <w:rPr>
          <w:rFonts w:ascii="Calibri" w:eastAsia="Calibri" w:hAnsi="Calibri" w:cs="Calibri"/>
          <w:color w:val="172B4D"/>
          <w:sz w:val="21"/>
          <w:szCs w:val="21"/>
        </w:rPr>
        <w:t xml:space="preserve">can use Azure Files to connect using the </w:t>
      </w:r>
      <w:r w:rsidR="1F6431BB" w:rsidRPr="3DB4578F">
        <w:rPr>
          <w:rFonts w:ascii="Calibri" w:eastAsia="Calibri" w:hAnsi="Calibri" w:cs="Calibri"/>
          <w:color w:val="172B4D"/>
          <w:sz w:val="21"/>
          <w:szCs w:val="21"/>
        </w:rPr>
        <w:t>Server Message Block (SMB) version 3.1.1 share or Network File System (NFS) version 4.1</w:t>
      </w:r>
      <w:r w:rsidR="7A0455D2" w:rsidRPr="3DB4578F">
        <w:rPr>
          <w:rFonts w:ascii="Calibri" w:eastAsia="Calibri" w:hAnsi="Calibri" w:cs="Calibri"/>
          <w:color w:val="172B4D"/>
          <w:sz w:val="21"/>
          <w:szCs w:val="21"/>
        </w:rPr>
        <w:t>.</w:t>
      </w:r>
      <w:r w:rsidR="4108EA7A" w:rsidRPr="3DB4578F">
        <w:rPr>
          <w:rFonts w:ascii="Calibri" w:eastAsia="Calibri" w:hAnsi="Calibri" w:cs="Calibri"/>
          <w:color w:val="172B4D"/>
          <w:sz w:val="21"/>
          <w:szCs w:val="21"/>
        </w:rPr>
        <w:t xml:space="preserve"> </w:t>
      </w:r>
      <w:r w:rsidR="4B5985E2" w:rsidRPr="3DB4578F">
        <w:rPr>
          <w:rFonts w:ascii="Calibri" w:eastAsia="Calibri" w:hAnsi="Calibri" w:cs="Calibri"/>
          <w:color w:val="172B4D"/>
          <w:sz w:val="21"/>
          <w:szCs w:val="21"/>
        </w:rPr>
        <w:t xml:space="preserve">For central and for the application team clusters in </w:t>
      </w:r>
      <w:proofErr w:type="spellStart"/>
      <w:r w:rsidR="4B5985E2" w:rsidRPr="3DB4578F">
        <w:rPr>
          <w:rFonts w:ascii="Calibri" w:eastAsia="Calibri" w:hAnsi="Calibri" w:cs="Calibri"/>
          <w:color w:val="172B4D"/>
          <w:sz w:val="21"/>
          <w:szCs w:val="21"/>
        </w:rPr>
        <w:t>ES@Uniper</w:t>
      </w:r>
      <w:proofErr w:type="spellEnd"/>
      <w:r w:rsidR="07C5373B" w:rsidRPr="3DB4578F">
        <w:rPr>
          <w:rFonts w:ascii="Calibri" w:eastAsia="Calibri" w:hAnsi="Calibri" w:cs="Calibri"/>
          <w:color w:val="172B4D"/>
          <w:sz w:val="21"/>
          <w:szCs w:val="21"/>
        </w:rPr>
        <w:t>, we will be required to use</w:t>
      </w:r>
      <w:r w:rsidR="4108EA7A" w:rsidRPr="3DB4578F">
        <w:rPr>
          <w:rFonts w:ascii="Calibri" w:eastAsia="Calibri" w:hAnsi="Calibri" w:cs="Calibri"/>
          <w:color w:val="172B4D"/>
          <w:sz w:val="21"/>
          <w:szCs w:val="21"/>
        </w:rPr>
        <w:t xml:space="preserve"> ZRS based storage accounts to meet </w:t>
      </w:r>
      <w:r w:rsidR="2AD90221" w:rsidRPr="3DB4578F">
        <w:rPr>
          <w:rFonts w:ascii="Calibri" w:eastAsia="Calibri" w:hAnsi="Calibri" w:cs="Calibri"/>
          <w:color w:val="172B4D"/>
          <w:sz w:val="21"/>
          <w:szCs w:val="21"/>
        </w:rPr>
        <w:t xml:space="preserve">the high </w:t>
      </w:r>
      <w:r w:rsidR="2FFEC9B1" w:rsidRPr="3DB4578F">
        <w:rPr>
          <w:rFonts w:ascii="Calibri" w:eastAsia="Calibri" w:hAnsi="Calibri" w:cs="Calibri"/>
          <w:color w:val="172B4D"/>
          <w:sz w:val="21"/>
          <w:szCs w:val="21"/>
        </w:rPr>
        <w:t>availability</w:t>
      </w:r>
      <w:r w:rsidR="4108EA7A" w:rsidRPr="3DB4578F">
        <w:rPr>
          <w:rFonts w:ascii="Calibri" w:eastAsia="Calibri" w:hAnsi="Calibri" w:cs="Calibri"/>
          <w:color w:val="172B4D"/>
          <w:sz w:val="21"/>
          <w:szCs w:val="21"/>
        </w:rPr>
        <w:t xml:space="preserve"> requirements.</w:t>
      </w:r>
      <w:r w:rsidR="6DD23513" w:rsidRPr="3DB4578F">
        <w:rPr>
          <w:rFonts w:ascii="Calibri" w:eastAsia="Calibri" w:hAnsi="Calibri" w:cs="Calibri"/>
          <w:color w:val="172B4D"/>
          <w:sz w:val="21"/>
          <w:szCs w:val="21"/>
        </w:rPr>
        <w:t xml:space="preserve"> Reference section for ZRS Storage </w:t>
      </w:r>
      <w:r w:rsidR="7CB0AB09" w:rsidRPr="3DB4578F">
        <w:rPr>
          <w:rFonts w:ascii="Calibri" w:eastAsia="Calibri" w:hAnsi="Calibri" w:cs="Calibri"/>
          <w:color w:val="172B4D"/>
          <w:sz w:val="21"/>
          <w:szCs w:val="21"/>
        </w:rPr>
        <w:t>‘</w:t>
      </w:r>
      <w:r w:rsidR="6DD23513" w:rsidRPr="3DB4578F">
        <w:rPr>
          <w:rFonts w:ascii="Calibri" w:eastAsia="Calibri" w:hAnsi="Calibri" w:cs="Calibri"/>
          <w:b/>
          <w:bCs/>
          <w:color w:val="172B4D"/>
          <w:sz w:val="21"/>
          <w:szCs w:val="21"/>
        </w:rPr>
        <w:t>10 AKS Cluster High Availability Architecture Design</w:t>
      </w:r>
      <w:r w:rsidR="3F7AC497" w:rsidRPr="3DB4578F">
        <w:rPr>
          <w:rFonts w:ascii="Calibri" w:eastAsia="Calibri" w:hAnsi="Calibri" w:cs="Calibri"/>
          <w:b/>
          <w:bCs/>
          <w:color w:val="172B4D"/>
          <w:sz w:val="21"/>
          <w:szCs w:val="21"/>
        </w:rPr>
        <w:t>’</w:t>
      </w:r>
    </w:p>
    <w:p w14:paraId="4BA20D17" w14:textId="13EB326A" w:rsidR="3DB4578F" w:rsidRDefault="3DB4578F" w:rsidP="3DB4578F">
      <w:pPr>
        <w:rPr>
          <w:rFonts w:ascii="Calibri" w:eastAsia="Calibri" w:hAnsi="Calibri" w:cs="Calibri"/>
          <w:b/>
          <w:bCs/>
          <w:color w:val="172B4D"/>
          <w:sz w:val="21"/>
          <w:szCs w:val="21"/>
        </w:rPr>
      </w:pPr>
    </w:p>
    <w:p w14:paraId="7DB145A6" w14:textId="44DAFCD2" w:rsidR="09C69F9E" w:rsidRDefault="09C69F9E" w:rsidP="3DB4578F">
      <w:pPr>
        <w:rPr>
          <w:rFonts w:ascii="Calibri" w:eastAsia="Calibri" w:hAnsi="Calibri" w:cs="Calibri"/>
          <w:b/>
          <w:bCs/>
          <w:color w:val="172B4D"/>
          <w:sz w:val="21"/>
          <w:szCs w:val="21"/>
        </w:rPr>
      </w:pPr>
      <w:r w:rsidRPr="3DB4578F">
        <w:rPr>
          <w:rFonts w:ascii="Calibri" w:eastAsia="Calibri" w:hAnsi="Calibri" w:cs="Calibri"/>
          <w:b/>
          <w:bCs/>
          <w:color w:val="172B4D"/>
          <w:sz w:val="21"/>
          <w:szCs w:val="21"/>
        </w:rPr>
        <w:t>Sample process for assigning PVC:</w:t>
      </w:r>
    </w:p>
    <w:p w14:paraId="32ADAEE8" w14:textId="63B0E42B" w:rsidR="4EF091A3" w:rsidRDefault="4EF091A3" w:rsidP="5C8D24AF">
      <w:r>
        <w:rPr>
          <w:noProof/>
        </w:rPr>
        <w:drawing>
          <wp:inline distT="0" distB="0" distL="0" distR="0" wp14:anchorId="03597D60" wp14:editId="5F682945">
            <wp:extent cx="5581821" cy="3302577"/>
            <wp:effectExtent l="0" t="0" r="0" b="0"/>
            <wp:docPr id="167729317" name="Picture 16772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581821" cy="3302577"/>
                    </a:xfrm>
                    <a:prstGeom prst="rect">
                      <a:avLst/>
                    </a:prstGeom>
                  </pic:spPr>
                </pic:pic>
              </a:graphicData>
            </a:graphic>
          </wp:inline>
        </w:drawing>
      </w:r>
    </w:p>
    <w:p w14:paraId="35F1BD9F" w14:textId="173C835A" w:rsidR="277F1002" w:rsidRDefault="277F1002" w:rsidP="5C8D24AF">
      <w:pPr>
        <w:rPr>
          <w:rFonts w:ascii="Calibri" w:eastAsia="Calibri" w:hAnsi="Calibri" w:cs="Calibri"/>
          <w:color w:val="172B4D"/>
          <w:sz w:val="21"/>
          <w:szCs w:val="21"/>
        </w:rPr>
      </w:pPr>
      <w:r w:rsidRPr="3DB4578F">
        <w:rPr>
          <w:rFonts w:ascii="Calibri" w:eastAsia="Calibri" w:hAnsi="Calibri" w:cs="Calibri"/>
          <w:color w:val="172B4D"/>
          <w:sz w:val="21"/>
          <w:szCs w:val="21"/>
        </w:rPr>
        <w:t xml:space="preserve">If the </w:t>
      </w:r>
      <w:proofErr w:type="spellStart"/>
      <w:r w:rsidRPr="3DB4578F">
        <w:rPr>
          <w:rFonts w:ascii="Calibri" w:eastAsia="Calibri" w:hAnsi="Calibri" w:cs="Calibri"/>
          <w:color w:val="172B4D"/>
          <w:sz w:val="21"/>
          <w:szCs w:val="21"/>
        </w:rPr>
        <w:t>Filehare</w:t>
      </w:r>
      <w:proofErr w:type="spellEnd"/>
      <w:r w:rsidRPr="3DB4578F">
        <w:rPr>
          <w:rFonts w:ascii="Calibri" w:eastAsia="Calibri" w:hAnsi="Calibri" w:cs="Calibri"/>
          <w:color w:val="172B4D"/>
          <w:sz w:val="21"/>
          <w:szCs w:val="21"/>
        </w:rPr>
        <w:t xml:space="preserve"> doesn’t exist, it is</w:t>
      </w:r>
      <w:r w:rsidR="2738D41C" w:rsidRPr="3DB4578F">
        <w:rPr>
          <w:rFonts w:ascii="Calibri" w:eastAsia="Calibri" w:hAnsi="Calibri" w:cs="Calibri"/>
          <w:color w:val="172B4D"/>
          <w:sz w:val="21"/>
          <w:szCs w:val="21"/>
        </w:rPr>
        <w:t xml:space="preserve"> dynamically created when the </w:t>
      </w:r>
      <w:proofErr w:type="spellStart"/>
      <w:r w:rsidR="2738D41C" w:rsidRPr="3DB4578F">
        <w:rPr>
          <w:rFonts w:ascii="Calibri" w:eastAsia="Calibri" w:hAnsi="Calibri" w:cs="Calibri"/>
          <w:color w:val="172B4D"/>
          <w:sz w:val="21"/>
          <w:szCs w:val="21"/>
        </w:rPr>
        <w:t>PersistentVolumeClaim</w:t>
      </w:r>
      <w:proofErr w:type="spellEnd"/>
      <w:r w:rsidR="2738D41C" w:rsidRPr="3DB4578F">
        <w:rPr>
          <w:rFonts w:ascii="Calibri" w:eastAsia="Calibri" w:hAnsi="Calibri" w:cs="Calibri"/>
          <w:color w:val="172B4D"/>
          <w:sz w:val="21"/>
          <w:szCs w:val="21"/>
        </w:rPr>
        <w:t xml:space="preserve"> is created. The storage account </w:t>
      </w:r>
      <w:r w:rsidR="6C065975" w:rsidRPr="3DB4578F">
        <w:rPr>
          <w:rFonts w:ascii="Calibri" w:eastAsia="Calibri" w:hAnsi="Calibri" w:cs="Calibri"/>
          <w:color w:val="172B4D"/>
          <w:sz w:val="21"/>
          <w:szCs w:val="21"/>
        </w:rPr>
        <w:t xml:space="preserve">will be managed by the </w:t>
      </w:r>
      <w:proofErr w:type="spellStart"/>
      <w:r w:rsidR="54B47F75" w:rsidRPr="3DB4578F">
        <w:rPr>
          <w:rFonts w:ascii="Calibri" w:eastAsia="Calibri" w:hAnsi="Calibri" w:cs="Calibri"/>
          <w:color w:val="172B4D"/>
          <w:sz w:val="21"/>
          <w:szCs w:val="21"/>
        </w:rPr>
        <w:t>HaCT</w:t>
      </w:r>
      <w:proofErr w:type="spellEnd"/>
      <w:r w:rsidR="54B47F75" w:rsidRPr="3DB4578F">
        <w:rPr>
          <w:rFonts w:ascii="Calibri" w:eastAsia="Calibri" w:hAnsi="Calibri" w:cs="Calibri"/>
          <w:color w:val="172B4D"/>
          <w:sz w:val="21"/>
          <w:szCs w:val="21"/>
        </w:rPr>
        <w:t xml:space="preserve"> or</w:t>
      </w:r>
      <w:r w:rsidR="6C065975" w:rsidRPr="3DB4578F">
        <w:rPr>
          <w:rFonts w:ascii="Calibri" w:eastAsia="Calibri" w:hAnsi="Calibri" w:cs="Calibri"/>
          <w:color w:val="172B4D"/>
          <w:sz w:val="21"/>
          <w:szCs w:val="21"/>
        </w:rPr>
        <w:t xml:space="preserve"> Application teams depending </w:t>
      </w:r>
      <w:r w:rsidR="56D904E1" w:rsidRPr="3DB4578F">
        <w:rPr>
          <w:rFonts w:ascii="Calibri" w:eastAsia="Calibri" w:hAnsi="Calibri" w:cs="Calibri"/>
          <w:color w:val="172B4D"/>
          <w:sz w:val="21"/>
          <w:szCs w:val="21"/>
        </w:rPr>
        <w:t>up</w:t>
      </w:r>
      <w:r w:rsidR="6C065975" w:rsidRPr="3DB4578F">
        <w:rPr>
          <w:rFonts w:ascii="Calibri" w:eastAsia="Calibri" w:hAnsi="Calibri" w:cs="Calibri"/>
          <w:color w:val="172B4D"/>
          <w:sz w:val="21"/>
          <w:szCs w:val="21"/>
        </w:rPr>
        <w:t xml:space="preserve">on </w:t>
      </w:r>
      <w:r w:rsidR="61916F2C" w:rsidRPr="3DB4578F">
        <w:rPr>
          <w:rFonts w:ascii="Calibri" w:eastAsia="Calibri" w:hAnsi="Calibri" w:cs="Calibri"/>
          <w:color w:val="172B4D"/>
          <w:sz w:val="21"/>
          <w:szCs w:val="21"/>
        </w:rPr>
        <w:t xml:space="preserve">which </w:t>
      </w:r>
      <w:r w:rsidR="102D3602" w:rsidRPr="3DB4578F">
        <w:rPr>
          <w:rFonts w:ascii="Calibri" w:eastAsia="Calibri" w:hAnsi="Calibri" w:cs="Calibri"/>
          <w:color w:val="172B4D"/>
          <w:sz w:val="21"/>
          <w:szCs w:val="21"/>
        </w:rPr>
        <w:t>Landing</w:t>
      </w:r>
      <w:r w:rsidR="00E63B08" w:rsidRPr="3DB4578F">
        <w:rPr>
          <w:rFonts w:ascii="Calibri" w:eastAsia="Calibri" w:hAnsi="Calibri" w:cs="Calibri"/>
          <w:color w:val="172B4D"/>
          <w:sz w:val="21"/>
          <w:szCs w:val="21"/>
        </w:rPr>
        <w:t xml:space="preserve"> Zone Subscription</w:t>
      </w:r>
      <w:r w:rsidR="6C065975" w:rsidRPr="3DB4578F">
        <w:rPr>
          <w:rFonts w:ascii="Calibri" w:eastAsia="Calibri" w:hAnsi="Calibri" w:cs="Calibri"/>
          <w:color w:val="172B4D"/>
          <w:sz w:val="21"/>
          <w:szCs w:val="21"/>
        </w:rPr>
        <w:t>.</w:t>
      </w:r>
    </w:p>
    <w:p w14:paraId="6598CA14" w14:textId="700C7B6D" w:rsidR="2738D41C" w:rsidRDefault="2738D41C">
      <w:pPr>
        <w:pStyle w:val="ListParagraph"/>
        <w:numPr>
          <w:ilvl w:val="0"/>
          <w:numId w:val="28"/>
        </w:numPr>
        <w:rPr>
          <w:rFonts w:ascii="Calibri" w:eastAsia="Calibri" w:hAnsi="Calibri" w:cs="Calibri"/>
          <w:color w:val="172B4D"/>
          <w:sz w:val="21"/>
          <w:szCs w:val="21"/>
        </w:rPr>
      </w:pPr>
      <w:r w:rsidRPr="5C8D24AF">
        <w:rPr>
          <w:rFonts w:ascii="Calibri" w:eastAsia="Calibri" w:hAnsi="Calibri" w:cs="Calibri"/>
          <w:color w:val="172B4D"/>
          <w:sz w:val="21"/>
          <w:szCs w:val="21"/>
        </w:rPr>
        <w:t>A default ZRS storage account is provided to store file shares of the application teams.</w:t>
      </w:r>
    </w:p>
    <w:p w14:paraId="49E5ACE3" w14:textId="3917287E" w:rsidR="2738D41C" w:rsidRDefault="2738D41C">
      <w:pPr>
        <w:pStyle w:val="ListParagraph"/>
        <w:numPr>
          <w:ilvl w:val="0"/>
          <w:numId w:val="28"/>
        </w:numPr>
        <w:rPr>
          <w:rFonts w:ascii="Calibri" w:eastAsia="Calibri" w:hAnsi="Calibri" w:cs="Calibri"/>
          <w:color w:val="172B4D"/>
          <w:sz w:val="21"/>
          <w:szCs w:val="21"/>
        </w:rPr>
      </w:pPr>
      <w:r w:rsidRPr="3DB4578F">
        <w:rPr>
          <w:rFonts w:ascii="Calibri" w:eastAsia="Calibri" w:hAnsi="Calibri" w:cs="Calibri"/>
          <w:color w:val="172B4D"/>
          <w:sz w:val="21"/>
          <w:szCs w:val="21"/>
        </w:rPr>
        <w:t xml:space="preserve">The application team defines a </w:t>
      </w:r>
      <w:proofErr w:type="spellStart"/>
      <w:r w:rsidRPr="3DB4578F">
        <w:rPr>
          <w:rFonts w:ascii="Calibri" w:eastAsia="Calibri" w:hAnsi="Calibri" w:cs="Calibri"/>
          <w:color w:val="172B4D"/>
          <w:sz w:val="21"/>
          <w:szCs w:val="21"/>
        </w:rPr>
        <w:t>PersistentVolumeClaim</w:t>
      </w:r>
      <w:proofErr w:type="spellEnd"/>
      <w:r w:rsidRPr="3DB4578F">
        <w:rPr>
          <w:rFonts w:ascii="Calibri" w:eastAsia="Calibri" w:hAnsi="Calibri" w:cs="Calibri"/>
          <w:color w:val="172B4D"/>
          <w:sz w:val="21"/>
          <w:szCs w:val="21"/>
        </w:rPr>
        <w:t xml:space="preserve"> together with its size and a specific access mode and deploys it. </w:t>
      </w:r>
    </w:p>
    <w:p w14:paraId="5A1E0D24" w14:textId="34F11292" w:rsidR="401B00B4" w:rsidRPr="004168C0"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76" w:name="_Toc148817413"/>
      <w:r w:rsidRPr="45BC786B">
        <w:rPr>
          <w:rFonts w:ascii="Arial" w:eastAsia="Times New Roman" w:hAnsi="Arial" w:cs="Times New Roman"/>
          <w:b/>
          <w:smallCaps/>
          <w:sz w:val="24"/>
          <w:szCs w:val="24"/>
        </w:rPr>
        <w:t>13.3</w:t>
      </w:r>
      <w:r w:rsidR="004168C0" w:rsidRPr="45BC786B">
        <w:rPr>
          <w:rFonts w:ascii="Arial" w:eastAsia="Times New Roman" w:hAnsi="Arial" w:cs="Times New Roman"/>
          <w:b/>
          <w:smallCaps/>
          <w:sz w:val="24"/>
          <w:szCs w:val="24"/>
        </w:rPr>
        <w:t xml:space="preserve">   </w:t>
      </w:r>
      <w:r w:rsidR="401B00B4" w:rsidRPr="45BC786B">
        <w:rPr>
          <w:rFonts w:ascii="Arial" w:eastAsia="Times New Roman" w:hAnsi="Arial" w:cs="Times New Roman"/>
          <w:b/>
          <w:smallCaps/>
          <w:sz w:val="24"/>
          <w:szCs w:val="24"/>
        </w:rPr>
        <w:t>Dynamically create Azure Files PVs by using the built-in storage classes</w:t>
      </w:r>
      <w:bookmarkEnd w:id="76"/>
    </w:p>
    <w:p w14:paraId="4B2BDE08" w14:textId="42CA6114" w:rsidR="0FE01582" w:rsidRDefault="0FE01582" w:rsidP="5C8D24AF">
      <w:r>
        <w:t>S</w:t>
      </w:r>
      <w:r w:rsidR="4B0A4B2A">
        <w:t>torage CSI drivers on AK</w:t>
      </w:r>
      <w:r w:rsidR="0040FE70">
        <w:t>S provides</w:t>
      </w:r>
      <w:r w:rsidR="4B0A4B2A">
        <w:t xml:space="preserve"> </w:t>
      </w:r>
      <w:r w:rsidR="56A092CE">
        <w:t xml:space="preserve">two </w:t>
      </w:r>
      <w:r w:rsidR="4B0A4B2A">
        <w:t xml:space="preserve">built-in </w:t>
      </w:r>
      <w:proofErr w:type="spellStart"/>
      <w:r w:rsidR="4B0A4B2A">
        <w:t>StorageClasses</w:t>
      </w:r>
      <w:proofErr w:type="spellEnd"/>
      <w:r w:rsidR="4B0A4B2A">
        <w:t xml:space="preserve"> that uses the Azure Files CSI storage drivers.</w:t>
      </w:r>
    </w:p>
    <w:p w14:paraId="0981A51B" w14:textId="63B558BC" w:rsidR="4B0A4B2A" w:rsidRDefault="4B0A4B2A" w:rsidP="5C8D24AF">
      <w:pPr>
        <w:pStyle w:val="ListParagraph"/>
        <w:numPr>
          <w:ilvl w:val="0"/>
          <w:numId w:val="4"/>
        </w:numPr>
      </w:pPr>
      <w:proofErr w:type="spellStart"/>
      <w:r>
        <w:t>azurefile-csi</w:t>
      </w:r>
      <w:proofErr w:type="spellEnd"/>
      <w:r>
        <w:t>: Uses Azure Standard Storage to create an Azure file share.</w:t>
      </w:r>
    </w:p>
    <w:p w14:paraId="38DE6796" w14:textId="67F910B4" w:rsidR="4B0A4B2A" w:rsidRDefault="4B0A4B2A" w:rsidP="5C8D24AF">
      <w:pPr>
        <w:pStyle w:val="ListParagraph"/>
        <w:numPr>
          <w:ilvl w:val="0"/>
          <w:numId w:val="4"/>
        </w:numPr>
      </w:pPr>
      <w:proofErr w:type="spellStart"/>
      <w:r>
        <w:t>azurefile</w:t>
      </w:r>
      <w:proofErr w:type="spellEnd"/>
      <w:r>
        <w:t>-</w:t>
      </w:r>
      <w:proofErr w:type="spellStart"/>
      <w:r>
        <w:t>csi</w:t>
      </w:r>
      <w:proofErr w:type="spellEnd"/>
      <w:r>
        <w:t>-premium: Uses Azure Premium Storage to create an Azure file share.</w:t>
      </w:r>
    </w:p>
    <w:p w14:paraId="4DB47F3B" w14:textId="36EB1ECC" w:rsidR="4B0A4B2A" w:rsidRDefault="4B0A4B2A" w:rsidP="5C8D24AF">
      <w:r>
        <w:t>The reclaim policy on both storage classes ensures that the underlying Azure files share is deleted when the respective PV is deleted</w:t>
      </w:r>
    </w:p>
    <w:p w14:paraId="5E2E6A69" w14:textId="5F7E2D95" w:rsidR="65580D5C" w:rsidRDefault="65580D5C" w:rsidP="5C8D24AF">
      <w:r>
        <w:t xml:space="preserve">Reference url: </w:t>
      </w:r>
      <w:hyperlink r:id="rId59">
        <w:r w:rsidRPr="5C8D24AF">
          <w:rPr>
            <w:rStyle w:val="Hyperlink"/>
          </w:rPr>
          <w:t>https://learn.microsoft.com/en-us/azure/aks/azure-files-csi</w:t>
        </w:r>
      </w:hyperlink>
      <w:r w:rsidR="69685185">
        <w:t xml:space="preserve"> </w:t>
      </w:r>
    </w:p>
    <w:p w14:paraId="31FDB3E1" w14:textId="629B7764" w:rsidR="5C8D24AF" w:rsidRDefault="5C8D24AF" w:rsidP="5C8D24AF">
      <w:pPr>
        <w:rPr>
          <w:lang w:val="en-US"/>
        </w:rPr>
      </w:pPr>
    </w:p>
    <w:p w14:paraId="46DEF15B" w14:textId="34D738B3" w:rsidR="2B7B1BAE" w:rsidRDefault="2B7B1BAE" w:rsidP="5C8D24AF">
      <w:pPr>
        <w:rPr>
          <w:b/>
          <w:bCs/>
          <w:lang w:val="en-US"/>
        </w:rPr>
      </w:pPr>
      <w:r w:rsidRPr="5C8D24AF">
        <w:rPr>
          <w:b/>
          <w:bCs/>
          <w:lang w:val="en-US"/>
        </w:rPr>
        <w:t xml:space="preserve">Type2: </w:t>
      </w:r>
      <w:r w:rsidR="5E337224" w:rsidRPr="5C8D24AF">
        <w:rPr>
          <w:b/>
          <w:bCs/>
          <w:lang w:val="en-US"/>
        </w:rPr>
        <w:t>Azure Disks:</w:t>
      </w:r>
    </w:p>
    <w:p w14:paraId="79745EE1" w14:textId="59705029" w:rsidR="5E337224" w:rsidRDefault="5E337224" w:rsidP="5C8D24AF">
      <w:pPr>
        <w:rPr>
          <w:rFonts w:ascii="Calibri" w:eastAsia="Calibri" w:hAnsi="Calibri" w:cs="Calibri"/>
          <w:color w:val="171717" w:themeColor="background2" w:themeShade="1A"/>
          <w:sz w:val="21"/>
          <w:szCs w:val="21"/>
          <w:lang w:val="en-US"/>
        </w:rPr>
      </w:pPr>
      <w:r w:rsidRPr="3DB4578F">
        <w:rPr>
          <w:rFonts w:ascii="Calibri" w:eastAsia="Calibri" w:hAnsi="Calibri" w:cs="Calibri"/>
          <w:color w:val="171717" w:themeColor="background2" w:themeShade="1A"/>
          <w:sz w:val="21"/>
          <w:szCs w:val="21"/>
          <w:lang w:val="en-US"/>
        </w:rPr>
        <w:t xml:space="preserve">An Azure disk can only be mounted with Access mode type </w:t>
      </w:r>
      <w:proofErr w:type="spellStart"/>
      <w:r w:rsidRPr="3DB4578F">
        <w:rPr>
          <w:rFonts w:ascii="Calibri" w:eastAsia="Calibri" w:hAnsi="Calibri" w:cs="Calibri"/>
          <w:color w:val="171717" w:themeColor="background2" w:themeShade="1A"/>
          <w:sz w:val="21"/>
          <w:szCs w:val="21"/>
          <w:lang w:val="en-US"/>
        </w:rPr>
        <w:t>ReadWriteOne</w:t>
      </w:r>
      <w:proofErr w:type="spellEnd"/>
      <w:r w:rsidRPr="3DB4578F">
        <w:rPr>
          <w:rFonts w:ascii="Calibri" w:eastAsia="Calibri" w:hAnsi="Calibri" w:cs="Calibri"/>
          <w:color w:val="171717" w:themeColor="background2" w:themeShade="1A"/>
          <w:sz w:val="21"/>
          <w:szCs w:val="21"/>
          <w:lang w:val="en-US"/>
        </w:rPr>
        <w:t>, which makes it available to only a single pod in AKS</w:t>
      </w:r>
      <w:r w:rsidR="377B2FA4" w:rsidRPr="3DB4578F">
        <w:rPr>
          <w:rFonts w:ascii="Calibri" w:eastAsia="Calibri" w:hAnsi="Calibri" w:cs="Calibri"/>
          <w:color w:val="171717" w:themeColor="background2" w:themeShade="1A"/>
          <w:sz w:val="21"/>
          <w:szCs w:val="21"/>
          <w:lang w:val="en-US"/>
        </w:rPr>
        <w:t>, hence</w:t>
      </w:r>
      <w:r w:rsidR="27530C58" w:rsidRPr="3DB4578F">
        <w:rPr>
          <w:rFonts w:ascii="Calibri" w:eastAsia="Calibri" w:hAnsi="Calibri" w:cs="Calibri"/>
          <w:color w:val="171717" w:themeColor="background2" w:themeShade="1A"/>
          <w:sz w:val="21"/>
          <w:szCs w:val="21"/>
          <w:lang w:val="en-US"/>
        </w:rPr>
        <w:t xml:space="preserve"> application teams are expected to choose </w:t>
      </w:r>
      <w:r w:rsidR="00BF3472" w:rsidRPr="3DB4578F">
        <w:rPr>
          <w:rFonts w:ascii="Calibri" w:eastAsia="Calibri" w:hAnsi="Calibri" w:cs="Calibri"/>
          <w:color w:val="171717" w:themeColor="background2" w:themeShade="1A"/>
          <w:sz w:val="21"/>
          <w:szCs w:val="21"/>
          <w:lang w:val="en-US"/>
        </w:rPr>
        <w:t>azure managed disks based on technical requirements as recommended by Microsoft.</w:t>
      </w:r>
    </w:p>
    <w:p w14:paraId="20C7E76B" w14:textId="71390D4D" w:rsidR="5C8D24AF" w:rsidRDefault="5E337224" w:rsidP="5C8D24AF">
      <w:pPr>
        <w:rPr>
          <w:rFonts w:ascii="Calibri" w:eastAsia="Calibri" w:hAnsi="Calibri" w:cs="Calibri"/>
          <w:color w:val="171717" w:themeColor="background2" w:themeShade="1A"/>
          <w:sz w:val="21"/>
          <w:szCs w:val="21"/>
          <w:lang w:val="en-US"/>
        </w:rPr>
      </w:pPr>
      <w:r w:rsidRPr="3DB4578F">
        <w:rPr>
          <w:rFonts w:ascii="Calibri" w:eastAsia="Calibri" w:hAnsi="Calibri" w:cs="Calibri"/>
          <w:color w:val="171717" w:themeColor="background2" w:themeShade="1A"/>
          <w:sz w:val="21"/>
          <w:szCs w:val="21"/>
          <w:lang w:val="en-US"/>
        </w:rPr>
        <w:t xml:space="preserve">If </w:t>
      </w:r>
      <w:r w:rsidR="6BDA55CB" w:rsidRPr="3DB4578F">
        <w:rPr>
          <w:rFonts w:ascii="Calibri" w:eastAsia="Calibri" w:hAnsi="Calibri" w:cs="Calibri"/>
          <w:color w:val="171717" w:themeColor="background2" w:themeShade="1A"/>
          <w:sz w:val="21"/>
          <w:szCs w:val="21"/>
          <w:lang w:val="en-US"/>
        </w:rPr>
        <w:t xml:space="preserve">they </w:t>
      </w:r>
      <w:r w:rsidRPr="3DB4578F">
        <w:rPr>
          <w:rFonts w:ascii="Calibri" w:eastAsia="Calibri" w:hAnsi="Calibri" w:cs="Calibri"/>
          <w:color w:val="171717" w:themeColor="background2" w:themeShade="1A"/>
          <w:sz w:val="21"/>
          <w:szCs w:val="21"/>
          <w:lang w:val="en-US"/>
        </w:rPr>
        <w:t xml:space="preserve">need to share a persistent volume across multiple pods, </w:t>
      </w:r>
      <w:r w:rsidR="01B73547" w:rsidRPr="3DB4578F">
        <w:rPr>
          <w:rFonts w:ascii="Calibri" w:eastAsia="Calibri" w:hAnsi="Calibri" w:cs="Calibri"/>
          <w:color w:val="171717" w:themeColor="background2" w:themeShade="1A"/>
          <w:sz w:val="21"/>
          <w:szCs w:val="21"/>
          <w:lang w:val="en-US"/>
        </w:rPr>
        <w:t xml:space="preserve">then they need to </w:t>
      </w:r>
      <w:r w:rsidRPr="3DB4578F">
        <w:rPr>
          <w:rFonts w:ascii="Calibri" w:eastAsia="Calibri" w:hAnsi="Calibri" w:cs="Calibri"/>
          <w:color w:val="171717" w:themeColor="background2" w:themeShade="1A"/>
          <w:sz w:val="21"/>
          <w:szCs w:val="21"/>
          <w:lang w:val="en-US"/>
        </w:rPr>
        <w:t>use Azure Files.</w:t>
      </w:r>
    </w:p>
    <w:p w14:paraId="1CF9AA20" w14:textId="6A2BAA89" w:rsidR="43E8142E" w:rsidRPr="004168C0" w:rsidRDefault="00DA1D0B" w:rsidP="00DA1D0B">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77" w:name="_Toc231686913"/>
      <w:r w:rsidRPr="45BC786B">
        <w:rPr>
          <w:rFonts w:ascii="Arial" w:eastAsia="Times New Roman" w:hAnsi="Arial" w:cs="Times New Roman"/>
          <w:b/>
          <w:smallCaps/>
          <w:sz w:val="24"/>
          <w:szCs w:val="24"/>
        </w:rPr>
        <w:t>13.4</w:t>
      </w:r>
      <w:r w:rsidR="004168C0" w:rsidRPr="45BC786B">
        <w:rPr>
          <w:rFonts w:ascii="Arial" w:eastAsia="Times New Roman" w:hAnsi="Arial" w:cs="Times New Roman"/>
          <w:b/>
          <w:smallCaps/>
          <w:sz w:val="24"/>
          <w:szCs w:val="24"/>
        </w:rPr>
        <w:t xml:space="preserve">   </w:t>
      </w:r>
      <w:r w:rsidR="43E8142E" w:rsidRPr="45BC786B">
        <w:rPr>
          <w:rFonts w:ascii="Arial" w:eastAsia="Times New Roman" w:hAnsi="Arial" w:cs="Times New Roman"/>
          <w:b/>
          <w:smallCaps/>
          <w:sz w:val="24"/>
          <w:szCs w:val="24"/>
        </w:rPr>
        <w:t>Dynamically create Azure Disks PVs by using the built-in storage classes</w:t>
      </w:r>
      <w:bookmarkEnd w:id="77"/>
    </w:p>
    <w:p w14:paraId="298FB0F3" w14:textId="3CC04574" w:rsidR="4540ED48" w:rsidRDefault="4540ED48" w:rsidP="5C8D24AF">
      <w:pPr>
        <w:rPr>
          <w:lang w:val="en-US"/>
        </w:rPr>
      </w:pPr>
      <w:r w:rsidRPr="5C8D24AF">
        <w:rPr>
          <w:lang w:val="en-US"/>
        </w:rPr>
        <w:t xml:space="preserve">A storage class is used to define how a unit of storage is dynamically created with a persistent volume. </w:t>
      </w:r>
    </w:p>
    <w:p w14:paraId="56A7638B" w14:textId="03CA7747" w:rsidR="4540ED48" w:rsidRDefault="4540ED48" w:rsidP="5C8D24AF">
      <w:pPr>
        <w:rPr>
          <w:lang w:val="en-US"/>
        </w:rPr>
      </w:pPr>
      <w:r w:rsidRPr="5C8D24AF">
        <w:rPr>
          <w:lang w:val="en-US"/>
        </w:rPr>
        <w:t xml:space="preserve">When </w:t>
      </w:r>
      <w:r w:rsidR="6DA16B11" w:rsidRPr="5C8D24AF">
        <w:rPr>
          <w:lang w:val="en-US"/>
        </w:rPr>
        <w:t xml:space="preserve">the application teams </w:t>
      </w:r>
      <w:r w:rsidRPr="5C8D24AF">
        <w:rPr>
          <w:lang w:val="en-US"/>
        </w:rPr>
        <w:t xml:space="preserve">use the Azure Disk CSI driver on AKS, there are more built-in </w:t>
      </w:r>
      <w:proofErr w:type="spellStart"/>
      <w:r w:rsidRPr="5C8D24AF">
        <w:rPr>
          <w:lang w:val="en-US"/>
        </w:rPr>
        <w:t>StorageClasses</w:t>
      </w:r>
      <w:proofErr w:type="spellEnd"/>
      <w:r w:rsidRPr="5C8D24AF">
        <w:rPr>
          <w:lang w:val="en-US"/>
        </w:rPr>
        <w:t xml:space="preserve"> </w:t>
      </w:r>
      <w:r w:rsidR="04C363CE" w:rsidRPr="5C8D24AF">
        <w:rPr>
          <w:lang w:val="en-US"/>
        </w:rPr>
        <w:t xml:space="preserve">which </w:t>
      </w:r>
      <w:r w:rsidRPr="5C8D24AF">
        <w:rPr>
          <w:lang w:val="en-US"/>
        </w:rPr>
        <w:t>use the Azure Disk CSI storage driver.</w:t>
      </w:r>
    </w:p>
    <w:p w14:paraId="4D4D6631" w14:textId="3D8C470E" w:rsidR="4540ED48" w:rsidRDefault="4540ED48" w:rsidP="5C8D24AF">
      <w:pPr>
        <w:pStyle w:val="ListParagraph"/>
        <w:numPr>
          <w:ilvl w:val="0"/>
          <w:numId w:val="3"/>
        </w:numPr>
        <w:rPr>
          <w:lang w:val="en-US"/>
        </w:rPr>
      </w:pPr>
      <w:r w:rsidRPr="5C8D24AF">
        <w:rPr>
          <w:lang w:val="en-US"/>
        </w:rPr>
        <w:t>managed-</w:t>
      </w:r>
      <w:proofErr w:type="spellStart"/>
      <w:r w:rsidRPr="5C8D24AF">
        <w:rPr>
          <w:lang w:val="en-US"/>
        </w:rPr>
        <w:t>csi</w:t>
      </w:r>
      <w:proofErr w:type="spellEnd"/>
      <w:r w:rsidRPr="5C8D24AF">
        <w:rPr>
          <w:lang w:val="en-US"/>
        </w:rPr>
        <w:t>: Uses Azure Standard SSD locally redundant storage (LRS) to create a managed disk.</w:t>
      </w:r>
    </w:p>
    <w:p w14:paraId="2249BBF4" w14:textId="5079B495" w:rsidR="4540ED48" w:rsidRDefault="4540ED48" w:rsidP="5C8D24AF">
      <w:pPr>
        <w:pStyle w:val="ListParagraph"/>
        <w:numPr>
          <w:ilvl w:val="0"/>
          <w:numId w:val="3"/>
        </w:numPr>
        <w:rPr>
          <w:lang w:val="en-US"/>
        </w:rPr>
      </w:pPr>
      <w:r w:rsidRPr="5C8D24AF">
        <w:rPr>
          <w:lang w:val="en-US"/>
        </w:rPr>
        <w:t>managed-</w:t>
      </w:r>
      <w:proofErr w:type="spellStart"/>
      <w:r w:rsidRPr="5C8D24AF">
        <w:rPr>
          <w:lang w:val="en-US"/>
        </w:rPr>
        <w:t>csi</w:t>
      </w:r>
      <w:proofErr w:type="spellEnd"/>
      <w:r w:rsidRPr="5C8D24AF">
        <w:rPr>
          <w:lang w:val="en-US"/>
        </w:rPr>
        <w:t>-premium: Uses Azure Premium LRS to create a managed disk.</w:t>
      </w:r>
    </w:p>
    <w:p w14:paraId="6D9E89DE" w14:textId="7649E2C7" w:rsidR="4540ED48" w:rsidRDefault="4540ED48" w:rsidP="5C8D24AF">
      <w:r w:rsidRPr="5C8D24AF">
        <w:rPr>
          <w:lang w:val="en-US"/>
        </w:rPr>
        <w:t xml:space="preserve">The reclaim policy in both storage classes ensures that the underlying Azure Disks are deleted when the respective PV is deleted. </w:t>
      </w:r>
    </w:p>
    <w:p w14:paraId="5A0B49EF" w14:textId="00ED0D0F" w:rsidR="2418A499" w:rsidRDefault="2418A499" w:rsidP="5C8D24AF">
      <w:pPr>
        <w:rPr>
          <w:lang w:val="en-US"/>
        </w:rPr>
      </w:pPr>
      <w:r w:rsidRPr="5C8D24AF">
        <w:rPr>
          <w:lang w:val="en-US"/>
        </w:rPr>
        <w:t xml:space="preserve">Reference url: </w:t>
      </w:r>
      <w:hyperlink r:id="rId60">
        <w:r w:rsidRPr="5C8D24AF">
          <w:rPr>
            <w:rStyle w:val="Hyperlink"/>
            <w:lang w:val="en-US"/>
          </w:rPr>
          <w:t>https://learn.microsoft.com/en-us/azure/aks/azure-disk-csi</w:t>
        </w:r>
      </w:hyperlink>
      <w:r w:rsidRPr="5C8D24AF">
        <w:rPr>
          <w:lang w:val="en-US"/>
        </w:rPr>
        <w:t xml:space="preserve"> </w:t>
      </w:r>
    </w:p>
    <w:p w14:paraId="539B1900" w14:textId="2977868D" w:rsidR="5C8D24AF" w:rsidRDefault="5C8D24AF" w:rsidP="5C8D24AF">
      <w:pPr>
        <w:rPr>
          <w:lang w:val="en-US"/>
        </w:rPr>
      </w:pPr>
    </w:p>
    <w:p w14:paraId="6B664276" w14:textId="0E1B5B48" w:rsidR="09D1AD96" w:rsidRPr="00D14C2B" w:rsidRDefault="09D1AD96" w:rsidP="5C8D24AF">
      <w:pPr>
        <w:pStyle w:val="Heading1"/>
        <w:rPr>
          <w:b/>
          <w:bCs/>
          <w:lang w:val="en-US"/>
        </w:rPr>
      </w:pPr>
      <w:bookmarkStart w:id="78" w:name="_Toc1623667141"/>
      <w:r w:rsidRPr="00D14C2B">
        <w:rPr>
          <w:b/>
          <w:bCs/>
          <w:lang w:val="en-US"/>
        </w:rPr>
        <w:t>1</w:t>
      </w:r>
      <w:r w:rsidR="00DA1D0B">
        <w:rPr>
          <w:b/>
          <w:bCs/>
          <w:lang w:val="en-US"/>
        </w:rPr>
        <w:t>4</w:t>
      </w:r>
      <w:r w:rsidR="00D14C2B">
        <w:rPr>
          <w:b/>
          <w:bCs/>
          <w:lang w:val="en-US"/>
        </w:rPr>
        <w:t>.</w:t>
      </w:r>
      <w:r w:rsidRPr="00D14C2B">
        <w:rPr>
          <w:b/>
          <w:bCs/>
          <w:lang w:val="en-US"/>
        </w:rPr>
        <w:t xml:space="preserve"> AKS Monitoring</w:t>
      </w:r>
      <w:bookmarkEnd w:id="78"/>
    </w:p>
    <w:p w14:paraId="1D78C850" w14:textId="187A34E7" w:rsidR="6A179670" w:rsidRDefault="6A179670" w:rsidP="5C8D24AF">
      <w:pPr>
        <w:rPr>
          <w:lang w:val="en-US"/>
        </w:rPr>
      </w:pPr>
      <w:r w:rsidRPr="3DB4578F">
        <w:rPr>
          <w:lang w:val="en-US"/>
        </w:rPr>
        <w:t xml:space="preserve">Azure’s </w:t>
      </w:r>
      <w:r w:rsidR="1A3A4D23" w:rsidRPr="3DB4578F">
        <w:rPr>
          <w:lang w:val="en-US"/>
        </w:rPr>
        <w:t>native</w:t>
      </w:r>
      <w:r w:rsidRPr="3DB4578F">
        <w:rPr>
          <w:lang w:val="en-US"/>
        </w:rPr>
        <w:t xml:space="preserve"> monitoring tool</w:t>
      </w:r>
      <w:r w:rsidR="01ED8FEE" w:rsidRPr="3DB4578F">
        <w:rPr>
          <w:lang w:val="en-US"/>
        </w:rPr>
        <w:t xml:space="preserve"> is</w:t>
      </w:r>
      <w:r w:rsidRPr="3DB4578F">
        <w:rPr>
          <w:lang w:val="en-US"/>
        </w:rPr>
        <w:t xml:space="preserve"> Azure Monitor</w:t>
      </w:r>
      <w:r w:rsidR="341171C2" w:rsidRPr="3DB4578F">
        <w:rPr>
          <w:lang w:val="en-US"/>
        </w:rPr>
        <w:t xml:space="preserve"> which </w:t>
      </w:r>
      <w:r w:rsidRPr="3DB4578F">
        <w:rPr>
          <w:lang w:val="en-US"/>
        </w:rPr>
        <w:t xml:space="preserve">is used to monitor the health and performance of </w:t>
      </w:r>
      <w:r w:rsidR="080EEE3B" w:rsidRPr="3DB4578F">
        <w:rPr>
          <w:lang w:val="en-US"/>
        </w:rPr>
        <w:t>the azure services</w:t>
      </w:r>
      <w:r w:rsidRPr="3DB4578F">
        <w:rPr>
          <w:lang w:val="en-US"/>
        </w:rPr>
        <w:t xml:space="preserve">. It </w:t>
      </w:r>
      <w:r w:rsidR="00B71AA7" w:rsidRPr="3DB4578F">
        <w:rPr>
          <w:lang w:val="en-US"/>
        </w:rPr>
        <w:t>helps with</w:t>
      </w:r>
      <w:r w:rsidRPr="3DB4578F">
        <w:rPr>
          <w:lang w:val="en-US"/>
        </w:rPr>
        <w:t xml:space="preserve"> effectively </w:t>
      </w:r>
      <w:r w:rsidR="012E05BF" w:rsidRPr="3DB4578F">
        <w:rPr>
          <w:lang w:val="en-US"/>
        </w:rPr>
        <w:t>monitoring</w:t>
      </w:r>
      <w:r w:rsidRPr="3DB4578F">
        <w:rPr>
          <w:lang w:val="en-US"/>
        </w:rPr>
        <w:t xml:space="preserve"> </w:t>
      </w:r>
      <w:r w:rsidR="01BE3D83" w:rsidRPr="3DB4578F">
        <w:rPr>
          <w:lang w:val="en-US"/>
        </w:rPr>
        <w:t xml:space="preserve">the AKS </w:t>
      </w:r>
      <w:r w:rsidRPr="3DB4578F">
        <w:rPr>
          <w:lang w:val="en-US"/>
        </w:rPr>
        <w:t xml:space="preserve">cluster, which </w:t>
      </w:r>
      <w:r w:rsidR="5BAF745F" w:rsidRPr="3DB4578F">
        <w:rPr>
          <w:lang w:val="en-US"/>
        </w:rPr>
        <w:t>includes</w:t>
      </w:r>
      <w:r w:rsidR="3CDBC801" w:rsidRPr="3DB4578F">
        <w:rPr>
          <w:lang w:val="en-US"/>
        </w:rPr>
        <w:t xml:space="preserve"> features like </w:t>
      </w:r>
      <w:r w:rsidRPr="3DB4578F">
        <w:rPr>
          <w:lang w:val="en-US"/>
        </w:rPr>
        <w:t>container insights, alerts, metrics, logs, diagnostic settings, advisor recommendations, and workbooks.</w:t>
      </w:r>
    </w:p>
    <w:p w14:paraId="58E4035A" w14:textId="3E616F42" w:rsidR="0052653C" w:rsidRDefault="3A359A9C" w:rsidP="5C8D24AF">
      <w:pPr>
        <w:rPr>
          <w:lang w:val="en-US"/>
        </w:rPr>
      </w:pPr>
      <w:r w:rsidRPr="5C8D24AF">
        <w:rPr>
          <w:lang w:val="en-US"/>
        </w:rPr>
        <w:t xml:space="preserve">AKS generates platform metrics and resource logs </w:t>
      </w:r>
      <w:r w:rsidR="2F91DAB0" w:rsidRPr="5C8D24AF">
        <w:rPr>
          <w:lang w:val="en-US"/>
        </w:rPr>
        <w:t xml:space="preserve">which the application teams </w:t>
      </w:r>
      <w:r w:rsidRPr="5C8D24AF">
        <w:rPr>
          <w:lang w:val="en-US"/>
        </w:rPr>
        <w:t xml:space="preserve">can use to monitor basic health and performance. </w:t>
      </w:r>
    </w:p>
    <w:p w14:paraId="02074D2E" w14:textId="6A5B356E" w:rsidR="0052653C" w:rsidRPr="0052653C" w:rsidRDefault="006A1BAF" w:rsidP="006A1BAF">
      <w:pPr>
        <w:pStyle w:val="Heading2"/>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79" w:name="_Toc1737122324"/>
      <w:r w:rsidRPr="45BC786B">
        <w:rPr>
          <w:rFonts w:ascii="Arial" w:eastAsia="Times New Roman" w:hAnsi="Arial" w:cs="Times New Roman"/>
          <w:b/>
          <w:smallCaps/>
          <w:sz w:val="24"/>
          <w:szCs w:val="24"/>
        </w:rPr>
        <w:t>1</w:t>
      </w:r>
      <w:r w:rsidR="00DA1D0B" w:rsidRPr="45BC786B">
        <w:rPr>
          <w:rFonts w:ascii="Arial" w:eastAsia="Times New Roman" w:hAnsi="Arial" w:cs="Times New Roman"/>
          <w:b/>
          <w:smallCaps/>
          <w:sz w:val="24"/>
          <w:szCs w:val="24"/>
        </w:rPr>
        <w:t>4</w:t>
      </w:r>
      <w:r w:rsidRPr="45BC786B">
        <w:rPr>
          <w:rFonts w:ascii="Arial" w:eastAsia="Times New Roman" w:hAnsi="Arial" w:cs="Times New Roman"/>
          <w:b/>
          <w:smallCaps/>
          <w:sz w:val="24"/>
          <w:szCs w:val="24"/>
        </w:rPr>
        <w:t>.1</w:t>
      </w:r>
      <w:r w:rsidR="0052653C" w:rsidRPr="45BC786B">
        <w:rPr>
          <w:rFonts w:ascii="Arial" w:eastAsia="Times New Roman" w:hAnsi="Arial" w:cs="Times New Roman"/>
          <w:b/>
          <w:smallCaps/>
          <w:sz w:val="24"/>
          <w:szCs w:val="24"/>
        </w:rPr>
        <w:t xml:space="preserve">   </w:t>
      </w:r>
      <w:r w:rsidRPr="45BC786B">
        <w:rPr>
          <w:rFonts w:ascii="Arial" w:eastAsia="Times New Roman" w:hAnsi="Arial" w:cs="Times New Roman"/>
          <w:b/>
          <w:smallCaps/>
          <w:sz w:val="24"/>
          <w:szCs w:val="24"/>
        </w:rPr>
        <w:t xml:space="preserve"> </w:t>
      </w:r>
      <w:r w:rsidR="0052653C" w:rsidRPr="45BC786B">
        <w:rPr>
          <w:rFonts w:ascii="Arial" w:eastAsia="Times New Roman" w:hAnsi="Arial" w:cs="Times New Roman"/>
          <w:b/>
          <w:smallCaps/>
          <w:sz w:val="24"/>
          <w:szCs w:val="24"/>
        </w:rPr>
        <w:t>Container Insights</w:t>
      </w:r>
      <w:bookmarkEnd w:id="79"/>
    </w:p>
    <w:p w14:paraId="5DAB06C6" w14:textId="4C5929AF" w:rsidR="0052653C" w:rsidRDefault="21F7B99F" w:rsidP="5C8D24AF">
      <w:pPr>
        <w:rPr>
          <w:lang w:val="en-US"/>
        </w:rPr>
      </w:pPr>
      <w:r w:rsidRPr="3DB4578F">
        <w:rPr>
          <w:lang w:val="en-US"/>
        </w:rPr>
        <w:t xml:space="preserve">In </w:t>
      </w:r>
      <w:r w:rsidR="0F73B1E0" w:rsidRPr="3DB4578F">
        <w:rPr>
          <w:lang w:val="en-US"/>
        </w:rPr>
        <w:t xml:space="preserve">PCF V2 environment, </w:t>
      </w:r>
      <w:r w:rsidR="3A359A9C" w:rsidRPr="3DB4578F">
        <w:rPr>
          <w:lang w:val="en-US"/>
        </w:rPr>
        <w:t xml:space="preserve">Container Insights </w:t>
      </w:r>
      <w:r w:rsidR="6801EAD6" w:rsidRPr="3DB4578F">
        <w:rPr>
          <w:lang w:val="en-US"/>
        </w:rPr>
        <w:t xml:space="preserve">should be enabled for the </w:t>
      </w:r>
      <w:r w:rsidR="0052653C" w:rsidRPr="3DB4578F">
        <w:rPr>
          <w:lang w:val="en-US"/>
        </w:rPr>
        <w:t xml:space="preserve">Central and the Application Teams Clusters </w:t>
      </w:r>
      <w:r w:rsidR="3A359A9C" w:rsidRPr="3DB4578F">
        <w:rPr>
          <w:lang w:val="en-US"/>
        </w:rPr>
        <w:t xml:space="preserve">to expand on </w:t>
      </w:r>
      <w:r w:rsidR="0052653C" w:rsidRPr="3DB4578F">
        <w:rPr>
          <w:lang w:val="en-US"/>
        </w:rPr>
        <w:t xml:space="preserve">the </w:t>
      </w:r>
      <w:r w:rsidR="3A359A9C" w:rsidRPr="3DB4578F">
        <w:rPr>
          <w:lang w:val="en-US"/>
        </w:rPr>
        <w:t>monitoring</w:t>
      </w:r>
      <w:r w:rsidR="0052653C" w:rsidRPr="3DB4578F">
        <w:rPr>
          <w:lang w:val="en-US"/>
        </w:rPr>
        <w:t xml:space="preserve"> capabilities</w:t>
      </w:r>
      <w:r w:rsidR="3A359A9C" w:rsidRPr="3DB4578F">
        <w:rPr>
          <w:lang w:val="en-US"/>
        </w:rPr>
        <w:t xml:space="preserve">. </w:t>
      </w:r>
    </w:p>
    <w:p w14:paraId="7E56BF7D" w14:textId="77777777" w:rsidR="00FC7F95" w:rsidRDefault="3A359A9C" w:rsidP="00E91C27">
      <w:pPr>
        <w:rPr>
          <w:lang w:val="en-US"/>
        </w:rPr>
      </w:pPr>
      <w:r w:rsidRPr="5C8D24AF">
        <w:rPr>
          <w:lang w:val="en-US"/>
        </w:rPr>
        <w:t xml:space="preserve">Container Insights is a feature in Azure Monitor </w:t>
      </w:r>
      <w:r w:rsidR="0052653C">
        <w:rPr>
          <w:lang w:val="en-US"/>
        </w:rPr>
        <w:t>which</w:t>
      </w:r>
      <w:r w:rsidRPr="5C8D24AF">
        <w:rPr>
          <w:lang w:val="en-US"/>
        </w:rPr>
        <w:t xml:space="preserve"> monitors the health and performance of managed Kubernetes clusters hosted on AKS</w:t>
      </w:r>
      <w:r w:rsidR="00E91C27">
        <w:rPr>
          <w:lang w:val="en-US"/>
        </w:rPr>
        <w:t xml:space="preserve">, </w:t>
      </w:r>
      <w:r w:rsidR="00E91C27" w:rsidRPr="00E91C27">
        <w:rPr>
          <w:lang w:val="en-US"/>
        </w:rPr>
        <w:t xml:space="preserve">it gives performance visibility by collecting memory and processor metrics from controllers, nodes, and containers </w:t>
      </w:r>
      <w:r w:rsidR="003B003F">
        <w:rPr>
          <w:lang w:val="en-US"/>
        </w:rPr>
        <w:t>which</w:t>
      </w:r>
      <w:r w:rsidR="00E91C27" w:rsidRPr="00E91C27">
        <w:rPr>
          <w:lang w:val="en-US"/>
        </w:rPr>
        <w:t xml:space="preserve"> are available in </w:t>
      </w:r>
      <w:r w:rsidR="00820EDD">
        <w:rPr>
          <w:lang w:val="en-US"/>
        </w:rPr>
        <w:t>AKS thro</w:t>
      </w:r>
      <w:r w:rsidR="00E91C27" w:rsidRPr="00E91C27">
        <w:rPr>
          <w:lang w:val="en-US"/>
        </w:rPr>
        <w:t xml:space="preserve">ugh the Metrics API. </w:t>
      </w:r>
    </w:p>
    <w:p w14:paraId="09CA2387" w14:textId="34C5A24F" w:rsidR="00E91C27" w:rsidRDefault="00FE4E9A" w:rsidP="00E91C27">
      <w:pPr>
        <w:rPr>
          <w:lang w:val="en-US"/>
        </w:rPr>
      </w:pPr>
      <w:r>
        <w:rPr>
          <w:lang w:val="en-US"/>
        </w:rPr>
        <w:t xml:space="preserve">Container Insights </w:t>
      </w:r>
      <w:r w:rsidR="00EE0B21">
        <w:rPr>
          <w:lang w:val="en-US"/>
        </w:rPr>
        <w:t xml:space="preserve">data is sent to a Log analytics workspace, for </w:t>
      </w:r>
      <w:proofErr w:type="spellStart"/>
      <w:r w:rsidR="00EE0B21">
        <w:rPr>
          <w:lang w:val="en-US"/>
        </w:rPr>
        <w:t>ES@Uniper</w:t>
      </w:r>
      <w:proofErr w:type="spellEnd"/>
      <w:r w:rsidR="00EE0B21">
        <w:rPr>
          <w:lang w:val="en-US"/>
        </w:rPr>
        <w:t xml:space="preserve"> </w:t>
      </w:r>
      <w:r w:rsidR="00B90AD4">
        <w:rPr>
          <w:lang w:val="en-US"/>
        </w:rPr>
        <w:t xml:space="preserve">the insights data should be sent to </w:t>
      </w:r>
      <w:r w:rsidR="00AE3A7B">
        <w:rPr>
          <w:lang w:val="en-US"/>
        </w:rPr>
        <w:t xml:space="preserve">the De-central Log Analytics workspace which is dedicated for the </w:t>
      </w:r>
      <w:r w:rsidR="003C3671">
        <w:rPr>
          <w:lang w:val="en-US"/>
        </w:rPr>
        <w:t xml:space="preserve">specific </w:t>
      </w:r>
      <w:r w:rsidR="00AE3A7B">
        <w:rPr>
          <w:lang w:val="en-US"/>
        </w:rPr>
        <w:t xml:space="preserve">Landing Zone Subscription. </w:t>
      </w:r>
    </w:p>
    <w:p w14:paraId="6B50EF1D" w14:textId="5E57C2DF" w:rsidR="00AE3A7B" w:rsidRDefault="00AE3A7B" w:rsidP="00E91C27">
      <w:pPr>
        <w:rPr>
          <w:lang w:val="en-US"/>
        </w:rPr>
      </w:pPr>
    </w:p>
    <w:p w14:paraId="67DBC059" w14:textId="746F0047" w:rsidR="00AE3A7B" w:rsidRDefault="00AE3A7B" w:rsidP="00E91C27">
      <w:pPr>
        <w:rPr>
          <w:lang w:val="en-US"/>
        </w:rPr>
      </w:pPr>
    </w:p>
    <w:p w14:paraId="616A9DD9" w14:textId="523689FD" w:rsidR="00AE3A7B" w:rsidRDefault="00AE3A7B" w:rsidP="00E91C27">
      <w:pPr>
        <w:rPr>
          <w:lang w:val="en-US"/>
        </w:rPr>
      </w:pPr>
    </w:p>
    <w:p w14:paraId="115887EE" w14:textId="0C6360D9" w:rsidR="00AE3A7B" w:rsidRDefault="00AE3A7B" w:rsidP="00E91C27">
      <w:pPr>
        <w:rPr>
          <w:lang w:val="en-US"/>
        </w:rPr>
      </w:pPr>
    </w:p>
    <w:p w14:paraId="5B871ED3" w14:textId="69B6751E" w:rsidR="00AE3A7B" w:rsidRDefault="00AE3A7B" w:rsidP="00E91C27">
      <w:pPr>
        <w:rPr>
          <w:lang w:val="en-US"/>
        </w:rPr>
      </w:pPr>
    </w:p>
    <w:p w14:paraId="17B7F264" w14:textId="06DAAECA" w:rsidR="00AE3A7B" w:rsidRDefault="00AE3A7B" w:rsidP="00E91C27">
      <w:pPr>
        <w:rPr>
          <w:lang w:val="en-US"/>
        </w:rPr>
      </w:pPr>
    </w:p>
    <w:p w14:paraId="0E70214D" w14:textId="7EBA3700" w:rsidR="00AE3A7B" w:rsidRDefault="00AE3A7B" w:rsidP="00E91C27">
      <w:pPr>
        <w:rPr>
          <w:lang w:val="en-US"/>
        </w:rPr>
      </w:pPr>
    </w:p>
    <w:p w14:paraId="48DCE566" w14:textId="04452673" w:rsidR="00AE3A7B" w:rsidRPr="00AE3A7B" w:rsidRDefault="00AE3A7B">
      <w:pPr>
        <w:pStyle w:val="Heading2"/>
        <w:numPr>
          <w:ilvl w:val="2"/>
          <w:numId w:val="33"/>
        </w:numPr>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80" w:name="_Toc499445093"/>
      <w:r w:rsidRPr="45BC786B">
        <w:rPr>
          <w:rFonts w:ascii="Arial" w:eastAsia="Times New Roman" w:hAnsi="Arial" w:cs="Times New Roman"/>
          <w:b/>
          <w:smallCaps/>
          <w:sz w:val="24"/>
          <w:szCs w:val="24"/>
        </w:rPr>
        <w:t>Container Insights workflow</w:t>
      </w:r>
      <w:bookmarkEnd w:id="80"/>
    </w:p>
    <w:p w14:paraId="12DDE996" w14:textId="50CB1A21" w:rsidR="0052653C" w:rsidRDefault="00AE3A7B" w:rsidP="5C8D24AF">
      <w:pPr>
        <w:rPr>
          <w:lang w:val="en-US"/>
        </w:rPr>
      </w:pPr>
      <w:r>
        <w:rPr>
          <w:noProof/>
        </w:rPr>
        <w:drawing>
          <wp:inline distT="0" distB="0" distL="0" distR="0" wp14:anchorId="5F4B2363" wp14:editId="5D5C4D60">
            <wp:extent cx="6240780" cy="2563795"/>
            <wp:effectExtent l="0" t="0" r="7620" b="8255"/>
            <wp:docPr id="1" name="Picture 1" descr="Overview diagram of Container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diagram of Container insight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48397" cy="2566924"/>
                    </a:xfrm>
                    <a:prstGeom prst="rect">
                      <a:avLst/>
                    </a:prstGeom>
                    <a:noFill/>
                    <a:ln>
                      <a:noFill/>
                    </a:ln>
                  </pic:spPr>
                </pic:pic>
              </a:graphicData>
            </a:graphic>
          </wp:inline>
        </w:drawing>
      </w:r>
    </w:p>
    <w:p w14:paraId="1AB632E4" w14:textId="5ACB1291" w:rsidR="00AE3A7B" w:rsidRDefault="00AE3A7B" w:rsidP="5C8D24AF">
      <w:pPr>
        <w:rPr>
          <w:lang w:val="en-US"/>
        </w:rPr>
      </w:pPr>
    </w:p>
    <w:p w14:paraId="220C2A86" w14:textId="77777777" w:rsidR="00AE3A7B" w:rsidRPr="00AE3A7B" w:rsidRDefault="00AE3A7B" w:rsidP="00AE3A7B">
      <w:pPr>
        <w:rPr>
          <w:lang w:val="en-US"/>
        </w:rPr>
      </w:pPr>
    </w:p>
    <w:p w14:paraId="47C819F7" w14:textId="49D9444B" w:rsidR="00AE3A7B" w:rsidRPr="00AE3A7B" w:rsidRDefault="00AE3A7B">
      <w:pPr>
        <w:pStyle w:val="Heading2"/>
        <w:numPr>
          <w:ilvl w:val="2"/>
          <w:numId w:val="33"/>
        </w:numPr>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81" w:name="_Toc1819071517"/>
      <w:r w:rsidRPr="45BC786B">
        <w:rPr>
          <w:rFonts w:ascii="Arial" w:eastAsia="Times New Roman" w:hAnsi="Arial" w:cs="Times New Roman"/>
          <w:b/>
          <w:smallCaps/>
          <w:sz w:val="24"/>
          <w:szCs w:val="24"/>
        </w:rPr>
        <w:t>Features of Container insights</w:t>
      </w:r>
      <w:bookmarkEnd w:id="81"/>
    </w:p>
    <w:p w14:paraId="21455536" w14:textId="4B378CBF" w:rsidR="00AE3A7B" w:rsidRPr="00AE3A7B" w:rsidRDefault="00AE3A7B" w:rsidP="00AE3A7B">
      <w:pPr>
        <w:rPr>
          <w:lang w:val="en-US"/>
        </w:rPr>
      </w:pPr>
      <w:r w:rsidRPr="00AE3A7B">
        <w:rPr>
          <w:lang w:val="en-US"/>
        </w:rPr>
        <w:t xml:space="preserve">Container insights deliver a comprehensive monitoring experience to understand the performance and health of </w:t>
      </w:r>
      <w:r>
        <w:rPr>
          <w:lang w:val="en-US"/>
        </w:rPr>
        <w:t>the AKS Cluster</w:t>
      </w:r>
      <w:r w:rsidRPr="00AE3A7B">
        <w:rPr>
          <w:lang w:val="en-US"/>
        </w:rPr>
        <w:t xml:space="preserve"> and container workloads</w:t>
      </w:r>
      <w:r w:rsidR="00D14C2B">
        <w:rPr>
          <w:lang w:val="en-US"/>
        </w:rPr>
        <w:t xml:space="preserve">, In </w:t>
      </w:r>
      <w:proofErr w:type="spellStart"/>
      <w:r w:rsidR="00D14C2B">
        <w:rPr>
          <w:lang w:val="en-US"/>
        </w:rPr>
        <w:t>ES@Uniper</w:t>
      </w:r>
      <w:proofErr w:type="spellEnd"/>
      <w:r w:rsidR="00D14C2B">
        <w:rPr>
          <w:lang w:val="en-US"/>
        </w:rPr>
        <w:t xml:space="preserve"> Application Teams and the AKS Central Team should be able to follow </w:t>
      </w:r>
      <w:r w:rsidR="003C3671">
        <w:rPr>
          <w:lang w:val="en-US"/>
        </w:rPr>
        <w:t xml:space="preserve">the below </w:t>
      </w:r>
      <w:r w:rsidR="00D14C2B">
        <w:rPr>
          <w:lang w:val="en-US"/>
        </w:rPr>
        <w:t>guidelines for AKS Monitoring using the native solution.</w:t>
      </w:r>
    </w:p>
    <w:p w14:paraId="7BE2C929" w14:textId="77777777" w:rsidR="00AE3A7B" w:rsidRPr="00AE3A7B" w:rsidRDefault="00AE3A7B">
      <w:pPr>
        <w:pStyle w:val="ListParagraph"/>
        <w:numPr>
          <w:ilvl w:val="0"/>
          <w:numId w:val="30"/>
        </w:numPr>
        <w:rPr>
          <w:lang w:val="en-US"/>
        </w:rPr>
      </w:pPr>
      <w:r w:rsidRPr="00AE3A7B">
        <w:rPr>
          <w:lang w:val="en-US"/>
        </w:rPr>
        <w:t>Identify resource bottlenecks by identifying AKS containers running on the node and their processor and memory utilization.</w:t>
      </w:r>
    </w:p>
    <w:p w14:paraId="747BE171" w14:textId="77777777" w:rsidR="00AE3A7B" w:rsidRPr="00AE3A7B" w:rsidRDefault="00AE3A7B">
      <w:pPr>
        <w:pStyle w:val="ListParagraph"/>
        <w:numPr>
          <w:ilvl w:val="0"/>
          <w:numId w:val="30"/>
        </w:numPr>
        <w:rPr>
          <w:lang w:val="en-US"/>
        </w:rPr>
      </w:pPr>
      <w:r w:rsidRPr="00AE3A7B">
        <w:rPr>
          <w:lang w:val="en-US"/>
        </w:rPr>
        <w:t>View the controller's or pod's overall performance by identifying where the container resides in a controller or a pod.</w:t>
      </w:r>
    </w:p>
    <w:p w14:paraId="4F84A67C" w14:textId="66BCBA20" w:rsidR="00AE3A7B" w:rsidRPr="00AE3A7B" w:rsidRDefault="00AE3A7B">
      <w:pPr>
        <w:pStyle w:val="ListParagraph"/>
        <w:numPr>
          <w:ilvl w:val="0"/>
          <w:numId w:val="30"/>
        </w:numPr>
        <w:rPr>
          <w:lang w:val="en-US"/>
        </w:rPr>
      </w:pPr>
      <w:r w:rsidRPr="00AE3A7B">
        <w:rPr>
          <w:lang w:val="en-US"/>
        </w:rPr>
        <w:t xml:space="preserve">Review the resource utilization of workloads running on the host </w:t>
      </w:r>
      <w:r w:rsidR="00D14C2B">
        <w:rPr>
          <w:lang w:val="en-US"/>
        </w:rPr>
        <w:t>which</w:t>
      </w:r>
      <w:r w:rsidRPr="00AE3A7B">
        <w:rPr>
          <w:lang w:val="en-US"/>
        </w:rPr>
        <w:t xml:space="preserve"> are unrelated to the standard processes that support the pod.</w:t>
      </w:r>
    </w:p>
    <w:p w14:paraId="2EF3B565" w14:textId="77777777" w:rsidR="00AE3A7B" w:rsidRPr="00AE3A7B" w:rsidRDefault="00AE3A7B">
      <w:pPr>
        <w:pStyle w:val="ListParagraph"/>
        <w:numPr>
          <w:ilvl w:val="0"/>
          <w:numId w:val="30"/>
        </w:numPr>
        <w:rPr>
          <w:lang w:val="en-US"/>
        </w:rPr>
      </w:pPr>
      <w:r w:rsidRPr="00AE3A7B">
        <w:rPr>
          <w:lang w:val="en-US"/>
        </w:rPr>
        <w:t>Identify capacity needs and determine the maximum load that the cluster can sustain by understanding the behavior of the cluster under average and heaviest loads.</w:t>
      </w:r>
    </w:p>
    <w:p w14:paraId="5682AF11" w14:textId="753A9008" w:rsidR="00AE3A7B" w:rsidRDefault="00AE3A7B" w:rsidP="00D14C2B">
      <w:pPr>
        <w:pStyle w:val="ListParagraph"/>
        <w:rPr>
          <w:lang w:val="en-US"/>
        </w:rPr>
      </w:pPr>
      <w:r w:rsidRPr="00AE3A7B">
        <w:rPr>
          <w:lang w:val="en-US"/>
        </w:rPr>
        <w:t xml:space="preserve">Configure alerts to proactively notify </w:t>
      </w:r>
      <w:r w:rsidR="00D14C2B">
        <w:rPr>
          <w:lang w:val="en-US"/>
        </w:rPr>
        <w:t>the respective teams</w:t>
      </w:r>
      <w:r w:rsidRPr="00AE3A7B">
        <w:rPr>
          <w:lang w:val="en-US"/>
        </w:rPr>
        <w:t xml:space="preserve"> or record when CPU and memory utilization on nodes or containers exceed </w:t>
      </w:r>
      <w:r w:rsidR="00D14C2B">
        <w:rPr>
          <w:lang w:val="en-US"/>
        </w:rPr>
        <w:t>the</w:t>
      </w:r>
      <w:r w:rsidRPr="00AE3A7B">
        <w:rPr>
          <w:lang w:val="en-US"/>
        </w:rPr>
        <w:t xml:space="preserve"> thresholds</w:t>
      </w:r>
      <w:r w:rsidR="00D14C2B">
        <w:rPr>
          <w:lang w:val="en-US"/>
        </w:rPr>
        <w:t xml:space="preserve"> which are defined</w:t>
      </w:r>
      <w:r w:rsidRPr="00AE3A7B">
        <w:rPr>
          <w:lang w:val="en-US"/>
        </w:rPr>
        <w:t>, or when a health state change occurs in the cluster at the infrastructure or nodes health rollup.</w:t>
      </w:r>
    </w:p>
    <w:p w14:paraId="6D16EB8F" w14:textId="1F971395" w:rsidR="00D14C2B" w:rsidRDefault="0066036B" w:rsidP="00D14C2B">
      <w:pPr>
        <w:rPr>
          <w:lang w:val="en-US"/>
        </w:rPr>
      </w:pPr>
      <w:r>
        <w:rPr>
          <w:lang w:val="en-US"/>
        </w:rPr>
        <w:t xml:space="preserve">Reference url: </w:t>
      </w:r>
      <w:hyperlink r:id="rId62" w:history="1">
        <w:r w:rsidRPr="00705087">
          <w:rPr>
            <w:rStyle w:val="Hyperlink"/>
            <w:lang w:val="en-US"/>
          </w:rPr>
          <w:t>https://wiki.intranet.uniper.energy/sales/display/CF/Azure+Log+Analytics+and+Azure+Monitor+-+Enabling+AKS+logging</w:t>
        </w:r>
      </w:hyperlink>
      <w:r>
        <w:rPr>
          <w:lang w:val="en-US"/>
        </w:rPr>
        <w:t xml:space="preserve"> </w:t>
      </w:r>
    </w:p>
    <w:p w14:paraId="44473E1B" w14:textId="77777777" w:rsidR="0066036B" w:rsidRDefault="0066036B" w:rsidP="00D14C2B">
      <w:pPr>
        <w:rPr>
          <w:lang w:val="en-US"/>
        </w:rPr>
      </w:pPr>
    </w:p>
    <w:p w14:paraId="40056676" w14:textId="559C27ED" w:rsidR="00D14C2B" w:rsidRPr="00D14C2B" w:rsidRDefault="00D14C2B">
      <w:pPr>
        <w:pStyle w:val="Heading2"/>
        <w:numPr>
          <w:ilvl w:val="1"/>
          <w:numId w:val="33"/>
        </w:numPr>
        <w:overflowPunct w:val="0"/>
        <w:autoSpaceDE w:val="0"/>
        <w:autoSpaceDN w:val="0"/>
        <w:adjustRightInd w:val="0"/>
        <w:spacing w:before="240" w:after="120" w:line="240" w:lineRule="auto"/>
        <w:rPr>
          <w:rFonts w:ascii="Arial" w:eastAsia="Times New Roman" w:hAnsi="Arial" w:cs="Times New Roman"/>
          <w:b/>
          <w:smallCaps/>
          <w:sz w:val="24"/>
          <w:szCs w:val="24"/>
        </w:rPr>
      </w:pPr>
      <w:r w:rsidRPr="45BC786B">
        <w:rPr>
          <w:rFonts w:ascii="Arial" w:eastAsia="Times New Roman" w:hAnsi="Arial" w:cs="Times New Roman"/>
          <w:b/>
          <w:smallCaps/>
          <w:sz w:val="24"/>
          <w:szCs w:val="24"/>
        </w:rPr>
        <w:t xml:space="preserve">  </w:t>
      </w:r>
      <w:bookmarkStart w:id="82" w:name="_Toc2071269697"/>
      <w:r w:rsidRPr="45BC786B">
        <w:rPr>
          <w:rFonts w:ascii="Arial" w:eastAsia="Times New Roman" w:hAnsi="Arial" w:cs="Times New Roman"/>
          <w:b/>
          <w:smallCaps/>
          <w:sz w:val="24"/>
          <w:szCs w:val="24"/>
        </w:rPr>
        <w:t>Alerts</w:t>
      </w:r>
      <w:bookmarkEnd w:id="82"/>
    </w:p>
    <w:p w14:paraId="41240134" w14:textId="0C102059" w:rsidR="00B82798" w:rsidRDefault="00D14C2B" w:rsidP="00D14C2B">
      <w:pPr>
        <w:rPr>
          <w:lang w:val="en-US"/>
        </w:rPr>
      </w:pPr>
      <w:r>
        <w:rPr>
          <w:lang w:val="en-US"/>
        </w:rPr>
        <w:t>AKS service has native azure monitor</w:t>
      </w:r>
      <w:r w:rsidRPr="00D14C2B">
        <w:rPr>
          <w:lang w:val="en-US"/>
        </w:rPr>
        <w:t xml:space="preserve"> </w:t>
      </w:r>
      <w:r w:rsidR="00B82798">
        <w:rPr>
          <w:lang w:val="en-US"/>
        </w:rPr>
        <w:t>alert</w:t>
      </w:r>
      <w:r>
        <w:rPr>
          <w:lang w:val="en-US"/>
        </w:rPr>
        <w:t xml:space="preserve"> feature</w:t>
      </w:r>
      <w:r w:rsidRPr="00D14C2B">
        <w:rPr>
          <w:lang w:val="en-US"/>
        </w:rPr>
        <w:t xml:space="preserve"> </w:t>
      </w:r>
      <w:r>
        <w:rPr>
          <w:lang w:val="en-US"/>
        </w:rPr>
        <w:t xml:space="preserve">which allows us to </w:t>
      </w:r>
      <w:r w:rsidRPr="00D14C2B">
        <w:rPr>
          <w:lang w:val="en-US"/>
        </w:rPr>
        <w:t xml:space="preserve">configure notifications for certain events </w:t>
      </w:r>
      <w:r>
        <w:rPr>
          <w:lang w:val="en-US"/>
        </w:rPr>
        <w:t>which</w:t>
      </w:r>
      <w:r w:rsidRPr="00D14C2B">
        <w:rPr>
          <w:lang w:val="en-US"/>
        </w:rPr>
        <w:t xml:space="preserve"> occur in </w:t>
      </w:r>
      <w:r w:rsidR="00B82798">
        <w:rPr>
          <w:lang w:val="en-US"/>
        </w:rPr>
        <w:t>the</w:t>
      </w:r>
      <w:r w:rsidRPr="00D14C2B">
        <w:rPr>
          <w:lang w:val="en-US"/>
        </w:rPr>
        <w:t xml:space="preserve"> cluster</w:t>
      </w:r>
      <w:r>
        <w:rPr>
          <w:lang w:val="en-US"/>
        </w:rPr>
        <w:t xml:space="preserve"> </w:t>
      </w:r>
      <w:r w:rsidR="00B82798">
        <w:rPr>
          <w:lang w:val="en-US"/>
        </w:rPr>
        <w:t xml:space="preserve">and </w:t>
      </w:r>
      <w:r>
        <w:rPr>
          <w:lang w:val="en-US"/>
        </w:rPr>
        <w:t xml:space="preserve">based on the severity of the alerts they can </w:t>
      </w:r>
      <w:r w:rsidR="00B82798">
        <w:rPr>
          <w:lang w:val="en-US"/>
        </w:rPr>
        <w:t xml:space="preserve">be </w:t>
      </w:r>
      <w:r>
        <w:rPr>
          <w:lang w:val="en-US"/>
        </w:rPr>
        <w:t xml:space="preserve">sent </w:t>
      </w:r>
      <w:r w:rsidR="00B82798">
        <w:rPr>
          <w:lang w:val="en-US"/>
        </w:rPr>
        <w:t xml:space="preserve">as email notifications </w:t>
      </w:r>
      <w:r>
        <w:rPr>
          <w:lang w:val="en-US"/>
        </w:rPr>
        <w:t xml:space="preserve">to team’s DL or </w:t>
      </w:r>
      <w:r w:rsidR="00B82798">
        <w:rPr>
          <w:lang w:val="en-US"/>
        </w:rPr>
        <w:t xml:space="preserve">create </w:t>
      </w:r>
      <w:r>
        <w:rPr>
          <w:lang w:val="en-US"/>
        </w:rPr>
        <w:t>service now ticket</w:t>
      </w:r>
      <w:r w:rsidR="00B82798">
        <w:rPr>
          <w:lang w:val="en-US"/>
        </w:rPr>
        <w:t xml:space="preserve">s </w:t>
      </w:r>
      <w:r>
        <w:rPr>
          <w:lang w:val="en-US"/>
        </w:rPr>
        <w:t>or</w:t>
      </w:r>
      <w:r w:rsidR="00B82798">
        <w:rPr>
          <w:lang w:val="en-US"/>
        </w:rPr>
        <w:t xml:space="preserve"> send voice calls during non-business hours.</w:t>
      </w:r>
      <w:r w:rsidRPr="00D14C2B">
        <w:rPr>
          <w:lang w:val="en-US"/>
        </w:rPr>
        <w:t xml:space="preserve"> </w:t>
      </w:r>
    </w:p>
    <w:p w14:paraId="319865F7" w14:textId="13EC7B13" w:rsidR="00D14C2B" w:rsidRDefault="00D14C2B" w:rsidP="00D14C2B">
      <w:pPr>
        <w:rPr>
          <w:lang w:val="en-US"/>
        </w:rPr>
      </w:pPr>
      <w:r w:rsidRPr="00D14C2B">
        <w:rPr>
          <w:lang w:val="en-US"/>
        </w:rPr>
        <w:t xml:space="preserve">For example, </w:t>
      </w:r>
      <w:r w:rsidR="00B82798">
        <w:rPr>
          <w:lang w:val="en-US"/>
        </w:rPr>
        <w:t>Alerts</w:t>
      </w:r>
      <w:r w:rsidRPr="00D14C2B">
        <w:rPr>
          <w:lang w:val="en-US"/>
        </w:rPr>
        <w:t xml:space="preserve"> can</w:t>
      </w:r>
      <w:r w:rsidR="00B82798">
        <w:rPr>
          <w:lang w:val="en-US"/>
        </w:rPr>
        <w:t xml:space="preserve"> be</w:t>
      </w:r>
      <w:r w:rsidRPr="00D14C2B">
        <w:rPr>
          <w:lang w:val="en-US"/>
        </w:rPr>
        <w:t xml:space="preserve"> configure</w:t>
      </w:r>
      <w:r w:rsidR="00B82798">
        <w:rPr>
          <w:lang w:val="en-US"/>
        </w:rPr>
        <w:t xml:space="preserve">d </w:t>
      </w:r>
      <w:r w:rsidRPr="00D14C2B">
        <w:rPr>
          <w:lang w:val="en-US"/>
        </w:rPr>
        <w:t xml:space="preserve">to notify </w:t>
      </w:r>
      <w:r w:rsidR="00B82798">
        <w:rPr>
          <w:lang w:val="en-US"/>
        </w:rPr>
        <w:t>the application teams</w:t>
      </w:r>
      <w:r w:rsidRPr="00D14C2B">
        <w:rPr>
          <w:lang w:val="en-US"/>
        </w:rPr>
        <w:t xml:space="preserve"> when </w:t>
      </w:r>
      <w:r w:rsidR="00B82798">
        <w:rPr>
          <w:lang w:val="en-US"/>
        </w:rPr>
        <w:t>the</w:t>
      </w:r>
      <w:r w:rsidRPr="00D14C2B">
        <w:rPr>
          <w:lang w:val="en-US"/>
        </w:rPr>
        <w:t xml:space="preserve"> cluster resources consumption, like CPU or memory consumption, reaches the 95 percent mar</w:t>
      </w:r>
      <w:r w:rsidR="00B82798">
        <w:rPr>
          <w:lang w:val="en-US"/>
        </w:rPr>
        <w:t>k which can be classified as critical alert.</w:t>
      </w:r>
    </w:p>
    <w:p w14:paraId="723A3D53" w14:textId="62D15186" w:rsidR="0044365C" w:rsidRDefault="0044365C" w:rsidP="00D14C2B">
      <w:pPr>
        <w:rPr>
          <w:lang w:val="en-US"/>
        </w:rPr>
      </w:pPr>
      <w:r>
        <w:rPr>
          <w:lang w:val="en-US"/>
        </w:rPr>
        <w:t xml:space="preserve">Alert notifications for AKS will be captured in the monitoring LLD </w:t>
      </w:r>
    </w:p>
    <w:p w14:paraId="133167BC" w14:textId="30A9D030" w:rsidR="0044365C" w:rsidRDefault="0044365C" w:rsidP="00D14C2B">
      <w:pPr>
        <w:rPr>
          <w:lang w:val="en-US"/>
        </w:rPr>
      </w:pPr>
      <w:r>
        <w:rPr>
          <w:lang w:val="en-US"/>
        </w:rPr>
        <w:t>url:</w:t>
      </w:r>
      <w:r w:rsidR="008E722B">
        <w:rPr>
          <w:lang w:val="en-US"/>
        </w:rPr>
        <w:t xml:space="preserve"> </w:t>
      </w:r>
      <w:hyperlink r:id="rId63" w:history="1">
        <w:r w:rsidR="008E722B" w:rsidRPr="00705087">
          <w:rPr>
            <w:rStyle w:val="Hyperlink"/>
            <w:lang w:val="en-US"/>
          </w:rPr>
          <w:t>https://uniper.sharepoint.com.mcas.ms/:w:/r/sites/CloudWorksTeam/_layouts/15/Doc.aspx?sourcedoc=%7BE8AC7F3E-440F-401D-AD95-5386A7D2EBF3%7D&amp;file=Azure%20Enterprise-Scale%20PCFv2%20-%20Monitoring%20-%20Low%20Level%20Design%201.2.docx&amp;action=default&amp;mobileredirect=true</w:t>
        </w:r>
      </w:hyperlink>
      <w:r w:rsidR="008E722B">
        <w:rPr>
          <w:lang w:val="en-US"/>
        </w:rPr>
        <w:t xml:space="preserve"> </w:t>
      </w:r>
    </w:p>
    <w:p w14:paraId="64C20C33" w14:textId="683604C6" w:rsidR="008E722B" w:rsidRDefault="008E722B" w:rsidP="00D14C2B">
      <w:pPr>
        <w:rPr>
          <w:lang w:val="en-US"/>
        </w:rPr>
      </w:pPr>
      <w:r>
        <w:rPr>
          <w:lang w:val="en-US"/>
        </w:rPr>
        <w:t xml:space="preserve">Section: </w:t>
      </w:r>
      <w:r w:rsidRPr="00170556">
        <w:rPr>
          <w:b/>
          <w:bCs/>
          <w:lang w:val="en-US"/>
        </w:rPr>
        <w:t>7.2.1 Dedicated LAW and several Azure Policies</w:t>
      </w:r>
    </w:p>
    <w:p w14:paraId="7B621DA8" w14:textId="388F62A2" w:rsidR="008E722B" w:rsidRDefault="008E722B" w:rsidP="00D14C2B">
      <w:pPr>
        <w:rPr>
          <w:lang w:val="en-US"/>
        </w:rPr>
      </w:pPr>
      <w:r>
        <w:rPr>
          <w:lang w:val="en-US"/>
        </w:rPr>
        <w:t xml:space="preserve">Sub Section: </w:t>
      </w:r>
      <w:r w:rsidRPr="00170556">
        <w:rPr>
          <w:b/>
          <w:bCs/>
          <w:lang w:val="en-US"/>
        </w:rPr>
        <w:t>2) Configuration of the basic alerts and their severity classifications for de-centralized resources:</w:t>
      </w:r>
    </w:p>
    <w:p w14:paraId="72C0D037" w14:textId="77777777" w:rsidR="0044365C" w:rsidRDefault="0044365C" w:rsidP="00D14C2B">
      <w:pPr>
        <w:rPr>
          <w:lang w:val="en-US"/>
        </w:rPr>
      </w:pPr>
    </w:p>
    <w:p w14:paraId="56F3B8A4" w14:textId="59EC83C4" w:rsidR="0044365C" w:rsidRPr="0044365C" w:rsidRDefault="0044365C">
      <w:pPr>
        <w:pStyle w:val="Heading2"/>
        <w:numPr>
          <w:ilvl w:val="1"/>
          <w:numId w:val="33"/>
        </w:numPr>
        <w:overflowPunct w:val="0"/>
        <w:autoSpaceDE w:val="0"/>
        <w:autoSpaceDN w:val="0"/>
        <w:adjustRightInd w:val="0"/>
        <w:spacing w:before="240" w:after="120" w:line="240" w:lineRule="auto"/>
        <w:rPr>
          <w:rFonts w:ascii="Arial" w:eastAsia="Times New Roman" w:hAnsi="Arial" w:cs="Times New Roman"/>
          <w:b/>
          <w:smallCaps/>
          <w:sz w:val="24"/>
          <w:szCs w:val="24"/>
        </w:rPr>
      </w:pPr>
      <w:r w:rsidRPr="45BC786B">
        <w:rPr>
          <w:rFonts w:ascii="Arial" w:eastAsia="Times New Roman" w:hAnsi="Arial" w:cs="Times New Roman"/>
          <w:b/>
          <w:smallCaps/>
          <w:sz w:val="24"/>
          <w:szCs w:val="24"/>
        </w:rPr>
        <w:t xml:space="preserve"> </w:t>
      </w:r>
      <w:r w:rsidR="00756EA1" w:rsidRPr="45BC786B">
        <w:rPr>
          <w:rFonts w:ascii="Arial" w:eastAsia="Times New Roman" w:hAnsi="Arial" w:cs="Times New Roman"/>
          <w:b/>
          <w:smallCaps/>
          <w:sz w:val="24"/>
          <w:szCs w:val="24"/>
        </w:rPr>
        <w:t xml:space="preserve"> </w:t>
      </w:r>
      <w:bookmarkStart w:id="83" w:name="_Toc178885264"/>
      <w:r w:rsidRPr="45BC786B">
        <w:rPr>
          <w:rFonts w:ascii="Arial" w:eastAsia="Times New Roman" w:hAnsi="Arial" w:cs="Times New Roman"/>
          <w:b/>
          <w:smallCaps/>
          <w:sz w:val="24"/>
          <w:szCs w:val="24"/>
        </w:rPr>
        <w:t>Metrics</w:t>
      </w:r>
      <w:bookmarkEnd w:id="83"/>
    </w:p>
    <w:p w14:paraId="7C340A1C" w14:textId="0D8F598F" w:rsidR="0044365C" w:rsidRDefault="0044365C" w:rsidP="0044365C">
      <w:pPr>
        <w:rPr>
          <w:lang w:val="en-US"/>
        </w:rPr>
      </w:pPr>
      <w:r w:rsidRPr="0044365C">
        <w:rPr>
          <w:lang w:val="en-US"/>
        </w:rPr>
        <w:t xml:space="preserve">The Metrics page displays a time series reporting of different components and resources in </w:t>
      </w:r>
      <w:r>
        <w:rPr>
          <w:lang w:val="en-US"/>
        </w:rPr>
        <w:t>the</w:t>
      </w:r>
      <w:r w:rsidRPr="0044365C">
        <w:rPr>
          <w:lang w:val="en-US"/>
        </w:rPr>
        <w:t xml:space="preserve"> cluster</w:t>
      </w:r>
      <w:r>
        <w:rPr>
          <w:lang w:val="en-US"/>
        </w:rPr>
        <w:t>, which the application team</w:t>
      </w:r>
      <w:r w:rsidR="006D2623">
        <w:rPr>
          <w:lang w:val="en-US"/>
        </w:rPr>
        <w:t>s</w:t>
      </w:r>
      <w:r>
        <w:rPr>
          <w:lang w:val="en-US"/>
        </w:rPr>
        <w:t xml:space="preserve"> should be able to leverage </w:t>
      </w:r>
      <w:r w:rsidR="006D2623">
        <w:rPr>
          <w:lang w:val="en-US"/>
        </w:rPr>
        <w:t xml:space="preserve">out of the box to </w:t>
      </w:r>
      <w:r w:rsidR="006D2623" w:rsidRPr="006D2623">
        <w:rPr>
          <w:lang w:val="en-US"/>
        </w:rPr>
        <w:t>visually correlate trends, and investigate spikes and dips in your metrics values</w:t>
      </w:r>
      <w:r w:rsidR="006D2623">
        <w:rPr>
          <w:lang w:val="en-US"/>
        </w:rPr>
        <w:t xml:space="preserve">, as per the </w:t>
      </w:r>
      <w:proofErr w:type="spellStart"/>
      <w:r w:rsidR="006D2623">
        <w:rPr>
          <w:lang w:val="en-US"/>
        </w:rPr>
        <w:t>ES@Uniper</w:t>
      </w:r>
      <w:proofErr w:type="spellEnd"/>
      <w:r w:rsidR="006D2623">
        <w:rPr>
          <w:lang w:val="en-US"/>
        </w:rPr>
        <w:t xml:space="preserve"> Landing Zone Architecture ‘All Metrics’ logs for AKS will be sent to the De-Centralized log Analytics workspace.</w:t>
      </w:r>
    </w:p>
    <w:p w14:paraId="7A96CB4C" w14:textId="1EE5CB3D" w:rsidR="0044365C" w:rsidRDefault="0044365C" w:rsidP="0044365C">
      <w:pPr>
        <w:rPr>
          <w:lang w:val="en-US"/>
        </w:rPr>
      </w:pPr>
      <w:r w:rsidRPr="0044365C">
        <w:rPr>
          <w:lang w:val="en-US"/>
        </w:rPr>
        <w:t xml:space="preserve">For example, </w:t>
      </w:r>
      <w:r w:rsidR="006D2623">
        <w:rPr>
          <w:lang w:val="en-US"/>
        </w:rPr>
        <w:t>the application teams</w:t>
      </w:r>
      <w:r w:rsidRPr="0044365C">
        <w:rPr>
          <w:lang w:val="en-US"/>
        </w:rPr>
        <w:t xml:space="preserve"> can view a time series of the percentage usage of </w:t>
      </w:r>
      <w:r w:rsidR="006D2623">
        <w:rPr>
          <w:lang w:val="en-US"/>
        </w:rPr>
        <w:t>the</w:t>
      </w:r>
      <w:r w:rsidRPr="0044365C">
        <w:rPr>
          <w:lang w:val="en-US"/>
        </w:rPr>
        <w:t xml:space="preserve"> CPU resources. Or can view the ready state of your cluster pods across </w:t>
      </w:r>
      <w:r w:rsidR="006D2623" w:rsidRPr="0044365C">
        <w:rPr>
          <w:lang w:val="en-US"/>
        </w:rPr>
        <w:t>a period</w:t>
      </w:r>
      <w:r w:rsidRPr="0044365C">
        <w:rPr>
          <w:lang w:val="en-US"/>
        </w:rPr>
        <w:t>.</w:t>
      </w:r>
    </w:p>
    <w:p w14:paraId="70B29582" w14:textId="0E1E9ED4" w:rsidR="006D2623" w:rsidRDefault="006D2623" w:rsidP="0044365C">
      <w:pPr>
        <w:rPr>
          <w:lang w:val="en-US"/>
        </w:rPr>
      </w:pPr>
    </w:p>
    <w:p w14:paraId="47BFF592" w14:textId="1F7A5C8B" w:rsidR="006D2623" w:rsidRPr="006D2623" w:rsidRDefault="006D2623">
      <w:pPr>
        <w:pStyle w:val="Heading2"/>
        <w:numPr>
          <w:ilvl w:val="1"/>
          <w:numId w:val="33"/>
        </w:numPr>
        <w:overflowPunct w:val="0"/>
        <w:autoSpaceDE w:val="0"/>
        <w:autoSpaceDN w:val="0"/>
        <w:adjustRightInd w:val="0"/>
        <w:spacing w:before="240" w:after="120" w:line="240" w:lineRule="auto"/>
        <w:rPr>
          <w:rFonts w:ascii="Arial" w:eastAsia="Times New Roman" w:hAnsi="Arial" w:cs="Times New Roman"/>
          <w:b/>
          <w:smallCaps/>
          <w:sz w:val="24"/>
          <w:szCs w:val="24"/>
        </w:rPr>
      </w:pPr>
      <w:r w:rsidRPr="45BC786B">
        <w:rPr>
          <w:rFonts w:ascii="Arial" w:eastAsia="Times New Roman" w:hAnsi="Arial" w:cs="Times New Roman"/>
          <w:b/>
          <w:smallCaps/>
          <w:sz w:val="24"/>
          <w:szCs w:val="24"/>
        </w:rPr>
        <w:t xml:space="preserve"> </w:t>
      </w:r>
      <w:r w:rsidR="00756EA1" w:rsidRPr="45BC786B">
        <w:rPr>
          <w:rFonts w:ascii="Arial" w:eastAsia="Times New Roman" w:hAnsi="Arial" w:cs="Times New Roman"/>
          <w:b/>
          <w:smallCaps/>
          <w:sz w:val="24"/>
          <w:szCs w:val="24"/>
        </w:rPr>
        <w:t xml:space="preserve"> </w:t>
      </w:r>
      <w:bookmarkStart w:id="84" w:name="_Toc1777324744"/>
      <w:r w:rsidRPr="45BC786B">
        <w:rPr>
          <w:rFonts w:ascii="Arial" w:eastAsia="Times New Roman" w:hAnsi="Arial" w:cs="Times New Roman"/>
          <w:b/>
          <w:smallCaps/>
          <w:sz w:val="24"/>
          <w:szCs w:val="24"/>
        </w:rPr>
        <w:t>Resource Logs</w:t>
      </w:r>
      <w:bookmarkEnd w:id="84"/>
    </w:p>
    <w:p w14:paraId="48F35780" w14:textId="77777777" w:rsidR="00735DC4" w:rsidRDefault="006D2623" w:rsidP="0044365C">
      <w:pPr>
        <w:rPr>
          <w:lang w:val="en-US"/>
        </w:rPr>
      </w:pPr>
      <w:r w:rsidRPr="006D2623">
        <w:rPr>
          <w:lang w:val="en-US"/>
        </w:rPr>
        <w:t xml:space="preserve">Azure Monitor Logs collects data from </w:t>
      </w:r>
      <w:r>
        <w:rPr>
          <w:lang w:val="en-US"/>
        </w:rPr>
        <w:t>the</w:t>
      </w:r>
      <w:r w:rsidRPr="006D2623">
        <w:rPr>
          <w:lang w:val="en-US"/>
        </w:rPr>
        <w:t xml:space="preserve"> Kubernetes components and resources. These logs, generated from </w:t>
      </w:r>
      <w:r w:rsidR="00735DC4">
        <w:rPr>
          <w:lang w:val="en-US"/>
        </w:rPr>
        <w:t>the</w:t>
      </w:r>
      <w:r w:rsidRPr="006D2623">
        <w:rPr>
          <w:lang w:val="en-US"/>
        </w:rPr>
        <w:t xml:space="preserve"> nodes, pods, containerized applications, and Kubernetes control plane, can be viewed and analyzed on the Logs </w:t>
      </w:r>
      <w:r w:rsidR="00735DC4">
        <w:rPr>
          <w:lang w:val="en-US"/>
        </w:rPr>
        <w:t>queries page</w:t>
      </w:r>
      <w:r w:rsidRPr="006D2623">
        <w:rPr>
          <w:lang w:val="en-US"/>
        </w:rPr>
        <w:t xml:space="preserve">. </w:t>
      </w:r>
    </w:p>
    <w:p w14:paraId="5FA7F1A3" w14:textId="538FAED8" w:rsidR="006D2623" w:rsidRDefault="006D2623" w:rsidP="0044365C">
      <w:pPr>
        <w:rPr>
          <w:lang w:val="en-US"/>
        </w:rPr>
      </w:pPr>
      <w:r w:rsidRPr="006D2623">
        <w:rPr>
          <w:lang w:val="en-US"/>
        </w:rPr>
        <w:t>This page has a sophisticated query analyzer</w:t>
      </w:r>
      <w:r w:rsidR="00735DC4">
        <w:rPr>
          <w:lang w:val="en-US"/>
        </w:rPr>
        <w:t xml:space="preserve"> which the application teams can use to query the data using Kusto Query Language.</w:t>
      </w:r>
    </w:p>
    <w:p w14:paraId="4A337CFE" w14:textId="5D8C38A3" w:rsidR="00735DC4" w:rsidRDefault="00735DC4" w:rsidP="0044365C">
      <w:pPr>
        <w:rPr>
          <w:lang w:val="en-US"/>
        </w:rPr>
      </w:pPr>
      <w:r>
        <w:rPr>
          <w:lang w:val="en-US"/>
        </w:rPr>
        <w:t xml:space="preserve">As per the </w:t>
      </w:r>
      <w:proofErr w:type="spellStart"/>
      <w:r>
        <w:rPr>
          <w:lang w:val="en-US"/>
        </w:rPr>
        <w:t>ES@Uniper</w:t>
      </w:r>
      <w:proofErr w:type="spellEnd"/>
      <w:r>
        <w:rPr>
          <w:lang w:val="en-US"/>
        </w:rPr>
        <w:t xml:space="preserve"> Landing Zone design Diagnostics settings is enabled for AKS</w:t>
      </w:r>
      <w:r w:rsidRPr="00735DC4">
        <w:rPr>
          <w:lang w:val="en-US"/>
        </w:rPr>
        <w:t xml:space="preserve"> to collect resource logs. </w:t>
      </w:r>
      <w:r>
        <w:rPr>
          <w:lang w:val="en-US"/>
        </w:rPr>
        <w:t>The logs are sent to a single destination which is the de-centralized Log Analytics workspace dedicated for the specific landing zone subscription</w:t>
      </w:r>
      <w:r w:rsidR="00756EA1">
        <w:rPr>
          <w:lang w:val="en-US"/>
        </w:rPr>
        <w:t xml:space="preserve"> using Azure Policy.</w:t>
      </w:r>
    </w:p>
    <w:p w14:paraId="7B3F3720" w14:textId="63B303A1" w:rsidR="00170556" w:rsidRDefault="00170556" w:rsidP="00170556">
      <w:pPr>
        <w:rPr>
          <w:lang w:val="en-US"/>
        </w:rPr>
      </w:pPr>
      <w:r>
        <w:rPr>
          <w:lang w:val="en-US"/>
        </w:rPr>
        <w:t xml:space="preserve">Collecting AKS resource logs and sending them to the decentralized LAW has been captured in the monitoring LLD </w:t>
      </w:r>
    </w:p>
    <w:p w14:paraId="4332AF60" w14:textId="77777777" w:rsidR="00170556" w:rsidRDefault="00170556" w:rsidP="00170556">
      <w:pPr>
        <w:rPr>
          <w:lang w:val="en-US"/>
        </w:rPr>
      </w:pPr>
      <w:r>
        <w:rPr>
          <w:lang w:val="en-US"/>
        </w:rPr>
        <w:lastRenderedPageBreak/>
        <w:t xml:space="preserve">url: </w:t>
      </w:r>
      <w:hyperlink r:id="rId64" w:history="1">
        <w:r w:rsidRPr="00705087">
          <w:rPr>
            <w:rStyle w:val="Hyperlink"/>
            <w:lang w:val="en-US"/>
          </w:rPr>
          <w:t>https://uniper.sharepoint.com.mcas.ms/:w:/r/sites/CloudWorksTeam/_layouts/15/Doc.aspx?sourcedoc=%7BE8AC7F3E-440F-401D-AD95-5386A7D2EBF3%7D&amp;file=Azure%20Enterprise-Scale%20PCFv2%20-%20Monitoring%20-%20Low%20Level%20Design%201.2.docx&amp;action=default&amp;mobileredirect=true</w:t>
        </w:r>
      </w:hyperlink>
      <w:r>
        <w:rPr>
          <w:lang w:val="en-US"/>
        </w:rPr>
        <w:t xml:space="preserve"> </w:t>
      </w:r>
    </w:p>
    <w:p w14:paraId="0A7ED8B6" w14:textId="77777777" w:rsidR="00170556" w:rsidRDefault="00170556" w:rsidP="00170556">
      <w:pPr>
        <w:rPr>
          <w:lang w:val="en-US"/>
        </w:rPr>
      </w:pPr>
      <w:r>
        <w:rPr>
          <w:lang w:val="en-US"/>
        </w:rPr>
        <w:t xml:space="preserve">Section: </w:t>
      </w:r>
      <w:r w:rsidRPr="00170556">
        <w:rPr>
          <w:b/>
          <w:bCs/>
          <w:lang w:val="en-US"/>
        </w:rPr>
        <w:t>7.2.1 Dedicated LAW and several Azure Policies</w:t>
      </w:r>
    </w:p>
    <w:p w14:paraId="3F4C61A2" w14:textId="2107BC13" w:rsidR="00170556" w:rsidRDefault="00170556" w:rsidP="00170556">
      <w:pPr>
        <w:rPr>
          <w:lang w:val="en-US"/>
        </w:rPr>
      </w:pPr>
      <w:r>
        <w:rPr>
          <w:lang w:val="en-US"/>
        </w:rPr>
        <w:t xml:space="preserve">Sub Section: </w:t>
      </w:r>
      <w:r>
        <w:rPr>
          <w:rStyle w:val="normaltextrun"/>
          <w:rFonts w:ascii="Calibri" w:hAnsi="Calibri" w:cs="Calibri"/>
          <w:b/>
          <w:bCs/>
          <w:color w:val="000000"/>
          <w:bdr w:val="none" w:sz="0" w:space="0" w:color="auto" w:frame="1"/>
        </w:rPr>
        <w:t>1) Diagnostic logs from de-centralized resources</w:t>
      </w:r>
    </w:p>
    <w:p w14:paraId="2A4DC821" w14:textId="050350C4" w:rsidR="00756EA1" w:rsidRDefault="00756EA1" w:rsidP="0044365C">
      <w:pPr>
        <w:rPr>
          <w:lang w:val="en-US"/>
        </w:rPr>
      </w:pPr>
    </w:p>
    <w:p w14:paraId="333E7E95" w14:textId="64D0CBE8" w:rsidR="1140BC66" w:rsidRDefault="1140BC66" w:rsidP="34A8FD7C">
      <w:pPr>
        <w:rPr>
          <w:lang w:val="en-US"/>
        </w:rPr>
      </w:pPr>
      <w:r w:rsidRPr="34A8FD7C">
        <w:rPr>
          <w:b/>
          <w:bCs/>
          <w:lang w:val="en-US"/>
        </w:rPr>
        <w:t>Note</w:t>
      </w:r>
      <w:r w:rsidRPr="34A8FD7C">
        <w:rPr>
          <w:lang w:val="en-US"/>
        </w:rPr>
        <w:t xml:space="preserve">: The Log analytics workspace approach is de-centralized meaning each Landing Zone in ES will be deployed with </w:t>
      </w:r>
      <w:r w:rsidR="7101F7A8" w:rsidRPr="34A8FD7C">
        <w:rPr>
          <w:lang w:val="en-US"/>
        </w:rPr>
        <w:t xml:space="preserve">dedicated or decentralized workspace and the respective Application / </w:t>
      </w:r>
      <w:proofErr w:type="spellStart"/>
      <w:r w:rsidR="7101F7A8" w:rsidRPr="34A8FD7C">
        <w:rPr>
          <w:lang w:val="en-US"/>
        </w:rPr>
        <w:t>HaCT</w:t>
      </w:r>
      <w:proofErr w:type="spellEnd"/>
      <w:r w:rsidR="7101F7A8" w:rsidRPr="34A8FD7C">
        <w:rPr>
          <w:lang w:val="en-US"/>
        </w:rPr>
        <w:t xml:space="preserve"> team will have access to their workspaces where the </w:t>
      </w:r>
      <w:r w:rsidR="0C5152F0" w:rsidRPr="34A8FD7C">
        <w:rPr>
          <w:lang w:val="en-US"/>
        </w:rPr>
        <w:t xml:space="preserve">cluster insight logs are ingested. </w:t>
      </w:r>
    </w:p>
    <w:p w14:paraId="6A46D09D" w14:textId="7CA57976" w:rsidR="2CF0A73D" w:rsidRDefault="2CF0A73D" w:rsidP="34A8FD7C">
      <w:pPr>
        <w:rPr>
          <w:b/>
          <w:bCs/>
          <w:lang w:val="en-US"/>
        </w:rPr>
      </w:pPr>
      <w:r w:rsidRPr="34A8FD7C">
        <w:rPr>
          <w:lang w:val="en-US"/>
        </w:rPr>
        <w:t xml:space="preserve">Permission details are </w:t>
      </w:r>
      <w:r w:rsidR="2D74D95F" w:rsidRPr="34A8FD7C">
        <w:rPr>
          <w:lang w:val="en-US"/>
        </w:rPr>
        <w:t>covered under</w:t>
      </w:r>
      <w:r w:rsidRPr="34A8FD7C">
        <w:rPr>
          <w:lang w:val="en-US"/>
        </w:rPr>
        <w:t xml:space="preserve"> the </w:t>
      </w:r>
      <w:proofErr w:type="spellStart"/>
      <w:r w:rsidRPr="34A8FD7C">
        <w:rPr>
          <w:lang w:val="en-US"/>
        </w:rPr>
        <w:t>rbac</w:t>
      </w:r>
      <w:proofErr w:type="spellEnd"/>
      <w:r w:rsidRPr="34A8FD7C">
        <w:rPr>
          <w:lang w:val="en-US"/>
        </w:rPr>
        <w:t xml:space="preserve"> section</w:t>
      </w:r>
      <w:r w:rsidR="2B7608A6" w:rsidRPr="34A8FD7C">
        <w:rPr>
          <w:lang w:val="en-US"/>
        </w:rPr>
        <w:t xml:space="preserve"> </w:t>
      </w:r>
      <w:r w:rsidR="2B7608A6" w:rsidRPr="34A8FD7C">
        <w:rPr>
          <w:b/>
          <w:bCs/>
          <w:lang w:val="en-US"/>
        </w:rPr>
        <w:t>‘10.2 Secure access to the API server and cluster nodes via RBAC’</w:t>
      </w:r>
    </w:p>
    <w:p w14:paraId="00F794B9" w14:textId="17D21B3F" w:rsidR="0C5152F0" w:rsidRDefault="0C5152F0" w:rsidP="34A8FD7C">
      <w:pPr>
        <w:rPr>
          <w:lang w:val="en-US"/>
        </w:rPr>
      </w:pPr>
      <w:r w:rsidRPr="34A8FD7C">
        <w:rPr>
          <w:lang w:val="en-US"/>
        </w:rPr>
        <w:t xml:space="preserve">Activity and audit logs are sent to central workspace in </w:t>
      </w:r>
      <w:r w:rsidR="2A334142" w:rsidRPr="34A8FD7C">
        <w:rPr>
          <w:lang w:val="en-US"/>
        </w:rPr>
        <w:t xml:space="preserve">the management Subscription which will be accessed by the </w:t>
      </w:r>
      <w:proofErr w:type="spellStart"/>
      <w:r w:rsidR="2A334142" w:rsidRPr="34A8FD7C">
        <w:rPr>
          <w:lang w:val="en-US"/>
        </w:rPr>
        <w:t>HaCT</w:t>
      </w:r>
      <w:proofErr w:type="spellEnd"/>
      <w:r w:rsidR="2A334142" w:rsidRPr="34A8FD7C">
        <w:rPr>
          <w:lang w:val="en-US"/>
        </w:rPr>
        <w:t xml:space="preserve"> security team.</w:t>
      </w:r>
    </w:p>
    <w:p w14:paraId="7EEDEF8B" w14:textId="04ED9A4F" w:rsidR="34A8FD7C" w:rsidRDefault="34A8FD7C" w:rsidP="34A8FD7C">
      <w:pPr>
        <w:rPr>
          <w:lang w:val="en-US"/>
        </w:rPr>
      </w:pPr>
    </w:p>
    <w:p w14:paraId="6B3E1A36" w14:textId="472E4A57" w:rsidR="00756EA1" w:rsidRPr="00756EA1" w:rsidRDefault="00CD6A88">
      <w:pPr>
        <w:pStyle w:val="Heading2"/>
        <w:numPr>
          <w:ilvl w:val="1"/>
          <w:numId w:val="33"/>
        </w:numPr>
        <w:overflowPunct w:val="0"/>
        <w:autoSpaceDE w:val="0"/>
        <w:autoSpaceDN w:val="0"/>
        <w:adjustRightInd w:val="0"/>
        <w:spacing w:before="240" w:after="120" w:line="240" w:lineRule="auto"/>
        <w:rPr>
          <w:rFonts w:ascii="Arial" w:eastAsia="Times New Roman" w:hAnsi="Arial" w:cs="Times New Roman"/>
          <w:b/>
          <w:smallCaps/>
          <w:sz w:val="24"/>
          <w:szCs w:val="24"/>
        </w:rPr>
      </w:pPr>
      <w:r w:rsidRPr="45BC786B">
        <w:rPr>
          <w:rFonts w:ascii="Arial" w:eastAsia="Times New Roman" w:hAnsi="Arial" w:cs="Times New Roman"/>
          <w:b/>
          <w:smallCaps/>
          <w:sz w:val="24"/>
          <w:szCs w:val="24"/>
        </w:rPr>
        <w:t xml:space="preserve">  </w:t>
      </w:r>
      <w:bookmarkStart w:id="85" w:name="_Toc1665718156"/>
      <w:r w:rsidR="00756EA1" w:rsidRPr="45BC786B">
        <w:rPr>
          <w:rFonts w:ascii="Arial" w:eastAsia="Times New Roman" w:hAnsi="Arial" w:cs="Times New Roman"/>
          <w:b/>
          <w:smallCaps/>
          <w:sz w:val="24"/>
          <w:szCs w:val="24"/>
        </w:rPr>
        <w:t>Cost governance with Kubecost</w:t>
      </w:r>
      <w:bookmarkEnd w:id="85"/>
    </w:p>
    <w:p w14:paraId="3B6DB843" w14:textId="5761BE0E" w:rsidR="006D2623" w:rsidRDefault="00756EA1" w:rsidP="0044365C">
      <w:pPr>
        <w:rPr>
          <w:lang w:val="en-US"/>
        </w:rPr>
      </w:pPr>
      <w:r w:rsidRPr="00756EA1">
        <w:rPr>
          <w:lang w:val="en-US"/>
        </w:rPr>
        <w:t xml:space="preserve">Cost governance is the continuous process of implementing policies to control costs. In </w:t>
      </w:r>
      <w:r w:rsidR="00CD6A88">
        <w:rPr>
          <w:lang w:val="en-US"/>
        </w:rPr>
        <w:t>AKS</w:t>
      </w:r>
      <w:r w:rsidRPr="00756EA1">
        <w:rPr>
          <w:lang w:val="en-US"/>
        </w:rPr>
        <w:t xml:space="preserve">, there are several ways </w:t>
      </w:r>
      <w:r w:rsidR="00757B68">
        <w:rPr>
          <w:lang w:val="en-US"/>
        </w:rPr>
        <w:t>application teams</w:t>
      </w:r>
      <w:r w:rsidRPr="00756EA1">
        <w:rPr>
          <w:lang w:val="en-US"/>
        </w:rPr>
        <w:t xml:space="preserve"> can control and optimize costs. </w:t>
      </w:r>
      <w:r w:rsidR="00757B68">
        <w:rPr>
          <w:lang w:val="en-US"/>
        </w:rPr>
        <w:t xml:space="preserve">In </w:t>
      </w:r>
      <w:proofErr w:type="spellStart"/>
      <w:r w:rsidR="00757B68">
        <w:rPr>
          <w:lang w:val="en-US"/>
        </w:rPr>
        <w:t>ES@Uniper</w:t>
      </w:r>
      <w:proofErr w:type="spellEnd"/>
      <w:r w:rsidR="00757B68">
        <w:rPr>
          <w:lang w:val="en-US"/>
        </w:rPr>
        <w:t>, Teams can utilize</w:t>
      </w:r>
      <w:r w:rsidRPr="00756EA1">
        <w:rPr>
          <w:lang w:val="en-US"/>
        </w:rPr>
        <w:t xml:space="preserve"> native Kubernetes tooling to manage and govern resource usage and consumption and proactively monitor and optimize the underlying infrastructure.</w:t>
      </w:r>
    </w:p>
    <w:p w14:paraId="5BC504FD" w14:textId="169C435F" w:rsidR="00757B68" w:rsidRDefault="00757B68" w:rsidP="0044365C">
      <w:pPr>
        <w:rPr>
          <w:lang w:val="en-US"/>
        </w:rPr>
      </w:pPr>
      <w:r w:rsidRPr="5C89AF75">
        <w:rPr>
          <w:lang w:val="en-US"/>
        </w:rPr>
        <w:t>Kubecost is already used by the central and the application teams in PCFv</w:t>
      </w:r>
      <w:r w:rsidR="227FA6FE" w:rsidRPr="5C89AF75">
        <w:rPr>
          <w:lang w:val="en-US"/>
        </w:rPr>
        <w:t>1</w:t>
      </w:r>
      <w:r w:rsidRPr="5C89AF75">
        <w:rPr>
          <w:lang w:val="en-US"/>
        </w:rPr>
        <w:t xml:space="preserve">, they can follow the below documentation to setup Kubecost for </w:t>
      </w:r>
      <w:proofErr w:type="spellStart"/>
      <w:r w:rsidR="46B6D461" w:rsidRPr="5C89AF75">
        <w:rPr>
          <w:lang w:val="en-US"/>
        </w:rPr>
        <w:t>ES@Uniper</w:t>
      </w:r>
      <w:proofErr w:type="spellEnd"/>
      <w:r w:rsidR="46B6D461" w:rsidRPr="5C89AF75">
        <w:rPr>
          <w:lang w:val="en-US"/>
        </w:rPr>
        <w:t xml:space="preserve"> </w:t>
      </w:r>
      <w:r w:rsidRPr="5C89AF75">
        <w:rPr>
          <w:lang w:val="en-US"/>
        </w:rPr>
        <w:t>Clusters.</w:t>
      </w:r>
    </w:p>
    <w:p w14:paraId="09F537DA" w14:textId="45F45493" w:rsidR="00756EA1" w:rsidRDefault="00000000" w:rsidP="0044365C">
      <w:pPr>
        <w:rPr>
          <w:lang w:val="en-US"/>
        </w:rPr>
      </w:pPr>
      <w:hyperlink r:id="rId65" w:history="1">
        <w:r w:rsidR="00756EA1" w:rsidRPr="00705087">
          <w:rPr>
            <w:rStyle w:val="Hyperlink"/>
            <w:lang w:val="en-US"/>
          </w:rPr>
          <w:t>https://wiki.intranet.uniper.energy/sales/display/CF/AKS+V2+-+Resource+Utlization+Tool+-+KubeCost</w:t>
        </w:r>
      </w:hyperlink>
      <w:r w:rsidR="00756EA1">
        <w:rPr>
          <w:lang w:val="en-US"/>
        </w:rPr>
        <w:t xml:space="preserve"> </w:t>
      </w:r>
    </w:p>
    <w:p w14:paraId="665F3145" w14:textId="268381E0" w:rsidR="00B82798" w:rsidRDefault="00757B68" w:rsidP="00D14C2B">
      <w:pPr>
        <w:rPr>
          <w:lang w:val="en-US"/>
        </w:rPr>
      </w:pPr>
      <w:r>
        <w:rPr>
          <w:noProof/>
          <w:lang w:val="en-US"/>
        </w:rPr>
        <mc:AlternateContent>
          <mc:Choice Requires="wps">
            <w:drawing>
              <wp:anchor distT="0" distB="0" distL="114300" distR="114300" simplePos="0" relativeHeight="251658240" behindDoc="0" locked="0" layoutInCell="1" allowOverlap="1" wp14:anchorId="1E1A46A5" wp14:editId="7156A715">
                <wp:simplePos x="0" y="0"/>
                <wp:positionH relativeFrom="column">
                  <wp:posOffset>-101600</wp:posOffset>
                </wp:positionH>
                <wp:positionV relativeFrom="paragraph">
                  <wp:posOffset>5422</wp:posOffset>
                </wp:positionV>
                <wp:extent cx="5938520" cy="1333500"/>
                <wp:effectExtent l="0" t="0" r="24130" b="19050"/>
                <wp:wrapNone/>
                <wp:docPr id="2" name="Text Box 2"/>
                <wp:cNvGraphicFramePr/>
                <a:graphic xmlns:a="http://schemas.openxmlformats.org/drawingml/2006/main">
                  <a:graphicData uri="http://schemas.microsoft.com/office/word/2010/wordprocessingShape">
                    <wps:wsp>
                      <wps:cNvSpPr txBox="1"/>
                      <wps:spPr>
                        <a:xfrm>
                          <a:off x="0" y="0"/>
                          <a:ext cx="5938520" cy="1333500"/>
                        </a:xfrm>
                        <a:prstGeom prst="rect">
                          <a:avLst/>
                        </a:prstGeom>
                        <a:solidFill>
                          <a:schemeClr val="lt1"/>
                        </a:solidFill>
                        <a:ln w="6350">
                          <a:solidFill>
                            <a:prstClr val="black"/>
                          </a:solidFill>
                        </a:ln>
                      </wps:spPr>
                      <wps:txbx>
                        <w:txbxContent>
                          <w:p w14:paraId="0605B9DB" w14:textId="3A0D74B1" w:rsidR="00757B68" w:rsidRDefault="00B84AFD">
                            <w:pPr>
                              <w:rPr>
                                <w:lang w:val="en-US"/>
                              </w:rPr>
                            </w:pPr>
                            <w:r w:rsidRPr="00B84AFD">
                              <w:rPr>
                                <w:b/>
                                <w:bCs/>
                                <w:lang w:val="en-US"/>
                              </w:rPr>
                              <w:t>Note</w:t>
                            </w:r>
                            <w:r>
                              <w:rPr>
                                <w:lang w:val="en-US"/>
                              </w:rPr>
                              <w:t xml:space="preserve">: </w:t>
                            </w:r>
                            <w:r w:rsidR="00757B68">
                              <w:rPr>
                                <w:lang w:val="en-US"/>
                              </w:rPr>
                              <w:t xml:space="preserve">Application Teams can explore and implement </w:t>
                            </w:r>
                            <w:r>
                              <w:rPr>
                                <w:lang w:val="en-US"/>
                              </w:rPr>
                              <w:t xml:space="preserve">monitoring solutions like Prometheus and Grafana for their AKS Clusters based on their requirement, </w:t>
                            </w:r>
                          </w:p>
                          <w:p w14:paraId="053F2FEF" w14:textId="73CD4968" w:rsidR="00B84AFD" w:rsidRDefault="00B84AFD">
                            <w:pPr>
                              <w:rPr>
                                <w:lang w:val="en-US"/>
                              </w:rPr>
                            </w:pPr>
                            <w:r>
                              <w:rPr>
                                <w:lang w:val="en-US"/>
                              </w:rPr>
                              <w:t xml:space="preserve">The below reference </w:t>
                            </w:r>
                            <w:proofErr w:type="spellStart"/>
                            <w:r>
                              <w:rPr>
                                <w:lang w:val="en-US"/>
                              </w:rPr>
                              <w:t>url</w:t>
                            </w:r>
                            <w:proofErr w:type="spellEnd"/>
                            <w:r>
                              <w:rPr>
                                <w:lang w:val="en-US"/>
                              </w:rPr>
                              <w:t xml:space="preserve"> can be used for guidance:</w:t>
                            </w:r>
                          </w:p>
                          <w:p w14:paraId="4C95B5E6" w14:textId="77777777" w:rsidR="00757B68" w:rsidRDefault="00000000" w:rsidP="00757B68">
                            <w:pPr>
                              <w:rPr>
                                <w:lang w:val="en-US"/>
                              </w:rPr>
                            </w:pPr>
                            <w:hyperlink r:id="rId66" w:history="1">
                              <w:r w:rsidR="00757B68" w:rsidRPr="00705087">
                                <w:rPr>
                                  <w:rStyle w:val="Hyperlink"/>
                                  <w:lang w:val="en-US"/>
                                </w:rPr>
                                <w:t>https://wiki.intranet.uniper.energy/sales/display/CF/Prometheus+and+Grafana+-+Setting+up+in+AKS</w:t>
                              </w:r>
                            </w:hyperlink>
                            <w:r w:rsidR="00757B68">
                              <w:rPr>
                                <w:lang w:val="en-US"/>
                              </w:rPr>
                              <w:t xml:space="preserve"> </w:t>
                            </w:r>
                          </w:p>
                          <w:p w14:paraId="430C5E98" w14:textId="77777777" w:rsidR="00757B68" w:rsidRDefault="00757B68">
                            <w:pPr>
                              <w:rPr>
                                <w:lang w:val="en-US"/>
                              </w:rPr>
                            </w:pPr>
                          </w:p>
                          <w:p w14:paraId="353D1F9C" w14:textId="77777777" w:rsidR="00757B68" w:rsidRPr="00757B68" w:rsidRDefault="00757B6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E130537">
              <v:shape id="Text Box 2" style="position:absolute;margin-left:-8pt;margin-top:.45pt;width:467.6pt;height: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" w14:anchorId="1E1A46A5">
                <v:textbox>
                  <w:txbxContent>
                    <w:p w:rsidR="00757B68" w:rsidRDefault="00B84AFD" w14:paraId="6FCF4BE6" w14:textId="3A0D74B1">
                      <w:pPr>
                        <w:rPr>
                          <w:lang w:val="en-US"/>
                        </w:rPr>
                      </w:pPr>
                      <w:r w:rsidRPr="00B84AFD">
                        <w:rPr>
                          <w:b/>
                          <w:bCs/>
                          <w:lang w:val="en-US"/>
                        </w:rPr>
                        <w:t>Note</w:t>
                      </w:r>
                      <w:r>
                        <w:rPr>
                          <w:lang w:val="en-US"/>
                        </w:rPr>
                        <w:t xml:space="preserve">: </w:t>
                      </w:r>
                      <w:r w:rsidR="00757B68">
                        <w:rPr>
                          <w:lang w:val="en-US"/>
                        </w:rPr>
                        <w:t xml:space="preserve">Application Teams can explore and implement </w:t>
                      </w:r>
                      <w:r>
                        <w:rPr>
                          <w:lang w:val="en-US"/>
                        </w:rPr>
                        <w:t xml:space="preserve">monitoring solutions like Prometheus and Grafana for their AKS Clusters based on their requirement, </w:t>
                      </w:r>
                    </w:p>
                    <w:p w:rsidR="00B84AFD" w:rsidRDefault="00B84AFD" w14:paraId="35B05C73" w14:textId="73CD4968">
                      <w:pPr>
                        <w:rPr>
                          <w:lang w:val="en-US"/>
                        </w:rPr>
                      </w:pPr>
                      <w:r>
                        <w:rPr>
                          <w:lang w:val="en-US"/>
                        </w:rPr>
                        <w:t xml:space="preserve">The below reference </w:t>
                      </w:r>
                      <w:proofErr w:type="spellStart"/>
                      <w:r>
                        <w:rPr>
                          <w:lang w:val="en-US"/>
                        </w:rPr>
                        <w:t>url</w:t>
                      </w:r>
                      <w:proofErr w:type="spellEnd"/>
                      <w:r>
                        <w:rPr>
                          <w:lang w:val="en-US"/>
                        </w:rPr>
                        <w:t xml:space="preserve"> can be used for guidance:</w:t>
                      </w:r>
                    </w:p>
                    <w:p w:rsidR="00757B68" w:rsidP="00757B68" w:rsidRDefault="00000000" w14:paraId="4BA73F32" w14:textId="77777777">
                      <w:pPr>
                        <w:rPr>
                          <w:lang w:val="en-US"/>
                        </w:rPr>
                      </w:pPr>
                      <w:hyperlink w:history="1" r:id="rId67">
                        <w:r w:rsidRPr="00705087" w:rsidR="00757B68">
                          <w:rPr>
                            <w:rStyle w:val="Hyperlink"/>
                            <w:lang w:val="en-US"/>
                          </w:rPr>
                          <w:t>https://wiki.intranet.uniper.energy/sales/display/CF/Prometheus+and+Grafana+-+Setting+up+in+AKS</w:t>
                        </w:r>
                      </w:hyperlink>
                      <w:r w:rsidR="00757B68">
                        <w:rPr>
                          <w:lang w:val="en-US"/>
                        </w:rPr>
                        <w:t xml:space="preserve"> </w:t>
                      </w:r>
                    </w:p>
                    <w:p w:rsidR="00757B68" w:rsidRDefault="00757B68" w14:paraId="02EB378F" w14:textId="77777777">
                      <w:pPr>
                        <w:rPr>
                          <w:lang w:val="en-US"/>
                        </w:rPr>
                      </w:pPr>
                    </w:p>
                    <w:p w:rsidRPr="00757B68" w:rsidR="00757B68" w:rsidRDefault="00757B68" w14:paraId="6A05A809" w14:textId="77777777">
                      <w:pPr>
                        <w:rPr>
                          <w:lang w:val="en-US"/>
                        </w:rPr>
                      </w:pPr>
                    </w:p>
                  </w:txbxContent>
                </v:textbox>
              </v:shape>
            </w:pict>
          </mc:Fallback>
        </mc:AlternateContent>
      </w:r>
    </w:p>
    <w:p w14:paraId="6F7FE7F4" w14:textId="77777777" w:rsidR="00757B68" w:rsidRDefault="00757B68" w:rsidP="00D14C2B">
      <w:pPr>
        <w:rPr>
          <w:lang w:val="en-US"/>
        </w:rPr>
      </w:pPr>
    </w:p>
    <w:p w14:paraId="1BAC1330" w14:textId="77777777" w:rsidR="00B82798" w:rsidRPr="00D14C2B" w:rsidRDefault="00B82798" w:rsidP="00D14C2B">
      <w:pPr>
        <w:rPr>
          <w:lang w:val="en-US"/>
        </w:rPr>
      </w:pPr>
    </w:p>
    <w:p w14:paraId="3B94384A" w14:textId="33BF0795" w:rsidR="00AE3A7B" w:rsidRDefault="00AE3A7B" w:rsidP="00D14C2B">
      <w:pPr>
        <w:pStyle w:val="ListParagraph"/>
        <w:rPr>
          <w:lang w:val="en-US"/>
        </w:rPr>
      </w:pPr>
    </w:p>
    <w:p w14:paraId="4292BB37" w14:textId="2454C1EC" w:rsidR="004559C5" w:rsidRDefault="004559C5" w:rsidP="00D14C2B">
      <w:pPr>
        <w:pStyle w:val="ListParagraph"/>
        <w:rPr>
          <w:lang w:val="en-US"/>
        </w:rPr>
      </w:pPr>
    </w:p>
    <w:p w14:paraId="62A046C9" w14:textId="39C874DF" w:rsidR="00EE3145" w:rsidRDefault="00EE3145" w:rsidP="00D14C2B">
      <w:pPr>
        <w:pStyle w:val="ListParagraph"/>
        <w:rPr>
          <w:lang w:val="en-US"/>
        </w:rPr>
      </w:pPr>
    </w:p>
    <w:p w14:paraId="5A385F69" w14:textId="4C9AEC5B" w:rsidR="00EE3145" w:rsidRDefault="00EE3145" w:rsidP="00D14C2B">
      <w:pPr>
        <w:pStyle w:val="ListParagraph"/>
        <w:rPr>
          <w:lang w:val="en-US"/>
        </w:rPr>
      </w:pPr>
    </w:p>
    <w:p w14:paraId="6E6A4A34" w14:textId="77777777" w:rsidR="00170556" w:rsidRDefault="00170556" w:rsidP="00D14C2B">
      <w:pPr>
        <w:pStyle w:val="ListParagraph"/>
        <w:rPr>
          <w:lang w:val="en-US"/>
        </w:rPr>
      </w:pPr>
    </w:p>
    <w:p w14:paraId="32DF4850" w14:textId="6E7DEA7B" w:rsidR="004559C5" w:rsidRDefault="00DA1D0B" w:rsidP="004559C5">
      <w:pPr>
        <w:pStyle w:val="Heading1"/>
        <w:rPr>
          <w:b/>
          <w:bCs/>
          <w:lang w:val="en-US"/>
        </w:rPr>
      </w:pPr>
      <w:bookmarkStart w:id="86" w:name="_Toc412587311"/>
      <w:r>
        <w:rPr>
          <w:b/>
          <w:bCs/>
          <w:lang w:val="en-US"/>
        </w:rPr>
        <w:t>15</w:t>
      </w:r>
      <w:r w:rsidR="004559C5">
        <w:rPr>
          <w:b/>
          <w:bCs/>
          <w:lang w:val="en-US"/>
        </w:rPr>
        <w:t xml:space="preserve">. </w:t>
      </w:r>
      <w:r w:rsidR="004559C5" w:rsidRPr="004559C5">
        <w:rPr>
          <w:b/>
          <w:bCs/>
          <w:lang w:val="en-US"/>
        </w:rPr>
        <w:t>Naming Conventions to be followed</w:t>
      </w:r>
      <w:bookmarkEnd w:id="86"/>
    </w:p>
    <w:p w14:paraId="44333F5A" w14:textId="2796926A" w:rsidR="002C314A" w:rsidRDefault="004559C5" w:rsidP="004559C5">
      <w:pPr>
        <w:rPr>
          <w:lang w:val="en-US"/>
        </w:rPr>
      </w:pPr>
      <w:r w:rsidRPr="004559C5">
        <w:rPr>
          <w:b/>
          <w:bCs/>
          <w:lang w:val="en-US"/>
        </w:rPr>
        <w:t>Overview</w:t>
      </w:r>
      <w:r>
        <w:rPr>
          <w:lang w:val="en-US"/>
        </w:rPr>
        <w:t xml:space="preserve">: </w:t>
      </w:r>
      <w:r w:rsidRPr="004559C5">
        <w:rPr>
          <w:lang w:val="en-US"/>
        </w:rPr>
        <w:t>Th</w:t>
      </w:r>
      <w:r w:rsidR="0054430B">
        <w:rPr>
          <w:lang w:val="en-US"/>
        </w:rPr>
        <w:t xml:space="preserve">e below table </w:t>
      </w:r>
      <w:r w:rsidRPr="004559C5">
        <w:rPr>
          <w:lang w:val="en-US"/>
        </w:rPr>
        <w:t xml:space="preserve">lists out various naming conventions which can be adopted while hosting applications on </w:t>
      </w:r>
      <w:r>
        <w:rPr>
          <w:lang w:val="en-US"/>
        </w:rPr>
        <w:t xml:space="preserve">Application Team owned and </w:t>
      </w:r>
      <w:proofErr w:type="spellStart"/>
      <w:proofErr w:type="gramStart"/>
      <w:r w:rsidR="001E144C">
        <w:rPr>
          <w:lang w:val="en-US"/>
        </w:rPr>
        <w:t>HaCT</w:t>
      </w:r>
      <w:proofErr w:type="spellEnd"/>
      <w:r w:rsidR="001E144C">
        <w:rPr>
          <w:lang w:val="en-US"/>
        </w:rPr>
        <w:t xml:space="preserve"> </w:t>
      </w:r>
      <w:r w:rsidRPr="004559C5">
        <w:rPr>
          <w:lang w:val="en-US"/>
        </w:rPr>
        <w:t xml:space="preserve"> </w:t>
      </w:r>
      <w:r>
        <w:rPr>
          <w:lang w:val="en-US"/>
        </w:rPr>
        <w:t>Team’s</w:t>
      </w:r>
      <w:proofErr w:type="gramEnd"/>
      <w:r>
        <w:rPr>
          <w:lang w:val="en-US"/>
        </w:rPr>
        <w:t xml:space="preserve"> centrally </w:t>
      </w:r>
      <w:r w:rsidRPr="004559C5">
        <w:rPr>
          <w:lang w:val="en-US"/>
        </w:rPr>
        <w:t>managed</w:t>
      </w:r>
      <w:r w:rsidR="0054430B">
        <w:rPr>
          <w:lang w:val="en-US"/>
        </w:rPr>
        <w:t xml:space="preserve"> clusters /</w:t>
      </w:r>
      <w:r w:rsidRPr="004559C5">
        <w:rPr>
          <w:lang w:val="en-US"/>
        </w:rPr>
        <w:t xml:space="preserve"> containers namespace</w:t>
      </w:r>
      <w:r w:rsidR="0054430B">
        <w:rPr>
          <w:lang w:val="en-US"/>
        </w:rPr>
        <w:t>.</w:t>
      </w:r>
    </w:p>
    <w:p w14:paraId="3E44994E" w14:textId="68BA1FC6" w:rsidR="002C314A" w:rsidRDefault="002C314A" w:rsidP="004559C5">
      <w:pPr>
        <w:rPr>
          <w:lang w:val="en-US"/>
        </w:rPr>
      </w:pP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44"/>
        <w:gridCol w:w="1852"/>
        <w:gridCol w:w="2326"/>
        <w:gridCol w:w="2288"/>
      </w:tblGrid>
      <w:tr w:rsidR="002C314A" w14:paraId="72187ADF" w14:textId="77777777" w:rsidTr="5C89AF75">
        <w:trPr>
          <w:tblHeader/>
        </w:trPr>
        <w:tc>
          <w:tcPr>
            <w:tcW w:w="2544"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5DB4FBDE" w14:textId="77777777" w:rsidR="002C314A" w:rsidRDefault="002C314A" w:rsidP="002C314A">
            <w:pPr>
              <w:rPr>
                <w:rFonts w:ascii="Segoe UI" w:hAnsi="Segoe UI" w:cs="Segoe UI"/>
                <w:b/>
                <w:bCs/>
                <w:color w:val="333333"/>
                <w:sz w:val="21"/>
                <w:szCs w:val="21"/>
              </w:rPr>
            </w:pPr>
            <w:bookmarkStart w:id="87" w:name="_Hlk135825765"/>
            <w:r>
              <w:rPr>
                <w:rFonts w:ascii="Segoe UI" w:hAnsi="Segoe UI" w:cs="Segoe UI"/>
                <w:b/>
                <w:bCs/>
                <w:color w:val="333333"/>
                <w:sz w:val="21"/>
                <w:szCs w:val="21"/>
              </w:rPr>
              <w:lastRenderedPageBreak/>
              <w:t>Resources</w:t>
            </w:r>
          </w:p>
        </w:tc>
        <w:tc>
          <w:tcPr>
            <w:tcW w:w="185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32F63F8" w14:textId="77777777" w:rsidR="002C314A" w:rsidRDefault="002C314A" w:rsidP="002C314A">
            <w:pPr>
              <w:rPr>
                <w:rFonts w:ascii="Segoe UI" w:hAnsi="Segoe UI" w:cs="Segoe UI"/>
                <w:b/>
                <w:bCs/>
                <w:color w:val="333333"/>
                <w:sz w:val="21"/>
                <w:szCs w:val="21"/>
              </w:rPr>
            </w:pPr>
            <w:r>
              <w:rPr>
                <w:rFonts w:ascii="Segoe UI" w:hAnsi="Segoe UI" w:cs="Segoe UI"/>
                <w:b/>
                <w:bCs/>
                <w:color w:val="333333"/>
                <w:sz w:val="21"/>
                <w:szCs w:val="21"/>
              </w:rPr>
              <w:t>Resources Names</w:t>
            </w:r>
          </w:p>
        </w:tc>
        <w:tc>
          <w:tcPr>
            <w:tcW w:w="232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C1ADF49" w14:textId="77777777" w:rsidR="002C314A" w:rsidRDefault="002C314A" w:rsidP="002C314A">
            <w:pPr>
              <w:rPr>
                <w:rFonts w:ascii="Segoe UI" w:hAnsi="Segoe UI" w:cs="Segoe UI"/>
                <w:b/>
                <w:bCs/>
                <w:color w:val="333333"/>
                <w:sz w:val="21"/>
                <w:szCs w:val="21"/>
              </w:rPr>
            </w:pPr>
            <w:r>
              <w:rPr>
                <w:rFonts w:ascii="Segoe UI" w:hAnsi="Segoe UI" w:cs="Segoe UI"/>
                <w:b/>
                <w:bCs/>
                <w:color w:val="333333"/>
                <w:sz w:val="21"/>
                <w:szCs w:val="21"/>
              </w:rPr>
              <w:t>Example</w:t>
            </w:r>
          </w:p>
        </w:tc>
        <w:tc>
          <w:tcPr>
            <w:tcW w:w="2288"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3DF4C438" w14:textId="77777777" w:rsidR="002C314A" w:rsidRDefault="002C314A" w:rsidP="002C314A">
            <w:pPr>
              <w:rPr>
                <w:rFonts w:ascii="Segoe UI" w:hAnsi="Segoe UI" w:cs="Segoe UI"/>
                <w:b/>
                <w:bCs/>
                <w:color w:val="333333"/>
                <w:sz w:val="21"/>
                <w:szCs w:val="21"/>
              </w:rPr>
            </w:pPr>
            <w:r>
              <w:rPr>
                <w:rFonts w:ascii="Segoe UI" w:hAnsi="Segoe UI" w:cs="Segoe UI"/>
                <w:b/>
                <w:bCs/>
                <w:color w:val="333333"/>
                <w:sz w:val="21"/>
                <w:szCs w:val="21"/>
              </w:rPr>
              <w:t>Convention guideline</w:t>
            </w:r>
          </w:p>
        </w:tc>
      </w:tr>
      <w:tr w:rsidR="00DE2D51" w14:paraId="6ACD3109"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40D8155C" w14:textId="193C240C" w:rsidR="00DE2D51" w:rsidRDefault="00DE2D51">
            <w:pPr>
              <w:rPr>
                <w:lang w:val="en-US"/>
              </w:rPr>
            </w:pPr>
            <w:r>
              <w:rPr>
                <w:lang w:val="en-US"/>
              </w:rPr>
              <w:t>Resource Group name</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3CB84D2E" w14:textId="058BA2E1" w:rsidR="00DE2D51" w:rsidRDefault="00115D54">
            <w:pPr>
              <w:rPr>
                <w:lang w:val="en-US"/>
              </w:rPr>
            </w:pPr>
            <w:proofErr w:type="spellStart"/>
            <w:r>
              <w:rPr>
                <w:lang w:val="en-US"/>
              </w:rPr>
              <w:t>Rg</w:t>
            </w:r>
            <w:proofErr w:type="spellEnd"/>
            <w:r>
              <w:rPr>
                <w:lang w:val="en-US"/>
              </w:rPr>
              <w:t>-location-env-resource type-version</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3C826B3F" w14:textId="77777777" w:rsidR="00115D54" w:rsidRPr="00115D54" w:rsidRDefault="00115D54" w:rsidP="00115D54">
            <w:pPr>
              <w:rPr>
                <w:lang w:val="en-US"/>
              </w:rPr>
            </w:pPr>
            <w:r w:rsidRPr="00115D54">
              <w:rPr>
                <w:lang w:val="en-US"/>
              </w:rPr>
              <w:t xml:space="preserve">rg-weu-prd-aks-01 </w:t>
            </w:r>
          </w:p>
          <w:p w14:paraId="0575A0A0" w14:textId="72592D18" w:rsidR="00DE2D51" w:rsidRPr="002C314A" w:rsidRDefault="00115D54" w:rsidP="00115D54">
            <w:pPr>
              <w:rPr>
                <w:lang w:val="en-US"/>
              </w:rPr>
            </w:pPr>
            <w:r w:rsidRPr="00115D54">
              <w:rPr>
                <w:lang w:val="en-US"/>
              </w:rPr>
              <w:t>Length: 1-64</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0C9FD579" w14:textId="2FADE04B" w:rsidR="00DE2D51" w:rsidRPr="002C314A" w:rsidRDefault="00DE2D51" w:rsidP="00115D54">
            <w:pPr>
              <w:rPr>
                <w:lang w:val="en-US"/>
              </w:rPr>
            </w:pPr>
          </w:p>
        </w:tc>
      </w:tr>
      <w:tr w:rsidR="00115D54" w14:paraId="178BEA63"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083E4145" w14:textId="77777777" w:rsidR="00115D54" w:rsidRDefault="00115D54">
            <w:pPr>
              <w:rPr>
                <w:lang w:val="en-US"/>
              </w:rPr>
            </w:pP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575AB9AC" w14:textId="77777777" w:rsidR="00115D54" w:rsidRDefault="00115D54">
            <w:pPr>
              <w:rPr>
                <w:lang w:val="en-US"/>
              </w:rPr>
            </w:pP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4E91F1DF" w14:textId="77777777" w:rsidR="00115D54" w:rsidRPr="00115D54" w:rsidRDefault="00115D54" w:rsidP="00115D54">
            <w:pPr>
              <w:rPr>
                <w:lang w:val="en-US"/>
              </w:rPr>
            </w:pP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4FF8D18D" w14:textId="77777777" w:rsidR="00115D54" w:rsidRPr="002C314A" w:rsidRDefault="00115D54" w:rsidP="00115D54">
            <w:pPr>
              <w:rPr>
                <w:lang w:val="en-US"/>
              </w:rPr>
            </w:pPr>
          </w:p>
        </w:tc>
      </w:tr>
      <w:tr w:rsidR="002C314A" w14:paraId="075C7834"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1EA6F24B" w14:textId="4E811B65" w:rsidR="002C314A" w:rsidRPr="002C314A" w:rsidRDefault="002C314A">
            <w:pPr>
              <w:rPr>
                <w:lang w:val="en-US"/>
              </w:rPr>
            </w:pPr>
            <w:r>
              <w:rPr>
                <w:lang w:val="en-US"/>
              </w:rPr>
              <w:t>Cluster</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05A9DA5A" w14:textId="07F8C78C" w:rsidR="002C314A" w:rsidRPr="002C314A" w:rsidRDefault="002C314A">
            <w:pPr>
              <w:rPr>
                <w:lang w:val="en-US"/>
              </w:rPr>
            </w:pPr>
            <w:proofErr w:type="spellStart"/>
            <w:r>
              <w:rPr>
                <w:lang w:val="en-US"/>
              </w:rPr>
              <w:t>Application</w:t>
            </w:r>
            <w:r w:rsidR="00DE2D51">
              <w:rPr>
                <w:lang w:val="en-US"/>
              </w:rPr>
              <w:t>Team</w:t>
            </w:r>
            <w:proofErr w:type="spellEnd"/>
            <w:r w:rsidR="00DE2D51">
              <w:rPr>
                <w:lang w:val="en-US"/>
              </w:rPr>
              <w:t>/</w:t>
            </w:r>
            <w:proofErr w:type="gramStart"/>
            <w:r w:rsidR="001E144C">
              <w:rPr>
                <w:lang w:val="en-US"/>
              </w:rPr>
              <w:t xml:space="preserve">HACT </w:t>
            </w:r>
            <w:r w:rsidR="00DE2D51">
              <w:rPr>
                <w:lang w:val="en-US"/>
              </w:rPr>
              <w:t xml:space="preserve"> Team</w:t>
            </w:r>
            <w:proofErr w:type="gramEnd"/>
            <w:r w:rsidR="00DE2D51">
              <w:rPr>
                <w:lang w:val="en-US"/>
              </w:rPr>
              <w:t>-environment-version</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5DB2A9C5" w14:textId="3D04E650" w:rsidR="002C314A" w:rsidRPr="002C314A" w:rsidRDefault="017615AF" w:rsidP="5C89AF75">
            <w:pPr>
              <w:rPr>
                <w:lang w:val="en-US"/>
              </w:rPr>
            </w:pPr>
            <w:r w:rsidRPr="5C89AF75">
              <w:rPr>
                <w:lang w:val="en-US"/>
              </w:rPr>
              <w:t xml:space="preserve">prd-hact-aks-01, </w:t>
            </w:r>
          </w:p>
          <w:p w14:paraId="602A5D86" w14:textId="0B3F54EB" w:rsidR="002C314A" w:rsidRPr="002C314A" w:rsidRDefault="4BD51E3D" w:rsidP="5C89AF75">
            <w:pPr>
              <w:rPr>
                <w:lang w:val="en-US"/>
              </w:rPr>
            </w:pPr>
            <w:r>
              <w:br/>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tcPr>
          <w:p w14:paraId="5452CBAC" w14:textId="77777777" w:rsidR="002C314A" w:rsidRPr="002C314A" w:rsidRDefault="002C314A">
            <w:pPr>
              <w:rPr>
                <w:lang w:val="en-US"/>
              </w:rPr>
            </w:pPr>
          </w:p>
        </w:tc>
      </w:tr>
      <w:tr w:rsidR="002C314A" w14:paraId="51B92025"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02EB7BF" w14:textId="77777777" w:rsidR="002C314A" w:rsidRPr="002C314A" w:rsidRDefault="002C314A">
            <w:pPr>
              <w:rPr>
                <w:lang w:val="en-US"/>
              </w:rPr>
            </w:pPr>
            <w:r w:rsidRPr="002C314A">
              <w:rPr>
                <w:lang w:val="en-US"/>
              </w:rPr>
              <w:t>Namespaces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0B4BE23F" w14:textId="77777777" w:rsidR="002C314A" w:rsidRPr="002C314A" w:rsidRDefault="002C314A">
            <w:pPr>
              <w:rPr>
                <w:lang w:val="en-US"/>
              </w:rPr>
            </w:pPr>
            <w:proofErr w:type="spellStart"/>
            <w:r w:rsidRPr="002C314A">
              <w:rPr>
                <w:lang w:val="en-US"/>
              </w:rPr>
              <w:t>application_name</w:t>
            </w:r>
            <w:proofErr w:type="spellEnd"/>
            <w:r w:rsidRPr="002C314A">
              <w:rPr>
                <w:lang w:val="en-US"/>
              </w:rPr>
              <w:t>-</w:t>
            </w:r>
            <w:proofErr w:type="spellStart"/>
            <w:r w:rsidRPr="002C314A">
              <w:rPr>
                <w:lang w:val="en-US"/>
              </w:rPr>
              <w:t>iteraplanid</w:t>
            </w:r>
            <w:proofErr w:type="spellEnd"/>
            <w:r w:rsidRPr="002C314A">
              <w:rPr>
                <w:lang w:val="en-US"/>
              </w:rPr>
              <w:t>-env</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93345C7" w14:textId="77777777" w:rsidR="002C314A" w:rsidRPr="002C314A" w:rsidRDefault="002C314A">
            <w:pPr>
              <w:rPr>
                <w:lang w:val="en-US"/>
              </w:rPr>
            </w:pPr>
            <w:r w:rsidRPr="002C314A">
              <w:rPr>
                <w:lang w:val="en-US"/>
              </w:rPr>
              <w:t>helloworld-1234-dev</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F08DAA7" w14:textId="5C9447F9" w:rsidR="002C314A" w:rsidRPr="002C314A" w:rsidRDefault="002C314A">
            <w:pPr>
              <w:rPr>
                <w:lang w:val="en-US"/>
              </w:rPr>
            </w:pPr>
            <w:r w:rsidRPr="002C314A">
              <w:rPr>
                <w:lang w:val="en-US"/>
              </w:rPr>
              <w:t>Use a namespace for all Kubernetes cluster objects. Request a namespace from </w:t>
            </w:r>
            <w:proofErr w:type="spellStart"/>
            <w:r w:rsidR="00000000">
              <w:fldChar w:fldCharType="begin"/>
            </w:r>
            <w:r w:rsidR="00000000">
              <w:instrText>HYPERLINK "https://wiki.intranet.uniper.energy/sales/pages/viewpage.action?pageId=45089074"</w:instrText>
            </w:r>
            <w:r w:rsidR="00000000">
              <w:fldChar w:fldCharType="separate"/>
            </w:r>
            <w:r w:rsidR="001E144C">
              <w:rPr>
                <w:lang w:val="en-US"/>
              </w:rPr>
              <w:t>HaCT</w:t>
            </w:r>
            <w:proofErr w:type="spellEnd"/>
            <w:r w:rsidR="001E144C">
              <w:rPr>
                <w:lang w:val="en-US"/>
              </w:rPr>
              <w:t xml:space="preserve"> </w:t>
            </w:r>
            <w:r w:rsidR="00000000">
              <w:rPr>
                <w:lang w:val="en-US"/>
              </w:rPr>
              <w:fldChar w:fldCharType="end"/>
            </w:r>
            <w:r w:rsidRPr="002C314A">
              <w:rPr>
                <w:lang w:val="en-US"/>
              </w:rPr>
              <w:t>  to distinguish applications Uniper-wide.</w:t>
            </w:r>
          </w:p>
        </w:tc>
      </w:tr>
      <w:tr w:rsidR="002C314A" w14:paraId="7E592053"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612FF5C" w14:textId="77777777" w:rsidR="002C314A" w:rsidRPr="002C314A" w:rsidRDefault="002C314A">
            <w:pPr>
              <w:rPr>
                <w:lang w:val="en-US"/>
              </w:rPr>
            </w:pPr>
            <w:r w:rsidRPr="002C314A">
              <w:rPr>
                <w:lang w:val="en-US"/>
              </w:rPr>
              <w:t>Deployments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1DB570B" w14:textId="77777777" w:rsidR="002C314A" w:rsidRPr="002C314A" w:rsidRDefault="002C314A">
            <w:pPr>
              <w:rPr>
                <w:lang w:val="en-US"/>
              </w:rPr>
            </w:pPr>
            <w:proofErr w:type="spellStart"/>
            <w:r w:rsidRPr="002C314A">
              <w:rPr>
                <w:lang w:val="en-US"/>
              </w:rPr>
              <w:t>application_name</w:t>
            </w:r>
            <w:proofErr w:type="spellEnd"/>
            <w:r w:rsidRPr="002C314A">
              <w:rPr>
                <w:lang w:val="en-US"/>
              </w:rPr>
              <w:t>-</w:t>
            </w:r>
            <w:proofErr w:type="spellStart"/>
            <w:r w:rsidRPr="002C314A">
              <w:rPr>
                <w:lang w:val="en-US"/>
              </w:rPr>
              <w:t>deployment_name</w:t>
            </w:r>
            <w:proofErr w:type="spellEnd"/>
            <w:r w:rsidRPr="002C314A">
              <w:rPr>
                <w:lang w:val="en-US"/>
              </w:rPr>
              <w:t>-env</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6A72D0B" w14:textId="77777777" w:rsidR="002C314A" w:rsidRPr="002C314A" w:rsidRDefault="002C314A">
            <w:pPr>
              <w:rPr>
                <w:lang w:val="en-US"/>
              </w:rPr>
            </w:pPr>
            <w:proofErr w:type="spellStart"/>
            <w:r w:rsidRPr="002C314A">
              <w:rPr>
                <w:lang w:val="en-US"/>
              </w:rPr>
              <w:t>helloworld</w:t>
            </w:r>
            <w:proofErr w:type="spellEnd"/>
            <w:r w:rsidRPr="002C314A">
              <w:rPr>
                <w:lang w:val="en-US"/>
              </w:rPr>
              <w:t>-nginx-dev</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677D5FD" w14:textId="77777777" w:rsidR="002C314A" w:rsidRPr="002C314A" w:rsidRDefault="002C314A">
            <w:pPr>
              <w:rPr>
                <w:lang w:val="en-US"/>
              </w:rPr>
            </w:pPr>
          </w:p>
        </w:tc>
      </w:tr>
      <w:tr w:rsidR="002C314A" w14:paraId="5B1ADF8D"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C3A130D" w14:textId="77777777" w:rsidR="002C314A" w:rsidRPr="002C314A" w:rsidRDefault="002C314A">
            <w:pPr>
              <w:rPr>
                <w:lang w:val="en-US"/>
              </w:rPr>
            </w:pPr>
            <w:r w:rsidRPr="002C314A">
              <w:rPr>
                <w:lang w:val="en-US"/>
              </w:rPr>
              <w:t>pods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1AF9C027" w14:textId="77777777" w:rsidR="002C314A" w:rsidRPr="002C314A" w:rsidRDefault="002C314A">
            <w:pPr>
              <w:rPr>
                <w:lang w:val="en-US"/>
              </w:rPr>
            </w:pPr>
            <w:proofErr w:type="spellStart"/>
            <w:r w:rsidRPr="002C314A">
              <w:rPr>
                <w:lang w:val="en-US"/>
              </w:rPr>
              <w:t>application_name</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A4D5741" w14:textId="77777777" w:rsidR="002C314A" w:rsidRPr="002C314A" w:rsidRDefault="002C314A">
            <w:pPr>
              <w:rPr>
                <w:lang w:val="en-US"/>
              </w:rPr>
            </w:pPr>
            <w:proofErr w:type="spellStart"/>
            <w:r w:rsidRPr="002C314A">
              <w:rPr>
                <w:lang w:val="en-US"/>
              </w:rPr>
              <w:t>helloworld</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04195692" w14:textId="77777777" w:rsidR="002C314A" w:rsidRPr="002C314A" w:rsidRDefault="002C314A">
            <w:pPr>
              <w:rPr>
                <w:lang w:val="en-US"/>
              </w:rPr>
            </w:pPr>
          </w:p>
        </w:tc>
      </w:tr>
      <w:tr w:rsidR="002C314A" w14:paraId="5501B6B2"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0FF0D20" w14:textId="77777777" w:rsidR="002C314A" w:rsidRPr="002C314A" w:rsidRDefault="002C314A">
            <w:pPr>
              <w:rPr>
                <w:lang w:val="en-US"/>
              </w:rPr>
            </w:pPr>
            <w:r w:rsidRPr="002C314A">
              <w:rPr>
                <w:lang w:val="en-US"/>
              </w:rPr>
              <w:t>Container images and tags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3A7437D" w14:textId="77777777" w:rsidR="002C314A" w:rsidRPr="002C314A" w:rsidRDefault="002C314A">
            <w:pPr>
              <w:rPr>
                <w:lang w:val="en-US"/>
              </w:rPr>
            </w:pPr>
            <w:proofErr w:type="spellStart"/>
            <w:r w:rsidRPr="002C314A">
              <w:rPr>
                <w:lang w:val="en-US"/>
              </w:rPr>
              <w:t>application_name</w:t>
            </w:r>
            <w:proofErr w:type="spellEnd"/>
            <w:r w:rsidRPr="002C314A">
              <w:rPr>
                <w:lang w:val="en-US"/>
              </w:rPr>
              <w:t>-image-version</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02D4FB77" w14:textId="77777777" w:rsidR="002C314A" w:rsidRPr="002C314A" w:rsidRDefault="002C314A">
            <w:pPr>
              <w:pStyle w:val="NormalWeb"/>
              <w:spacing w:before="0" w:beforeAutospacing="0" w:after="0" w:afterAutospacing="0"/>
              <w:rPr>
                <w:rFonts w:asciiTheme="minorHAnsi" w:eastAsiaTheme="minorHAnsi" w:hAnsiTheme="minorHAnsi" w:cstheme="minorBidi"/>
                <w:sz w:val="22"/>
                <w:szCs w:val="22"/>
              </w:rPr>
            </w:pPr>
            <w:r w:rsidRPr="002C314A">
              <w:rPr>
                <w:rFonts w:asciiTheme="minorHAnsi" w:eastAsiaTheme="minorHAnsi" w:hAnsiTheme="minorHAnsi" w:cstheme="minorBidi"/>
                <w:sz w:val="22"/>
                <w:szCs w:val="22"/>
              </w:rPr>
              <w:t>helloworld:20180731.1</w:t>
            </w:r>
          </w:p>
          <w:p w14:paraId="3FBFAAAB" w14:textId="77777777" w:rsidR="002C314A" w:rsidRPr="002C314A" w:rsidRDefault="002C314A">
            <w:pPr>
              <w:pStyle w:val="NormalWeb"/>
              <w:spacing w:before="150" w:beforeAutospacing="0" w:after="0" w:afterAutospacing="0"/>
              <w:rPr>
                <w:rFonts w:asciiTheme="minorHAnsi" w:eastAsiaTheme="minorHAnsi" w:hAnsiTheme="minorHAnsi" w:cstheme="minorBidi"/>
                <w:sz w:val="22"/>
                <w:szCs w:val="22"/>
              </w:rPr>
            </w:pPr>
          </w:p>
          <w:p w14:paraId="370342EF" w14:textId="77777777" w:rsidR="002C314A" w:rsidRPr="002C314A" w:rsidRDefault="002C314A">
            <w:pPr>
              <w:pStyle w:val="NormalWeb"/>
              <w:spacing w:before="150" w:beforeAutospacing="0" w:after="0" w:afterAutospacing="0"/>
              <w:rPr>
                <w:rFonts w:asciiTheme="minorHAnsi" w:eastAsiaTheme="minorHAnsi" w:hAnsiTheme="minorHAnsi" w:cstheme="minorBidi"/>
                <w:sz w:val="22"/>
                <w:szCs w:val="22"/>
              </w:rPr>
            </w:pPr>
            <w:proofErr w:type="gramStart"/>
            <w:r w:rsidRPr="002C314A">
              <w:rPr>
                <w:rFonts w:asciiTheme="minorHAnsi" w:eastAsiaTheme="minorHAnsi" w:hAnsiTheme="minorHAnsi" w:cstheme="minorBidi"/>
                <w:sz w:val="22"/>
                <w:szCs w:val="22"/>
              </w:rPr>
              <w:t>helloworld:V</w:t>
            </w:r>
            <w:proofErr w:type="gramEnd"/>
            <w:r w:rsidRPr="002C314A">
              <w:rPr>
                <w:rFonts w:asciiTheme="minorHAnsi" w:eastAsiaTheme="minorHAnsi" w:hAnsiTheme="minorHAnsi" w:cstheme="minorBidi"/>
                <w:sz w:val="22"/>
                <w:szCs w:val="22"/>
              </w:rPr>
              <w:t>2.1</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132B8905" w14:textId="77777777" w:rsidR="002C314A" w:rsidRPr="002C314A" w:rsidRDefault="002C314A">
            <w:pPr>
              <w:pStyle w:val="NormalWeb"/>
              <w:spacing w:before="0" w:beforeAutospacing="0" w:after="0" w:afterAutospacing="0"/>
              <w:rPr>
                <w:rFonts w:asciiTheme="minorHAnsi" w:eastAsiaTheme="minorHAnsi" w:hAnsiTheme="minorHAnsi" w:cstheme="minorBidi"/>
                <w:sz w:val="22"/>
                <w:szCs w:val="22"/>
              </w:rPr>
            </w:pPr>
            <w:r w:rsidRPr="002C314A">
              <w:rPr>
                <w:rFonts w:asciiTheme="minorHAnsi" w:eastAsiaTheme="minorHAnsi" w:hAnsiTheme="minorHAnsi" w:cstheme="minorBidi"/>
                <w:sz w:val="22"/>
                <w:szCs w:val="22"/>
              </w:rPr>
              <w:t>Use the official version of an image and use V as a prefix. Do not use the ‚</w:t>
            </w:r>
            <w:proofErr w:type="gramStart"/>
            <w:r w:rsidRPr="002C314A">
              <w:rPr>
                <w:rFonts w:asciiTheme="minorHAnsi" w:eastAsiaTheme="minorHAnsi" w:hAnsiTheme="minorHAnsi" w:cstheme="minorBidi"/>
                <w:sz w:val="22"/>
                <w:szCs w:val="22"/>
              </w:rPr>
              <w:t>latest‘ tag</w:t>
            </w:r>
            <w:proofErr w:type="gramEnd"/>
            <w:r w:rsidRPr="002C314A">
              <w:rPr>
                <w:rFonts w:asciiTheme="minorHAnsi" w:eastAsiaTheme="minorHAnsi" w:hAnsiTheme="minorHAnsi" w:cstheme="minorBidi"/>
                <w:sz w:val="22"/>
                <w:szCs w:val="22"/>
              </w:rPr>
              <w:t xml:space="preserve"> in the container registry.</w:t>
            </w:r>
          </w:p>
          <w:p w14:paraId="08342F28" w14:textId="77777777" w:rsidR="002C314A" w:rsidRPr="002C314A" w:rsidRDefault="002C314A">
            <w:pPr>
              <w:pStyle w:val="NormalWeb"/>
              <w:spacing w:before="150" w:beforeAutospacing="0" w:after="0" w:afterAutospacing="0"/>
              <w:rPr>
                <w:rFonts w:asciiTheme="minorHAnsi" w:eastAsiaTheme="minorHAnsi" w:hAnsiTheme="minorHAnsi" w:cstheme="minorBidi"/>
                <w:sz w:val="22"/>
                <w:szCs w:val="22"/>
              </w:rPr>
            </w:pPr>
            <w:r w:rsidRPr="002C314A">
              <w:rPr>
                <w:rFonts w:asciiTheme="minorHAnsi" w:eastAsiaTheme="minorHAnsi" w:hAnsiTheme="minorHAnsi" w:cstheme="minorBidi"/>
                <w:sz w:val="22"/>
                <w:szCs w:val="22"/>
              </w:rPr>
              <w:t xml:space="preserve">For developed applications use an additional tag to determine the source version the image was created with as secondary </w:t>
            </w:r>
            <w:proofErr w:type="gramStart"/>
            <w:r w:rsidRPr="002C314A">
              <w:rPr>
                <w:rFonts w:asciiTheme="minorHAnsi" w:eastAsiaTheme="minorHAnsi" w:hAnsiTheme="minorHAnsi" w:cstheme="minorBidi"/>
                <w:sz w:val="22"/>
                <w:szCs w:val="22"/>
              </w:rPr>
              <w:t>tag.*</w:t>
            </w:r>
            <w:proofErr w:type="gramEnd"/>
            <w:r w:rsidRPr="002C314A">
              <w:rPr>
                <w:rFonts w:asciiTheme="minorHAnsi" w:eastAsiaTheme="minorHAnsi" w:hAnsiTheme="minorHAnsi" w:cstheme="minorBidi"/>
                <w:sz w:val="22"/>
                <w:szCs w:val="22"/>
              </w:rPr>
              <w:t xml:space="preserve"> This additional tag should </w:t>
            </w:r>
            <w:r w:rsidRPr="002C314A">
              <w:rPr>
                <w:rFonts w:asciiTheme="minorHAnsi" w:eastAsiaTheme="minorHAnsi" w:hAnsiTheme="minorHAnsi" w:cstheme="minorBidi"/>
                <w:sz w:val="22"/>
                <w:szCs w:val="22"/>
              </w:rPr>
              <w:lastRenderedPageBreak/>
              <w:t>have the format YYYYMMDD.&lt;</w:t>
            </w:r>
            <w:proofErr w:type="spellStart"/>
            <w:r w:rsidRPr="002C314A">
              <w:rPr>
                <w:rFonts w:asciiTheme="minorHAnsi" w:eastAsiaTheme="minorHAnsi" w:hAnsiTheme="minorHAnsi" w:cstheme="minorBidi"/>
                <w:sz w:val="22"/>
                <w:szCs w:val="22"/>
              </w:rPr>
              <w:t>numbe</w:t>
            </w:r>
            <w:proofErr w:type="spellEnd"/>
            <w:r w:rsidRPr="002C314A">
              <w:rPr>
                <w:rFonts w:asciiTheme="minorHAnsi" w:eastAsiaTheme="minorHAnsi" w:hAnsiTheme="minorHAnsi" w:cstheme="minorBidi"/>
                <w:sz w:val="22"/>
                <w:szCs w:val="22"/>
              </w:rPr>
              <w:t>&gt;.</w:t>
            </w:r>
          </w:p>
        </w:tc>
      </w:tr>
      <w:tr w:rsidR="002C314A" w14:paraId="41BCE4BA"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DCAA81A" w14:textId="77777777" w:rsidR="002C314A" w:rsidRPr="002C314A" w:rsidRDefault="002C314A">
            <w:pPr>
              <w:rPr>
                <w:lang w:val="en-US"/>
              </w:rPr>
            </w:pPr>
            <w:r w:rsidRPr="002C314A">
              <w:rPr>
                <w:lang w:val="en-US"/>
              </w:rPr>
              <w:lastRenderedPageBreak/>
              <w:t>Services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229FB454" w14:textId="77777777" w:rsidR="002C314A" w:rsidRPr="002C314A" w:rsidRDefault="002C314A">
            <w:pPr>
              <w:rPr>
                <w:lang w:val="en-US"/>
              </w:rPr>
            </w:pPr>
            <w:proofErr w:type="spellStart"/>
            <w:r w:rsidRPr="002C314A">
              <w:rPr>
                <w:lang w:val="en-US"/>
              </w:rPr>
              <w:t>application_name</w:t>
            </w:r>
            <w:proofErr w:type="spellEnd"/>
            <w:r w:rsidRPr="002C314A">
              <w:rPr>
                <w:lang w:val="en-US"/>
              </w:rPr>
              <w:t>-service</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3D5CDE9" w14:textId="77777777" w:rsidR="002C314A" w:rsidRPr="002C314A" w:rsidRDefault="002C314A">
            <w:pPr>
              <w:rPr>
                <w:lang w:val="en-US"/>
              </w:rPr>
            </w:pPr>
            <w:proofErr w:type="spellStart"/>
            <w:r w:rsidRPr="002C314A">
              <w:rPr>
                <w:lang w:val="en-US"/>
              </w:rPr>
              <w:t>helloworld</w:t>
            </w:r>
            <w:proofErr w:type="spellEnd"/>
            <w:r w:rsidRPr="002C314A">
              <w:rPr>
                <w:lang w:val="en-US"/>
              </w:rPr>
              <w:t>-service</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1C4943DB" w14:textId="77777777" w:rsidR="002C314A" w:rsidRPr="002C314A" w:rsidRDefault="002C314A">
            <w:pPr>
              <w:rPr>
                <w:lang w:val="en-US"/>
              </w:rPr>
            </w:pPr>
          </w:p>
        </w:tc>
      </w:tr>
      <w:tr w:rsidR="002C314A" w14:paraId="103E9690"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069F87F2" w14:textId="77777777" w:rsidR="002C314A" w:rsidRPr="002C314A" w:rsidRDefault="002C314A">
            <w:pPr>
              <w:rPr>
                <w:lang w:val="en-US"/>
              </w:rPr>
            </w:pPr>
            <w:r w:rsidRPr="002C314A">
              <w:rPr>
                <w:lang w:val="en-US"/>
              </w:rPr>
              <w:t>Secrets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12EF042" w14:textId="77777777" w:rsidR="002C314A" w:rsidRPr="002C314A" w:rsidRDefault="002C314A">
            <w:pPr>
              <w:rPr>
                <w:lang w:val="en-US"/>
              </w:rPr>
            </w:pPr>
            <w:proofErr w:type="spellStart"/>
            <w:r w:rsidRPr="002C314A">
              <w:rPr>
                <w:lang w:val="en-US"/>
              </w:rPr>
              <w:t>application_name</w:t>
            </w:r>
            <w:proofErr w:type="spellEnd"/>
            <w:r w:rsidRPr="002C314A">
              <w:rPr>
                <w:lang w:val="en-US"/>
              </w:rPr>
              <w:t>-secret</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0C3E74B" w14:textId="77777777" w:rsidR="002C314A" w:rsidRPr="002C314A" w:rsidRDefault="002C314A">
            <w:pPr>
              <w:rPr>
                <w:lang w:val="en-US"/>
              </w:rPr>
            </w:pPr>
            <w:r w:rsidRPr="002C314A">
              <w:rPr>
                <w:lang w:val="en-US"/>
              </w:rPr>
              <w:t>application1-secret</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268D27DA" w14:textId="77777777" w:rsidR="002C314A" w:rsidRPr="002C314A" w:rsidRDefault="002C314A">
            <w:pPr>
              <w:rPr>
                <w:lang w:val="en-US"/>
              </w:rPr>
            </w:pPr>
          </w:p>
        </w:tc>
      </w:tr>
      <w:tr w:rsidR="002C314A" w14:paraId="37F8AD26"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C22C6E9" w14:textId="77777777" w:rsidR="002C314A" w:rsidRPr="002C314A" w:rsidRDefault="002C314A">
            <w:pPr>
              <w:rPr>
                <w:lang w:val="en-US"/>
              </w:rPr>
            </w:pPr>
            <w:r w:rsidRPr="002C314A">
              <w:rPr>
                <w:lang w:val="en-US"/>
              </w:rPr>
              <w:t>Ingress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D35C61D" w14:textId="77777777" w:rsidR="002C314A" w:rsidRPr="002C314A" w:rsidRDefault="002C314A">
            <w:pPr>
              <w:rPr>
                <w:lang w:val="en-US"/>
              </w:rPr>
            </w:pPr>
            <w:proofErr w:type="spellStart"/>
            <w:r w:rsidRPr="002C314A">
              <w:rPr>
                <w:lang w:val="en-US"/>
              </w:rPr>
              <w:t>application_name</w:t>
            </w:r>
            <w:proofErr w:type="spellEnd"/>
            <w:r w:rsidRPr="002C314A">
              <w:rPr>
                <w:lang w:val="en-US"/>
              </w:rPr>
              <w:t>-ingress</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2FE2ED6" w14:textId="77777777" w:rsidR="002C314A" w:rsidRPr="002C314A" w:rsidRDefault="002C314A">
            <w:pPr>
              <w:rPr>
                <w:lang w:val="en-US"/>
              </w:rPr>
            </w:pPr>
            <w:proofErr w:type="spellStart"/>
            <w:r w:rsidRPr="002C314A">
              <w:rPr>
                <w:lang w:val="en-US"/>
              </w:rPr>
              <w:t>helloworld</w:t>
            </w:r>
            <w:proofErr w:type="spellEnd"/>
            <w:r w:rsidRPr="002C314A">
              <w:rPr>
                <w:lang w:val="en-US"/>
              </w:rPr>
              <w:t>-ingress</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2C579B97" w14:textId="77777777" w:rsidR="002C314A" w:rsidRPr="002C314A" w:rsidRDefault="002C314A">
            <w:pPr>
              <w:rPr>
                <w:lang w:val="en-US"/>
              </w:rPr>
            </w:pPr>
          </w:p>
        </w:tc>
      </w:tr>
      <w:tr w:rsidR="002C314A" w14:paraId="6B97D396"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A17549C" w14:textId="77777777" w:rsidR="002C314A" w:rsidRPr="002C314A" w:rsidRDefault="002C314A">
            <w:pPr>
              <w:rPr>
                <w:lang w:val="en-US"/>
              </w:rPr>
            </w:pPr>
            <w:proofErr w:type="spellStart"/>
            <w:r w:rsidRPr="002C314A">
              <w:rPr>
                <w:lang w:val="en-US"/>
              </w:rPr>
              <w:t>ConfigMaps</w:t>
            </w:r>
            <w:proofErr w:type="spellEnd"/>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C15BB4A" w14:textId="77777777" w:rsidR="002C314A" w:rsidRPr="002C314A" w:rsidRDefault="002C314A">
            <w:pPr>
              <w:rPr>
                <w:lang w:val="en-US"/>
              </w:rPr>
            </w:pPr>
            <w:proofErr w:type="spellStart"/>
            <w:r w:rsidRPr="002C314A">
              <w:rPr>
                <w:lang w:val="en-US"/>
              </w:rPr>
              <w:t>application_name-configmap</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8BEDED2" w14:textId="77777777" w:rsidR="002C314A" w:rsidRPr="002C314A" w:rsidRDefault="002C314A">
            <w:pPr>
              <w:rPr>
                <w:lang w:val="en-US"/>
              </w:rPr>
            </w:pPr>
            <w:proofErr w:type="spellStart"/>
            <w:r w:rsidRPr="002C314A">
              <w:rPr>
                <w:lang w:val="en-US"/>
              </w:rPr>
              <w:t>helloworld-configmap</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D770F6E" w14:textId="77777777" w:rsidR="002C314A" w:rsidRPr="002C314A" w:rsidRDefault="002C314A">
            <w:pPr>
              <w:rPr>
                <w:lang w:val="en-US"/>
              </w:rPr>
            </w:pPr>
          </w:p>
        </w:tc>
      </w:tr>
      <w:tr w:rsidR="002C314A" w14:paraId="38CBA9CC"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A9D1F86" w14:textId="77777777" w:rsidR="002C314A" w:rsidRPr="002C314A" w:rsidRDefault="002C314A">
            <w:pPr>
              <w:rPr>
                <w:lang w:val="en-US"/>
              </w:rPr>
            </w:pPr>
            <w:proofErr w:type="spellStart"/>
            <w:r w:rsidRPr="002C314A">
              <w:rPr>
                <w:lang w:val="en-US"/>
              </w:rPr>
              <w:t>persistentvolumeclaims</w:t>
            </w:r>
            <w:proofErr w:type="spellEnd"/>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8CF1F3D" w14:textId="77777777" w:rsidR="002C314A" w:rsidRPr="002C314A" w:rsidRDefault="002C314A">
            <w:pPr>
              <w:rPr>
                <w:lang w:val="en-US"/>
              </w:rPr>
            </w:pPr>
            <w:proofErr w:type="spellStart"/>
            <w:r w:rsidRPr="002C314A">
              <w:rPr>
                <w:lang w:val="en-US"/>
              </w:rPr>
              <w:t>application_name-pvc</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CEE2C8A" w14:textId="77777777" w:rsidR="002C314A" w:rsidRPr="002C314A" w:rsidRDefault="002C314A">
            <w:pPr>
              <w:rPr>
                <w:lang w:val="en-US"/>
              </w:rPr>
            </w:pPr>
            <w:proofErr w:type="spellStart"/>
            <w:r w:rsidRPr="002C314A">
              <w:rPr>
                <w:lang w:val="en-US"/>
              </w:rPr>
              <w:t>helloworld-pvc</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82FB1FA" w14:textId="77777777" w:rsidR="002C314A" w:rsidRPr="002C314A" w:rsidRDefault="002C314A">
            <w:pPr>
              <w:rPr>
                <w:lang w:val="en-US"/>
              </w:rPr>
            </w:pPr>
          </w:p>
        </w:tc>
      </w:tr>
      <w:tr w:rsidR="002C314A" w14:paraId="4A82A724"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83DD91D" w14:textId="77777777" w:rsidR="002C314A" w:rsidRPr="002C314A" w:rsidRDefault="002C314A">
            <w:pPr>
              <w:rPr>
                <w:lang w:val="en-US"/>
              </w:rPr>
            </w:pPr>
            <w:proofErr w:type="spellStart"/>
            <w:r w:rsidRPr="002C314A">
              <w:rPr>
                <w:lang w:val="en-US"/>
              </w:rPr>
              <w:t>persistentvolumes</w:t>
            </w:r>
            <w:proofErr w:type="spellEnd"/>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7BF1DD9" w14:textId="77777777" w:rsidR="002C314A" w:rsidRPr="002C314A" w:rsidRDefault="002C314A">
            <w:pPr>
              <w:rPr>
                <w:lang w:val="en-US"/>
              </w:rPr>
            </w:pPr>
            <w:proofErr w:type="spellStart"/>
            <w:r w:rsidRPr="002C314A">
              <w:rPr>
                <w:lang w:val="en-US"/>
              </w:rPr>
              <w:t>application_name-pv</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9E918D2" w14:textId="77777777" w:rsidR="002C314A" w:rsidRPr="002C314A" w:rsidRDefault="002C314A">
            <w:pPr>
              <w:rPr>
                <w:lang w:val="en-US"/>
              </w:rPr>
            </w:pPr>
            <w:proofErr w:type="spellStart"/>
            <w:r w:rsidRPr="002C314A">
              <w:rPr>
                <w:lang w:val="en-US"/>
              </w:rPr>
              <w:t>helloworld-pv</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E6A2E64" w14:textId="77777777" w:rsidR="002C314A" w:rsidRPr="002C314A" w:rsidRDefault="002C314A">
            <w:pPr>
              <w:rPr>
                <w:lang w:val="en-US"/>
              </w:rPr>
            </w:pPr>
          </w:p>
        </w:tc>
      </w:tr>
      <w:tr w:rsidR="002C314A" w14:paraId="3DD03A80"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1152F0D0" w14:textId="77777777" w:rsidR="002C314A" w:rsidRPr="002C314A" w:rsidRDefault="002C314A">
            <w:pPr>
              <w:rPr>
                <w:lang w:val="en-US"/>
              </w:rPr>
            </w:pPr>
            <w:proofErr w:type="spellStart"/>
            <w:r w:rsidRPr="002C314A">
              <w:rPr>
                <w:lang w:val="en-US"/>
              </w:rPr>
              <w:t>resourcequotas</w:t>
            </w:r>
            <w:proofErr w:type="spellEnd"/>
            <w:r w:rsidRPr="002C314A">
              <w:rPr>
                <w:lang w:val="en-US"/>
              </w:rPr>
              <w:t> </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5ED2225" w14:textId="77777777" w:rsidR="002C314A" w:rsidRPr="002C314A" w:rsidRDefault="002C314A">
            <w:pPr>
              <w:rPr>
                <w:lang w:val="en-US"/>
              </w:rPr>
            </w:pPr>
            <w:proofErr w:type="spellStart"/>
            <w:r w:rsidRPr="002C314A">
              <w:rPr>
                <w:lang w:val="en-US"/>
              </w:rPr>
              <w:t>namespacename</w:t>
            </w:r>
            <w:proofErr w:type="spellEnd"/>
            <w:r w:rsidRPr="002C314A">
              <w:rPr>
                <w:lang w:val="en-US"/>
              </w:rPr>
              <w:t>-quota</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543C353" w14:textId="77777777" w:rsidR="002C314A" w:rsidRPr="002C314A" w:rsidRDefault="002C314A">
            <w:pPr>
              <w:rPr>
                <w:lang w:val="en-US"/>
              </w:rPr>
            </w:pPr>
            <w:proofErr w:type="spellStart"/>
            <w:r w:rsidRPr="002C314A">
              <w:rPr>
                <w:lang w:val="en-US"/>
              </w:rPr>
              <w:t>helloworld</w:t>
            </w:r>
            <w:proofErr w:type="spellEnd"/>
            <w:r w:rsidRPr="002C314A">
              <w:rPr>
                <w:lang w:val="en-US"/>
              </w:rPr>
              <w:t>-quota</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3A937D7" w14:textId="77777777" w:rsidR="002C314A" w:rsidRPr="002C314A" w:rsidRDefault="002C314A">
            <w:pPr>
              <w:rPr>
                <w:lang w:val="en-US"/>
              </w:rPr>
            </w:pPr>
          </w:p>
        </w:tc>
      </w:tr>
      <w:tr w:rsidR="002C314A" w14:paraId="75023B4F"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8612307" w14:textId="77777777" w:rsidR="002C314A" w:rsidRPr="002C314A" w:rsidRDefault="002C314A">
            <w:pPr>
              <w:rPr>
                <w:lang w:val="en-US"/>
              </w:rPr>
            </w:pPr>
            <w:proofErr w:type="spellStart"/>
            <w:r w:rsidRPr="002C314A">
              <w:rPr>
                <w:lang w:val="en-US"/>
              </w:rPr>
              <w:t>daemonsets</w:t>
            </w:r>
            <w:proofErr w:type="spellEnd"/>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189BE47" w14:textId="77777777" w:rsidR="002C314A" w:rsidRPr="002C314A" w:rsidRDefault="002C314A">
            <w:pPr>
              <w:rPr>
                <w:lang w:val="en-US"/>
              </w:rPr>
            </w:pPr>
            <w:proofErr w:type="spellStart"/>
            <w:r w:rsidRPr="002C314A">
              <w:rPr>
                <w:lang w:val="en-US"/>
              </w:rPr>
              <w:t>application_name-daemonset</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C5571A6" w14:textId="77777777" w:rsidR="002C314A" w:rsidRPr="002C314A" w:rsidRDefault="002C314A">
            <w:pPr>
              <w:rPr>
                <w:lang w:val="en-US"/>
              </w:rPr>
            </w:pPr>
            <w:proofErr w:type="spellStart"/>
            <w:r w:rsidRPr="002C314A">
              <w:rPr>
                <w:lang w:val="en-US"/>
              </w:rPr>
              <w:t>helloworld-deamonset</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4F5CE90" w14:textId="77777777" w:rsidR="002C314A" w:rsidRPr="002C314A" w:rsidRDefault="002C314A">
            <w:pPr>
              <w:rPr>
                <w:lang w:val="en-US"/>
              </w:rPr>
            </w:pPr>
          </w:p>
        </w:tc>
      </w:tr>
      <w:tr w:rsidR="002C314A" w14:paraId="2327440B"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1AA2D19" w14:textId="77777777" w:rsidR="002C314A" w:rsidRPr="002C314A" w:rsidRDefault="002C314A">
            <w:pPr>
              <w:rPr>
                <w:lang w:val="en-US"/>
              </w:rPr>
            </w:pPr>
            <w:proofErr w:type="spellStart"/>
            <w:r w:rsidRPr="002C314A">
              <w:rPr>
                <w:lang w:val="en-US"/>
              </w:rPr>
              <w:t>limitranges</w:t>
            </w:r>
            <w:proofErr w:type="spellEnd"/>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28910B66" w14:textId="77777777" w:rsidR="002C314A" w:rsidRPr="002C314A" w:rsidRDefault="002C314A">
            <w:pPr>
              <w:rPr>
                <w:lang w:val="en-US"/>
              </w:rPr>
            </w:pPr>
            <w:proofErr w:type="spellStart"/>
            <w:r w:rsidRPr="002C314A">
              <w:rPr>
                <w:lang w:val="en-US"/>
              </w:rPr>
              <w:t>application_name</w:t>
            </w:r>
            <w:proofErr w:type="spellEnd"/>
            <w:r w:rsidRPr="002C314A">
              <w:rPr>
                <w:lang w:val="en-US"/>
              </w:rPr>
              <w:t>-limits</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F6F1082" w14:textId="77777777" w:rsidR="002C314A" w:rsidRPr="002C314A" w:rsidRDefault="002C314A">
            <w:pPr>
              <w:rPr>
                <w:lang w:val="en-US"/>
              </w:rPr>
            </w:pPr>
            <w:proofErr w:type="spellStart"/>
            <w:r w:rsidRPr="002C314A">
              <w:rPr>
                <w:lang w:val="en-US"/>
              </w:rPr>
              <w:t>helloworld</w:t>
            </w:r>
            <w:proofErr w:type="spellEnd"/>
            <w:r w:rsidRPr="002C314A">
              <w:rPr>
                <w:lang w:val="en-US"/>
              </w:rPr>
              <w:t>-limits</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2D93DDE" w14:textId="77777777" w:rsidR="002C314A" w:rsidRPr="002C314A" w:rsidRDefault="002C314A">
            <w:pPr>
              <w:rPr>
                <w:lang w:val="en-US"/>
              </w:rPr>
            </w:pPr>
          </w:p>
        </w:tc>
      </w:tr>
      <w:tr w:rsidR="002C314A" w14:paraId="12CEEA09"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46A1E08" w14:textId="77777777" w:rsidR="002C314A" w:rsidRPr="002C314A" w:rsidRDefault="002C314A">
            <w:pPr>
              <w:rPr>
                <w:lang w:val="en-US"/>
              </w:rPr>
            </w:pPr>
            <w:proofErr w:type="spellStart"/>
            <w:r w:rsidRPr="002C314A">
              <w:rPr>
                <w:lang w:val="en-US"/>
              </w:rPr>
              <w:t>serviceaccounts</w:t>
            </w:r>
            <w:proofErr w:type="spellEnd"/>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60EF00C" w14:textId="77777777" w:rsidR="002C314A" w:rsidRPr="002C314A" w:rsidRDefault="002C314A">
            <w:pPr>
              <w:rPr>
                <w:lang w:val="en-US"/>
              </w:rPr>
            </w:pPr>
            <w:proofErr w:type="spellStart"/>
            <w:r w:rsidRPr="002C314A">
              <w:rPr>
                <w:lang w:val="en-US"/>
              </w:rPr>
              <w:t>application_name-sa</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61BDFB6" w14:textId="77777777" w:rsidR="002C314A" w:rsidRPr="002C314A" w:rsidRDefault="002C314A">
            <w:pPr>
              <w:rPr>
                <w:lang w:val="en-US"/>
              </w:rPr>
            </w:pPr>
            <w:proofErr w:type="spellStart"/>
            <w:r w:rsidRPr="002C314A">
              <w:rPr>
                <w:lang w:val="en-US"/>
              </w:rPr>
              <w:t>helloworld-sa</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66243C6" w14:textId="77777777" w:rsidR="002C314A" w:rsidRPr="002C314A" w:rsidRDefault="002C314A">
            <w:pPr>
              <w:rPr>
                <w:lang w:val="en-US"/>
              </w:rPr>
            </w:pPr>
          </w:p>
        </w:tc>
      </w:tr>
      <w:tr w:rsidR="002C314A" w14:paraId="529945D3"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26F50C59" w14:textId="77777777" w:rsidR="002C314A" w:rsidRPr="002C314A" w:rsidRDefault="002C314A">
            <w:pPr>
              <w:rPr>
                <w:lang w:val="en-US"/>
              </w:rPr>
            </w:pPr>
            <w:r w:rsidRPr="002C314A">
              <w:rPr>
                <w:lang w:val="en-US"/>
              </w:rPr>
              <w:t>cronjobs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21E78B33" w14:textId="77777777" w:rsidR="002C314A" w:rsidRPr="002C314A" w:rsidRDefault="002C314A">
            <w:pPr>
              <w:rPr>
                <w:lang w:val="en-US"/>
              </w:rPr>
            </w:pPr>
            <w:proofErr w:type="spellStart"/>
            <w:r w:rsidRPr="002C314A">
              <w:rPr>
                <w:lang w:val="en-US"/>
              </w:rPr>
              <w:t>application_name</w:t>
            </w:r>
            <w:proofErr w:type="spellEnd"/>
            <w:r w:rsidRPr="002C314A">
              <w:rPr>
                <w:lang w:val="en-US"/>
              </w:rPr>
              <w:t>-cronjob</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AD3E756" w14:textId="77777777" w:rsidR="002C314A" w:rsidRPr="002C314A" w:rsidRDefault="002C314A">
            <w:pPr>
              <w:rPr>
                <w:lang w:val="en-US"/>
              </w:rPr>
            </w:pPr>
            <w:proofErr w:type="spellStart"/>
            <w:r w:rsidRPr="002C314A">
              <w:rPr>
                <w:lang w:val="en-US"/>
              </w:rPr>
              <w:t>helloworld</w:t>
            </w:r>
            <w:proofErr w:type="spellEnd"/>
            <w:r w:rsidRPr="002C314A">
              <w:rPr>
                <w:lang w:val="en-US"/>
              </w:rPr>
              <w:t>-cronjob</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E5EB6D8" w14:textId="77777777" w:rsidR="002C314A" w:rsidRPr="002C314A" w:rsidRDefault="002C314A">
            <w:pPr>
              <w:rPr>
                <w:lang w:val="en-US"/>
              </w:rPr>
            </w:pPr>
          </w:p>
        </w:tc>
      </w:tr>
      <w:tr w:rsidR="002C314A" w14:paraId="718360B9"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D1882D2" w14:textId="77777777" w:rsidR="002C314A" w:rsidRPr="002C314A" w:rsidRDefault="002C314A">
            <w:pPr>
              <w:rPr>
                <w:lang w:val="en-US"/>
              </w:rPr>
            </w:pPr>
            <w:r w:rsidRPr="002C314A">
              <w:rPr>
                <w:lang w:val="en-US"/>
              </w:rPr>
              <w:t>jobs</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105FA3F5" w14:textId="77777777" w:rsidR="002C314A" w:rsidRPr="002C314A" w:rsidRDefault="002C314A">
            <w:pPr>
              <w:rPr>
                <w:lang w:val="en-US"/>
              </w:rPr>
            </w:pPr>
            <w:proofErr w:type="spellStart"/>
            <w:r w:rsidRPr="002C314A">
              <w:rPr>
                <w:lang w:val="en-US"/>
              </w:rPr>
              <w:t>application_name</w:t>
            </w:r>
            <w:proofErr w:type="spellEnd"/>
            <w:r w:rsidRPr="002C314A">
              <w:rPr>
                <w:lang w:val="en-US"/>
              </w:rPr>
              <w:t>-job</w:t>
            </w:r>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4021B689" w14:textId="77777777" w:rsidR="002C314A" w:rsidRPr="002C314A" w:rsidRDefault="002C314A">
            <w:pPr>
              <w:rPr>
                <w:lang w:val="en-US"/>
              </w:rPr>
            </w:pPr>
            <w:proofErr w:type="spellStart"/>
            <w:r w:rsidRPr="002C314A">
              <w:rPr>
                <w:lang w:val="en-US"/>
              </w:rPr>
              <w:t>helloworld</w:t>
            </w:r>
            <w:proofErr w:type="spellEnd"/>
            <w:r w:rsidRPr="002C314A">
              <w:rPr>
                <w:lang w:val="en-US"/>
              </w:rPr>
              <w:t>-job</w:t>
            </w:r>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8647903" w14:textId="77777777" w:rsidR="002C314A" w:rsidRPr="002C314A" w:rsidRDefault="002C314A">
            <w:pPr>
              <w:rPr>
                <w:lang w:val="en-US"/>
              </w:rPr>
            </w:pPr>
          </w:p>
        </w:tc>
      </w:tr>
      <w:tr w:rsidR="002C314A" w14:paraId="55888117"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82283FB" w14:textId="77777777" w:rsidR="002C314A" w:rsidRPr="002C314A" w:rsidRDefault="002C314A">
            <w:pPr>
              <w:rPr>
                <w:lang w:val="en-US"/>
              </w:rPr>
            </w:pPr>
            <w:proofErr w:type="spellStart"/>
            <w:r w:rsidRPr="002C314A">
              <w:rPr>
                <w:lang w:val="en-US"/>
              </w:rPr>
              <w:lastRenderedPageBreak/>
              <w:t>networkpolicies</w:t>
            </w:r>
            <w:proofErr w:type="spellEnd"/>
            <w:r w:rsidRPr="002C314A">
              <w:rPr>
                <w:lang w:val="en-US"/>
              </w:rPr>
              <w:t xml:space="preserve"> at </w:t>
            </w:r>
            <w:proofErr w:type="spellStart"/>
            <w:r w:rsidRPr="002C314A">
              <w:rPr>
                <w:lang w:val="en-US"/>
              </w:rPr>
              <w:t>namespacelevel</w:t>
            </w:r>
            <w:proofErr w:type="spellEnd"/>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F2E07E1" w14:textId="77777777" w:rsidR="002C314A" w:rsidRPr="002C314A" w:rsidRDefault="002C314A">
            <w:pPr>
              <w:rPr>
                <w:lang w:val="en-US"/>
              </w:rPr>
            </w:pPr>
            <w:proofErr w:type="spellStart"/>
            <w:r w:rsidRPr="002C314A">
              <w:rPr>
                <w:lang w:val="en-US"/>
              </w:rPr>
              <w:t>namespacename-netpol</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3F11874" w14:textId="77777777" w:rsidR="002C314A" w:rsidRPr="002C314A" w:rsidRDefault="002C314A">
            <w:pPr>
              <w:rPr>
                <w:lang w:val="en-US"/>
              </w:rPr>
            </w:pPr>
            <w:proofErr w:type="spellStart"/>
            <w:r w:rsidRPr="002C314A">
              <w:rPr>
                <w:lang w:val="en-US"/>
              </w:rPr>
              <w:t>helloworld-netpol</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3344128D" w14:textId="77777777" w:rsidR="002C314A" w:rsidRPr="002C314A" w:rsidRDefault="002C314A">
            <w:pPr>
              <w:rPr>
                <w:lang w:val="en-US"/>
              </w:rPr>
            </w:pPr>
          </w:p>
        </w:tc>
      </w:tr>
      <w:tr w:rsidR="002C314A" w14:paraId="522B0AC6"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70CD2F56" w14:textId="77777777" w:rsidR="002C314A" w:rsidRPr="002C314A" w:rsidRDefault="002C314A">
            <w:pPr>
              <w:rPr>
                <w:lang w:val="en-US"/>
              </w:rPr>
            </w:pPr>
            <w:proofErr w:type="spellStart"/>
            <w:r w:rsidRPr="002C314A">
              <w:rPr>
                <w:lang w:val="en-US"/>
              </w:rPr>
              <w:t>networkpolicies</w:t>
            </w:r>
            <w:proofErr w:type="spellEnd"/>
            <w:r w:rsidRPr="002C314A">
              <w:rPr>
                <w:lang w:val="en-US"/>
              </w:rPr>
              <w:t xml:space="preserve"> at app level</w:t>
            </w:r>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0A9DEA3C" w14:textId="77777777" w:rsidR="002C314A" w:rsidRPr="002C314A" w:rsidRDefault="002C314A">
            <w:pPr>
              <w:rPr>
                <w:lang w:val="en-US"/>
              </w:rPr>
            </w:pPr>
            <w:proofErr w:type="spellStart"/>
            <w:r w:rsidRPr="002C314A">
              <w:rPr>
                <w:lang w:val="en-US"/>
              </w:rPr>
              <w:t>application_name-netpol</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672FBA2A" w14:textId="77777777" w:rsidR="002C314A" w:rsidRPr="002C314A" w:rsidRDefault="002C314A">
            <w:pPr>
              <w:rPr>
                <w:lang w:val="en-US"/>
              </w:rPr>
            </w:pPr>
            <w:proofErr w:type="spellStart"/>
            <w:r w:rsidRPr="002C314A">
              <w:rPr>
                <w:lang w:val="en-US"/>
              </w:rPr>
              <w:t>helloworld-netpol</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2D05CA34" w14:textId="77777777" w:rsidR="002C314A" w:rsidRPr="002C314A" w:rsidRDefault="002C314A">
            <w:pPr>
              <w:rPr>
                <w:lang w:val="en-US"/>
              </w:rPr>
            </w:pPr>
          </w:p>
        </w:tc>
      </w:tr>
      <w:tr w:rsidR="002C314A" w14:paraId="5BCEA112" w14:textId="77777777" w:rsidTr="5C89AF75">
        <w:tc>
          <w:tcPr>
            <w:tcW w:w="2544"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58493E9F" w14:textId="77777777" w:rsidR="002C314A" w:rsidRPr="002C314A" w:rsidRDefault="002C314A">
            <w:pPr>
              <w:rPr>
                <w:lang w:val="en-US"/>
              </w:rPr>
            </w:pPr>
            <w:proofErr w:type="spellStart"/>
            <w:r w:rsidRPr="002C314A">
              <w:rPr>
                <w:lang w:val="en-US"/>
              </w:rPr>
              <w:t>csidrivers</w:t>
            </w:r>
            <w:proofErr w:type="spellEnd"/>
          </w:p>
        </w:tc>
        <w:tc>
          <w:tcPr>
            <w:tcW w:w="1852"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0CF43ACC" w14:textId="77777777" w:rsidR="002C314A" w:rsidRPr="002C314A" w:rsidRDefault="002C314A">
            <w:pPr>
              <w:rPr>
                <w:lang w:val="en-US"/>
              </w:rPr>
            </w:pPr>
            <w:proofErr w:type="spellStart"/>
            <w:r w:rsidRPr="002C314A">
              <w:rPr>
                <w:lang w:val="en-US"/>
              </w:rPr>
              <w:t>application_name-csidriver</w:t>
            </w:r>
            <w:proofErr w:type="spellEnd"/>
          </w:p>
        </w:tc>
        <w:tc>
          <w:tcPr>
            <w:tcW w:w="2326"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10806035" w14:textId="77777777" w:rsidR="002C314A" w:rsidRPr="002C314A" w:rsidRDefault="002C314A">
            <w:pPr>
              <w:rPr>
                <w:lang w:val="en-US"/>
              </w:rPr>
            </w:pPr>
            <w:proofErr w:type="spellStart"/>
            <w:r w:rsidRPr="002C314A">
              <w:rPr>
                <w:lang w:val="en-US"/>
              </w:rPr>
              <w:t>helloworld-csidriver</w:t>
            </w:r>
            <w:proofErr w:type="spellEnd"/>
          </w:p>
        </w:tc>
        <w:tc>
          <w:tcPr>
            <w:tcW w:w="2288" w:type="dxa"/>
            <w:tcBorders>
              <w:top w:val="single" w:sz="6" w:space="0" w:color="C1C7D0"/>
              <w:left w:val="single" w:sz="6" w:space="0" w:color="C1C7D0"/>
              <w:bottom w:val="single" w:sz="6" w:space="0" w:color="C1C7D0"/>
              <w:right w:val="single" w:sz="6" w:space="0" w:color="C1C7D0"/>
            </w:tcBorders>
            <w:shd w:val="clear" w:color="auto" w:fill="FFFFFF" w:themeFill="background1"/>
            <w:tcMar>
              <w:top w:w="105" w:type="dxa"/>
              <w:left w:w="150" w:type="dxa"/>
              <w:bottom w:w="105" w:type="dxa"/>
              <w:right w:w="150" w:type="dxa"/>
            </w:tcMar>
            <w:hideMark/>
          </w:tcPr>
          <w:p w14:paraId="27F7784B" w14:textId="77777777" w:rsidR="002C314A" w:rsidRPr="002C314A" w:rsidRDefault="002C314A">
            <w:pPr>
              <w:rPr>
                <w:lang w:val="en-US"/>
              </w:rPr>
            </w:pPr>
          </w:p>
        </w:tc>
      </w:tr>
      <w:bookmarkEnd w:id="87"/>
    </w:tbl>
    <w:p w14:paraId="4761D1FC" w14:textId="39CA0095" w:rsidR="002C314A" w:rsidRDefault="002C314A" w:rsidP="004559C5">
      <w:pPr>
        <w:rPr>
          <w:lang w:val="en-US"/>
        </w:rPr>
      </w:pPr>
    </w:p>
    <w:p w14:paraId="158535D7" w14:textId="326F2730" w:rsidR="004E2A50" w:rsidRDefault="004E2A50" w:rsidP="004559C5">
      <w:pPr>
        <w:rPr>
          <w:lang w:val="en-US"/>
        </w:rPr>
      </w:pPr>
    </w:p>
    <w:p w14:paraId="6D3F2B1C" w14:textId="5573CF46" w:rsidR="004E2A50" w:rsidRDefault="004E2A50" w:rsidP="002B779E">
      <w:pPr>
        <w:pStyle w:val="Heading1"/>
        <w:rPr>
          <w:b/>
          <w:bCs/>
          <w:lang w:val="en-US"/>
        </w:rPr>
      </w:pPr>
      <w:bookmarkStart w:id="88" w:name="_Toc1774386912"/>
      <w:r w:rsidRPr="002B779E">
        <w:rPr>
          <w:b/>
          <w:bCs/>
          <w:lang w:val="en-US"/>
        </w:rPr>
        <w:t xml:space="preserve">16. </w:t>
      </w:r>
      <w:r w:rsidR="002B779E" w:rsidRPr="002B779E">
        <w:rPr>
          <w:b/>
          <w:bCs/>
          <w:lang w:val="en-US"/>
        </w:rPr>
        <w:t>Patc</w:t>
      </w:r>
      <w:r w:rsidR="001E144C">
        <w:rPr>
          <w:b/>
          <w:bCs/>
          <w:lang w:val="en-US"/>
        </w:rPr>
        <w:t>h</w:t>
      </w:r>
      <w:r w:rsidR="002B779E" w:rsidRPr="002B779E">
        <w:rPr>
          <w:b/>
          <w:bCs/>
          <w:lang w:val="en-US"/>
        </w:rPr>
        <w:t xml:space="preserve"> Management</w:t>
      </w:r>
      <w:r w:rsidR="001E144C">
        <w:rPr>
          <w:b/>
          <w:bCs/>
          <w:lang w:val="en-US"/>
        </w:rPr>
        <w:t xml:space="preserve"> and Version Upgrade</w:t>
      </w:r>
      <w:r w:rsidR="002B779E" w:rsidRPr="002B779E">
        <w:rPr>
          <w:b/>
          <w:bCs/>
          <w:lang w:val="en-US"/>
        </w:rPr>
        <w:t xml:space="preserve"> for AKS Clusters in PCFv2 Environment</w:t>
      </w:r>
      <w:bookmarkEnd w:id="88"/>
    </w:p>
    <w:p w14:paraId="2AD81A6F" w14:textId="282B2838" w:rsidR="002B779E" w:rsidRPr="001E144C" w:rsidRDefault="002B779E" w:rsidP="00A21BFD">
      <w:pPr>
        <w:rPr>
          <w:lang w:val="en-US"/>
        </w:rPr>
      </w:pPr>
      <w:r w:rsidRPr="002B779E">
        <w:rPr>
          <w:b/>
          <w:bCs/>
          <w:lang w:val="en-US"/>
        </w:rPr>
        <w:t>Overview</w:t>
      </w:r>
      <w:r>
        <w:rPr>
          <w:lang w:val="en-US"/>
        </w:rPr>
        <w:t xml:space="preserve">: </w:t>
      </w:r>
      <w:r w:rsidR="00D62575" w:rsidRPr="00D62575">
        <w:rPr>
          <w:lang w:val="en-US"/>
        </w:rPr>
        <w:t>The following Assets are covered by the patch process</w:t>
      </w:r>
      <w:r w:rsidR="00D62575">
        <w:rPr>
          <w:lang w:val="en-US"/>
        </w:rPr>
        <w:t xml:space="preserve"> defined in the PCFv2 environment for the Central Clusters which are managed by the </w:t>
      </w:r>
      <w:proofErr w:type="spellStart"/>
      <w:r w:rsidR="00D62575">
        <w:rPr>
          <w:lang w:val="en-US"/>
        </w:rPr>
        <w:t>HaCT</w:t>
      </w:r>
      <w:proofErr w:type="spellEnd"/>
      <w:r w:rsidR="00D62575">
        <w:rPr>
          <w:lang w:val="en-US"/>
        </w:rPr>
        <w:t xml:space="preserve"> AKS Team and the application team owned clusters:</w:t>
      </w:r>
    </w:p>
    <w:p w14:paraId="3F7AD2F7" w14:textId="636BB424" w:rsidR="002B779E" w:rsidRPr="001E144C" w:rsidRDefault="002B779E">
      <w:pPr>
        <w:pStyle w:val="ListParagraph"/>
        <w:numPr>
          <w:ilvl w:val="0"/>
          <w:numId w:val="36"/>
        </w:numPr>
        <w:rPr>
          <w:lang w:val="en-US"/>
        </w:rPr>
      </w:pPr>
      <w:r w:rsidRPr="001E144C">
        <w:rPr>
          <w:lang w:val="en-US"/>
        </w:rPr>
        <w:t xml:space="preserve">The Kubernetes version that is running on the cluster and the cluster </w:t>
      </w:r>
      <w:proofErr w:type="spellStart"/>
      <w:r w:rsidRPr="001E144C">
        <w:rPr>
          <w:lang w:val="en-US"/>
        </w:rPr>
        <w:t>nodepools</w:t>
      </w:r>
      <w:proofErr w:type="spellEnd"/>
      <w:r w:rsidR="001E144C">
        <w:rPr>
          <w:lang w:val="en-US"/>
        </w:rPr>
        <w:t>.</w:t>
      </w:r>
    </w:p>
    <w:p w14:paraId="3FBE40DD" w14:textId="3177E455" w:rsidR="008566B5" w:rsidRPr="008566B5" w:rsidRDefault="008566B5">
      <w:pPr>
        <w:pStyle w:val="ListParagraph"/>
        <w:numPr>
          <w:ilvl w:val="0"/>
          <w:numId w:val="36"/>
        </w:numPr>
        <w:rPr>
          <w:lang w:val="en-US"/>
        </w:rPr>
      </w:pPr>
      <w:r w:rsidRPr="008566B5">
        <w:rPr>
          <w:lang w:val="en-US"/>
        </w:rPr>
        <w:t xml:space="preserve">Containers run by </w:t>
      </w:r>
      <w:proofErr w:type="spellStart"/>
      <w:r w:rsidRPr="008566B5">
        <w:rPr>
          <w:lang w:val="en-US"/>
        </w:rPr>
        <w:t>HaCT</w:t>
      </w:r>
      <w:proofErr w:type="spellEnd"/>
      <w:r w:rsidRPr="008566B5">
        <w:rPr>
          <w:lang w:val="en-US"/>
        </w:rPr>
        <w:t xml:space="preserve"> </w:t>
      </w:r>
      <w:r>
        <w:rPr>
          <w:lang w:val="en-US"/>
        </w:rPr>
        <w:t xml:space="preserve">and the Application Teams </w:t>
      </w:r>
      <w:r w:rsidRPr="008566B5">
        <w:rPr>
          <w:lang w:val="en-US"/>
        </w:rPr>
        <w:t>to manage the</w:t>
      </w:r>
      <w:r>
        <w:rPr>
          <w:lang w:val="en-US"/>
        </w:rPr>
        <w:t>ir</w:t>
      </w:r>
      <w:r w:rsidRPr="008566B5">
        <w:rPr>
          <w:lang w:val="en-US"/>
        </w:rPr>
        <w:t xml:space="preserve"> cluster environment (Currently these are: </w:t>
      </w:r>
      <w:proofErr w:type="spellStart"/>
      <w:r w:rsidRPr="008566B5">
        <w:rPr>
          <w:lang w:val="en-US"/>
        </w:rPr>
        <w:t>Kured</w:t>
      </w:r>
      <w:proofErr w:type="spellEnd"/>
      <w:r w:rsidRPr="008566B5">
        <w:rPr>
          <w:lang w:val="en-US"/>
        </w:rPr>
        <w:t xml:space="preserve">, Nginx Ingress Controller, Qualys vulnerability scanner, Kubecost, Open Service Mesh, Prometheus, </w:t>
      </w:r>
      <w:proofErr w:type="spellStart"/>
      <w:r w:rsidRPr="008566B5">
        <w:rPr>
          <w:lang w:val="en-US"/>
        </w:rPr>
        <w:t>Github</w:t>
      </w:r>
      <w:proofErr w:type="spellEnd"/>
      <w:r w:rsidRPr="008566B5">
        <w:rPr>
          <w:lang w:val="en-US"/>
        </w:rPr>
        <w:t xml:space="preserve"> runner, self-hosted windows agent, Flux).</w:t>
      </w:r>
    </w:p>
    <w:p w14:paraId="0F4BEE8F" w14:textId="17D95791" w:rsidR="00A21BFD" w:rsidRDefault="00A21BFD">
      <w:pPr>
        <w:pStyle w:val="ListParagraph"/>
        <w:numPr>
          <w:ilvl w:val="0"/>
          <w:numId w:val="36"/>
        </w:numPr>
        <w:rPr>
          <w:lang w:val="en-US"/>
        </w:rPr>
      </w:pPr>
      <w:proofErr w:type="spellStart"/>
      <w:r w:rsidRPr="00A21BFD">
        <w:rPr>
          <w:lang w:val="en-US"/>
        </w:rPr>
        <w:t>HaCT</w:t>
      </w:r>
      <w:proofErr w:type="spellEnd"/>
      <w:r w:rsidRPr="00A21BFD">
        <w:rPr>
          <w:lang w:val="en-US"/>
        </w:rPr>
        <w:t xml:space="preserve"> </w:t>
      </w:r>
      <w:r>
        <w:rPr>
          <w:lang w:val="en-US"/>
        </w:rPr>
        <w:t>and the application</w:t>
      </w:r>
      <w:r w:rsidRPr="00A21BFD">
        <w:rPr>
          <w:lang w:val="en-US"/>
        </w:rPr>
        <w:t xml:space="preserve"> team</w:t>
      </w:r>
      <w:r>
        <w:rPr>
          <w:lang w:val="en-US"/>
        </w:rPr>
        <w:t xml:space="preserve">s are </w:t>
      </w:r>
      <w:r w:rsidRPr="00A21BFD">
        <w:rPr>
          <w:lang w:val="en-US"/>
        </w:rPr>
        <w:t xml:space="preserve">responsible for patching </w:t>
      </w:r>
      <w:r>
        <w:rPr>
          <w:lang w:val="en-US"/>
        </w:rPr>
        <w:t>their respective</w:t>
      </w:r>
      <w:r w:rsidRPr="00A21BFD">
        <w:rPr>
          <w:lang w:val="en-US"/>
        </w:rPr>
        <w:t xml:space="preserve"> managed container images.</w:t>
      </w:r>
    </w:p>
    <w:p w14:paraId="08011777" w14:textId="347E2117" w:rsidR="00A21BFD" w:rsidRPr="00D62575" w:rsidRDefault="00A21BFD">
      <w:pPr>
        <w:pStyle w:val="ListParagraph"/>
        <w:numPr>
          <w:ilvl w:val="0"/>
          <w:numId w:val="36"/>
        </w:numPr>
        <w:rPr>
          <w:lang w:val="en-US"/>
        </w:rPr>
      </w:pPr>
      <w:r w:rsidRPr="00A21BFD">
        <w:rPr>
          <w:lang w:val="en-US"/>
        </w:rPr>
        <w:t xml:space="preserve">The </w:t>
      </w:r>
      <w:proofErr w:type="spellStart"/>
      <w:r w:rsidRPr="00A21BFD">
        <w:rPr>
          <w:lang w:val="en-US"/>
        </w:rPr>
        <w:t>Controlplane</w:t>
      </w:r>
      <w:proofErr w:type="spellEnd"/>
      <w:r w:rsidRPr="00A21BFD">
        <w:rPr>
          <w:lang w:val="en-US"/>
        </w:rPr>
        <w:t xml:space="preserve"> of the AKS clusters including Kubernetes version and the Kubernetes version of the underlying </w:t>
      </w:r>
      <w:proofErr w:type="spellStart"/>
      <w:r w:rsidRPr="00A21BFD">
        <w:rPr>
          <w:lang w:val="en-US"/>
        </w:rPr>
        <w:t>nodepools</w:t>
      </w:r>
      <w:proofErr w:type="spellEnd"/>
      <w:r w:rsidRPr="00A21BFD">
        <w:rPr>
          <w:lang w:val="en-US"/>
        </w:rPr>
        <w:t>.</w:t>
      </w:r>
    </w:p>
    <w:p w14:paraId="159AB034" w14:textId="77777777" w:rsidR="00D62575" w:rsidRPr="00D62575" w:rsidRDefault="00D62575" w:rsidP="00D62575">
      <w:pPr>
        <w:rPr>
          <w:lang w:val="en-US"/>
        </w:rPr>
      </w:pPr>
      <w:r w:rsidRPr="00D62575">
        <w:rPr>
          <w:lang w:val="en-US"/>
        </w:rPr>
        <w:t xml:space="preserve">The virtual machines are patched by Microsoft on a regular basis and may in certain cases require a restart of the corresponding virtual machine (node). </w:t>
      </w:r>
      <w:proofErr w:type="spellStart"/>
      <w:proofErr w:type="gramStart"/>
      <w:r w:rsidRPr="00D62575">
        <w:rPr>
          <w:lang w:val="en-US"/>
        </w:rPr>
        <w:t>HaCT</w:t>
      </w:r>
      <w:proofErr w:type="spellEnd"/>
      <w:r w:rsidRPr="00D62575">
        <w:rPr>
          <w:lang w:val="en-US"/>
        </w:rPr>
        <w:t xml:space="preserve">  is</w:t>
      </w:r>
      <w:proofErr w:type="gramEnd"/>
      <w:r w:rsidRPr="00D62575">
        <w:rPr>
          <w:lang w:val="en-US"/>
        </w:rPr>
        <w:t xml:space="preserve"> running a restart daemon (</w:t>
      </w:r>
      <w:proofErr w:type="spellStart"/>
      <w:r w:rsidRPr="00D62575">
        <w:rPr>
          <w:lang w:val="en-US"/>
        </w:rPr>
        <w:t>kured</w:t>
      </w:r>
      <w:proofErr w:type="spellEnd"/>
      <w:r w:rsidRPr="00D62575">
        <w:rPr>
          <w:lang w:val="en-US"/>
        </w:rPr>
        <w:t xml:space="preserve">) on each </w:t>
      </w:r>
      <w:proofErr w:type="spellStart"/>
      <w:r w:rsidRPr="00D62575">
        <w:rPr>
          <w:lang w:val="en-US"/>
        </w:rPr>
        <w:t>HaCT</w:t>
      </w:r>
      <w:proofErr w:type="spellEnd"/>
      <w:r w:rsidRPr="00D62575">
        <w:rPr>
          <w:lang w:val="en-US"/>
        </w:rPr>
        <w:t xml:space="preserve">  Managed AKS cluster that will automatically trigger a restart of a virtual machine when required. </w:t>
      </w:r>
    </w:p>
    <w:p w14:paraId="6A6688F7" w14:textId="2D2EC30F" w:rsidR="00D62575" w:rsidRPr="00D62575" w:rsidRDefault="00D62575" w:rsidP="00D62575">
      <w:pPr>
        <w:rPr>
          <w:lang w:val="en-US"/>
        </w:rPr>
      </w:pPr>
      <w:r w:rsidRPr="3DB4578F">
        <w:rPr>
          <w:lang w:val="en-US"/>
        </w:rPr>
        <w:t xml:space="preserve">In addition, </w:t>
      </w:r>
      <w:r w:rsidR="3F3B1819" w:rsidRPr="3DB4578F">
        <w:rPr>
          <w:lang w:val="en-US"/>
        </w:rPr>
        <w:t>the Application</w:t>
      </w:r>
      <w:r w:rsidRPr="3DB4578F">
        <w:rPr>
          <w:lang w:val="en-US"/>
        </w:rPr>
        <w:t xml:space="preserve"> team upgrades all AKS clusters and the underlying </w:t>
      </w:r>
      <w:proofErr w:type="spellStart"/>
      <w:r w:rsidRPr="3DB4578F">
        <w:rPr>
          <w:lang w:val="en-US"/>
        </w:rPr>
        <w:t>nodepools</w:t>
      </w:r>
      <w:proofErr w:type="spellEnd"/>
      <w:r w:rsidRPr="3DB4578F">
        <w:rPr>
          <w:lang w:val="en-US"/>
        </w:rPr>
        <w:t xml:space="preserve"> to the latest Kubernetes version on a quarterly basis. The upgrade will happen on non-production environments first and afterwards (usually 4 weeks later) on the corresponding production environment.</w:t>
      </w:r>
    </w:p>
    <w:p w14:paraId="67CF53EB" w14:textId="50FEA664" w:rsidR="00D62575" w:rsidRDefault="00D62575" w:rsidP="00D62575">
      <w:pPr>
        <w:rPr>
          <w:lang w:val="en-US"/>
        </w:rPr>
      </w:pPr>
      <w:r w:rsidRPr="3DB4578F">
        <w:rPr>
          <w:lang w:val="en-US"/>
        </w:rPr>
        <w:t xml:space="preserve">Note: It is the responsibility of Application team to keep their container images up to date. It is recommended to provide an updated container image at least quarterly so that not only potential application issues are fixed but also to ensure that the application images are using base images with </w:t>
      </w:r>
      <w:r w:rsidR="4947A5C9" w:rsidRPr="3DB4578F">
        <w:rPr>
          <w:lang w:val="en-US"/>
        </w:rPr>
        <w:t>the latest</w:t>
      </w:r>
      <w:r w:rsidRPr="3DB4578F">
        <w:rPr>
          <w:lang w:val="en-US"/>
        </w:rPr>
        <w:t xml:space="preserve"> security updates.</w:t>
      </w:r>
    </w:p>
    <w:p w14:paraId="20D20A6D" w14:textId="77777777" w:rsidR="00D62575" w:rsidRDefault="00D62575" w:rsidP="00D62575">
      <w:pPr>
        <w:rPr>
          <w:lang w:val="en-US"/>
        </w:rPr>
      </w:pPr>
    </w:p>
    <w:p w14:paraId="6DBBF247" w14:textId="2FCE8506" w:rsidR="002B779E" w:rsidRPr="00D62575" w:rsidRDefault="002B779E" w:rsidP="00D62575">
      <w:pPr>
        <w:rPr>
          <w:b/>
          <w:bCs/>
          <w:lang w:val="en-US"/>
        </w:rPr>
      </w:pPr>
      <w:r w:rsidRPr="00D62575">
        <w:rPr>
          <w:b/>
          <w:bCs/>
          <w:lang w:val="en-US"/>
        </w:rPr>
        <w:t>Regular Patch Process for cluster upgrade</w:t>
      </w:r>
    </w:p>
    <w:p w14:paraId="5E4A79C3" w14:textId="26240187" w:rsidR="002B779E" w:rsidRPr="00D62575" w:rsidRDefault="002B779E">
      <w:pPr>
        <w:pStyle w:val="ListParagraph"/>
        <w:numPr>
          <w:ilvl w:val="0"/>
          <w:numId w:val="37"/>
        </w:numPr>
        <w:rPr>
          <w:lang w:val="en-US"/>
        </w:rPr>
      </w:pPr>
      <w:r w:rsidRPr="00D62575">
        <w:rPr>
          <w:lang w:val="en-US"/>
        </w:rPr>
        <w:lastRenderedPageBreak/>
        <w:t>Prepare the Patch Request</w:t>
      </w:r>
    </w:p>
    <w:p w14:paraId="6A2E244D" w14:textId="4E779C9C" w:rsidR="002B779E" w:rsidRPr="00D62575" w:rsidRDefault="002B779E">
      <w:pPr>
        <w:pStyle w:val="ListParagraph"/>
        <w:numPr>
          <w:ilvl w:val="0"/>
          <w:numId w:val="37"/>
        </w:numPr>
        <w:rPr>
          <w:lang w:val="en-US"/>
        </w:rPr>
      </w:pPr>
      <w:r w:rsidRPr="00D62575">
        <w:rPr>
          <w:lang w:val="en-US"/>
        </w:rPr>
        <w:t>Identify t</w:t>
      </w:r>
      <w:r w:rsidR="00D62575">
        <w:rPr>
          <w:lang w:val="en-US"/>
        </w:rPr>
        <w:t>he t</w:t>
      </w:r>
      <w:r w:rsidRPr="00D62575">
        <w:rPr>
          <w:lang w:val="en-US"/>
        </w:rPr>
        <w:t>arget cluster version</w:t>
      </w:r>
    </w:p>
    <w:p w14:paraId="07337E7C" w14:textId="62C9A610" w:rsidR="002B779E" w:rsidRPr="00D62575" w:rsidRDefault="002B779E">
      <w:pPr>
        <w:pStyle w:val="ListParagraph"/>
        <w:numPr>
          <w:ilvl w:val="0"/>
          <w:numId w:val="37"/>
        </w:numPr>
        <w:rPr>
          <w:lang w:val="en-US"/>
        </w:rPr>
      </w:pPr>
      <w:r w:rsidRPr="00D62575">
        <w:rPr>
          <w:lang w:val="en-US"/>
        </w:rPr>
        <w:t>Check for API changes in the new cluster version</w:t>
      </w:r>
    </w:p>
    <w:p w14:paraId="5D880CB9" w14:textId="306A20E9" w:rsidR="002B779E" w:rsidRPr="00D62575" w:rsidRDefault="002B779E">
      <w:pPr>
        <w:pStyle w:val="ListParagraph"/>
        <w:numPr>
          <w:ilvl w:val="0"/>
          <w:numId w:val="37"/>
        </w:numPr>
        <w:rPr>
          <w:lang w:val="en-US"/>
        </w:rPr>
      </w:pPr>
      <w:r w:rsidRPr="00D62575">
        <w:rPr>
          <w:lang w:val="en-US"/>
        </w:rPr>
        <w:t>Test the patch in POC cluster</w:t>
      </w:r>
    </w:p>
    <w:p w14:paraId="475CFF75" w14:textId="6EAB72C7" w:rsidR="002B779E" w:rsidRPr="00D62575" w:rsidRDefault="002B779E">
      <w:pPr>
        <w:pStyle w:val="ListParagraph"/>
        <w:numPr>
          <w:ilvl w:val="0"/>
          <w:numId w:val="37"/>
        </w:numPr>
        <w:rPr>
          <w:lang w:val="en-US"/>
        </w:rPr>
      </w:pPr>
      <w:r w:rsidRPr="00D62575">
        <w:rPr>
          <w:lang w:val="en-US"/>
        </w:rPr>
        <w:t>Compile mail to required stakeholders and inform them about the planned date and API changes if necessary for non-prod cluster</w:t>
      </w:r>
    </w:p>
    <w:p w14:paraId="55C0F4B5" w14:textId="2D9386AC" w:rsidR="002B779E" w:rsidRPr="00D62575" w:rsidRDefault="002B779E">
      <w:pPr>
        <w:pStyle w:val="ListParagraph"/>
        <w:numPr>
          <w:ilvl w:val="0"/>
          <w:numId w:val="37"/>
        </w:numPr>
        <w:rPr>
          <w:lang w:val="en-US"/>
        </w:rPr>
      </w:pPr>
      <w:r w:rsidRPr="00D62575">
        <w:rPr>
          <w:lang w:val="en-US"/>
        </w:rPr>
        <w:t>Compile mail to required stakeholders and inform them about the planned date and API changes if necessary for prod cluster</w:t>
      </w:r>
    </w:p>
    <w:p w14:paraId="6678AF59" w14:textId="77777777" w:rsidR="002B779E" w:rsidRDefault="002B779E" w:rsidP="002B779E">
      <w:pPr>
        <w:rPr>
          <w:rFonts w:ascii="-apple-system" w:hAnsi="-apple-system"/>
          <w:color w:val="172B4D"/>
          <w:sz w:val="21"/>
          <w:szCs w:val="21"/>
          <w:shd w:val="clear" w:color="auto" w:fill="FFFFFF"/>
        </w:rPr>
      </w:pPr>
    </w:p>
    <w:p w14:paraId="3EEBE33E" w14:textId="3B15B9A2" w:rsidR="002B779E" w:rsidRPr="00D62575" w:rsidRDefault="00D62575">
      <w:pPr>
        <w:pStyle w:val="Heading2"/>
        <w:numPr>
          <w:ilvl w:val="1"/>
          <w:numId w:val="38"/>
        </w:numPr>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89" w:name="_Hlk135921751"/>
      <w:r w:rsidRPr="45BC786B">
        <w:rPr>
          <w:rFonts w:ascii="Arial" w:eastAsia="Times New Roman" w:hAnsi="Arial" w:cs="Times New Roman"/>
          <w:b/>
          <w:smallCaps/>
          <w:sz w:val="24"/>
          <w:szCs w:val="24"/>
        </w:rPr>
        <w:t xml:space="preserve">  </w:t>
      </w:r>
      <w:bookmarkStart w:id="90" w:name="_Toc1283630551"/>
      <w:r w:rsidR="002B779E" w:rsidRPr="45BC786B">
        <w:rPr>
          <w:rFonts w:ascii="Arial" w:eastAsia="Times New Roman" w:hAnsi="Arial" w:cs="Times New Roman"/>
          <w:b/>
          <w:smallCaps/>
          <w:sz w:val="24"/>
          <w:szCs w:val="24"/>
        </w:rPr>
        <w:t>Local roles and responsibilities incl. RACI</w:t>
      </w:r>
      <w:bookmarkEnd w:id="90"/>
    </w:p>
    <w:bookmarkEnd w:id="89"/>
    <w:p w14:paraId="779462DD" w14:textId="77777777" w:rsidR="00D62575" w:rsidRPr="00253FF7" w:rsidRDefault="00D62575">
      <w:pPr>
        <w:pStyle w:val="ListParagraph"/>
        <w:numPr>
          <w:ilvl w:val="0"/>
          <w:numId w:val="39"/>
        </w:numPr>
        <w:rPr>
          <w:lang w:val="en-US"/>
        </w:rPr>
      </w:pPr>
      <w:r w:rsidRPr="00253FF7">
        <w:rPr>
          <w:lang w:val="en-US"/>
        </w:rPr>
        <w:t>Application teams are responsible for patching their own application images running on the application team owned clusters in the ESLZ.</w:t>
      </w:r>
    </w:p>
    <w:p w14:paraId="12A1B425" w14:textId="77777777" w:rsidR="00D62575" w:rsidRPr="00253FF7" w:rsidRDefault="00D62575">
      <w:pPr>
        <w:pStyle w:val="ListParagraph"/>
        <w:numPr>
          <w:ilvl w:val="0"/>
          <w:numId w:val="39"/>
        </w:numPr>
        <w:rPr>
          <w:lang w:val="en-US"/>
        </w:rPr>
      </w:pPr>
      <w:proofErr w:type="spellStart"/>
      <w:proofErr w:type="gramStart"/>
      <w:r w:rsidRPr="00253FF7">
        <w:rPr>
          <w:lang w:val="en-US"/>
        </w:rPr>
        <w:t>HaCT</w:t>
      </w:r>
      <w:proofErr w:type="spellEnd"/>
      <w:r w:rsidRPr="00253FF7">
        <w:rPr>
          <w:lang w:val="en-US"/>
        </w:rPr>
        <w:t xml:space="preserve">  Team</w:t>
      </w:r>
      <w:proofErr w:type="gramEnd"/>
      <w:r w:rsidRPr="00253FF7">
        <w:rPr>
          <w:lang w:val="en-US"/>
        </w:rPr>
        <w:t xml:space="preserve"> is responsible for patching the images running on the central clusters.</w:t>
      </w:r>
    </w:p>
    <w:p w14:paraId="6088ACA8" w14:textId="77777777" w:rsidR="00D62575" w:rsidRPr="00253FF7" w:rsidRDefault="00D62575">
      <w:pPr>
        <w:pStyle w:val="ListParagraph"/>
        <w:numPr>
          <w:ilvl w:val="0"/>
          <w:numId w:val="39"/>
        </w:numPr>
        <w:rPr>
          <w:lang w:val="en-US"/>
        </w:rPr>
      </w:pPr>
      <w:proofErr w:type="spellStart"/>
      <w:proofErr w:type="gramStart"/>
      <w:r w:rsidRPr="00253FF7">
        <w:rPr>
          <w:lang w:val="en-US"/>
        </w:rPr>
        <w:t>HaCT</w:t>
      </w:r>
      <w:proofErr w:type="spellEnd"/>
      <w:r w:rsidRPr="00253FF7">
        <w:rPr>
          <w:lang w:val="en-US"/>
        </w:rPr>
        <w:t xml:space="preserve">  Team</w:t>
      </w:r>
      <w:proofErr w:type="gramEnd"/>
      <w:r w:rsidRPr="00253FF7">
        <w:rPr>
          <w:lang w:val="en-US"/>
        </w:rPr>
        <w:t xml:space="preserve"> identifies the vulnerabilities in the images from the Central ACR and share the report quarterly.</w:t>
      </w:r>
    </w:p>
    <w:p w14:paraId="7654923A" w14:textId="77777777" w:rsidR="00D62575" w:rsidRPr="00253FF7" w:rsidRDefault="00D62575">
      <w:pPr>
        <w:pStyle w:val="ListParagraph"/>
        <w:numPr>
          <w:ilvl w:val="0"/>
          <w:numId w:val="39"/>
        </w:numPr>
        <w:rPr>
          <w:lang w:val="en-US"/>
        </w:rPr>
      </w:pPr>
      <w:proofErr w:type="spellStart"/>
      <w:r w:rsidRPr="00253FF7">
        <w:rPr>
          <w:lang w:val="en-US"/>
        </w:rPr>
        <w:t>HaCT</w:t>
      </w:r>
      <w:proofErr w:type="spellEnd"/>
      <w:r w:rsidRPr="00253FF7">
        <w:rPr>
          <w:lang w:val="en-US"/>
        </w:rPr>
        <w:t xml:space="preserve"> Team fixes the vulnerabilities identified in the Central ACR.</w:t>
      </w:r>
    </w:p>
    <w:p w14:paraId="33FF8C62" w14:textId="77777777" w:rsidR="00D62575" w:rsidRDefault="00D62575" w:rsidP="002B779E">
      <w:pPr>
        <w:shd w:val="clear" w:color="auto" w:fill="FFFFFF"/>
        <w:spacing w:before="100" w:beforeAutospacing="1" w:after="100" w:afterAutospacing="1" w:line="240" w:lineRule="auto"/>
        <w:rPr>
          <w:rFonts w:ascii="-apple-system" w:eastAsia="Times New Roman" w:hAnsi="-apple-system" w:cs="Times New Roman"/>
          <w:b/>
          <w:bCs/>
          <w:color w:val="172B4D"/>
          <w:sz w:val="21"/>
          <w:szCs w:val="21"/>
        </w:rPr>
      </w:pPr>
    </w:p>
    <w:p w14:paraId="321C8252" w14:textId="47B9DCE2" w:rsidR="002B779E" w:rsidRPr="00D62575" w:rsidRDefault="00D62575">
      <w:pPr>
        <w:pStyle w:val="Heading2"/>
        <w:numPr>
          <w:ilvl w:val="1"/>
          <w:numId w:val="38"/>
        </w:numPr>
        <w:overflowPunct w:val="0"/>
        <w:autoSpaceDE w:val="0"/>
        <w:autoSpaceDN w:val="0"/>
        <w:adjustRightInd w:val="0"/>
        <w:spacing w:before="240" w:after="120" w:line="240" w:lineRule="auto"/>
        <w:rPr>
          <w:rFonts w:ascii="Arial" w:eastAsia="Times New Roman" w:hAnsi="Arial" w:cs="Times New Roman"/>
          <w:b/>
          <w:smallCaps/>
          <w:sz w:val="24"/>
          <w:szCs w:val="24"/>
        </w:rPr>
      </w:pPr>
      <w:r w:rsidRPr="45BC786B">
        <w:rPr>
          <w:rFonts w:ascii="Arial" w:eastAsia="Times New Roman" w:hAnsi="Arial" w:cs="Times New Roman"/>
          <w:b/>
          <w:smallCaps/>
          <w:sz w:val="24"/>
          <w:szCs w:val="24"/>
        </w:rPr>
        <w:t xml:space="preserve">  </w:t>
      </w:r>
      <w:bookmarkStart w:id="91" w:name="_Toc738008698"/>
      <w:r w:rsidR="002B779E" w:rsidRPr="45BC786B">
        <w:rPr>
          <w:rFonts w:ascii="Arial" w:eastAsia="Times New Roman" w:hAnsi="Arial" w:cs="Times New Roman"/>
          <w:b/>
          <w:smallCaps/>
          <w:sz w:val="24"/>
          <w:szCs w:val="24"/>
        </w:rPr>
        <w:t>Upgrade timelines</w:t>
      </w:r>
      <w:bookmarkEnd w:id="91"/>
    </w:p>
    <w:p w14:paraId="4F079429" w14:textId="77777777" w:rsidR="00D62575" w:rsidRPr="00253FF7" w:rsidRDefault="00D62575">
      <w:pPr>
        <w:pStyle w:val="ListParagraph"/>
        <w:numPr>
          <w:ilvl w:val="0"/>
          <w:numId w:val="39"/>
        </w:numPr>
        <w:rPr>
          <w:lang w:val="en-US"/>
        </w:rPr>
      </w:pPr>
      <w:r w:rsidRPr="00253FF7">
        <w:rPr>
          <w:lang w:val="en-US"/>
        </w:rPr>
        <w:t>Major upgrade – To be done based on Microsoft decelerations.</w:t>
      </w:r>
    </w:p>
    <w:p w14:paraId="70CBBAB7" w14:textId="77777777" w:rsidR="00D62575" w:rsidRPr="00253FF7" w:rsidRDefault="00D62575">
      <w:pPr>
        <w:pStyle w:val="ListParagraph"/>
        <w:numPr>
          <w:ilvl w:val="0"/>
          <w:numId w:val="39"/>
        </w:numPr>
        <w:rPr>
          <w:lang w:val="en-US"/>
        </w:rPr>
      </w:pPr>
      <w:r w:rsidRPr="00253FF7">
        <w:rPr>
          <w:lang w:val="en-US"/>
        </w:rPr>
        <w:t>Minor upgrade – To be done on quarterly basis</w:t>
      </w:r>
    </w:p>
    <w:p w14:paraId="52C6E5CE" w14:textId="77777777" w:rsidR="00D62575" w:rsidRPr="00253FF7" w:rsidRDefault="00D62575">
      <w:pPr>
        <w:pStyle w:val="ListParagraph"/>
        <w:numPr>
          <w:ilvl w:val="0"/>
          <w:numId w:val="39"/>
        </w:numPr>
        <w:rPr>
          <w:lang w:val="en-US"/>
        </w:rPr>
      </w:pPr>
      <w:r w:rsidRPr="00253FF7">
        <w:rPr>
          <w:lang w:val="en-US"/>
        </w:rPr>
        <w:t>Patch update – Automated and scheduled on Monday between 6 AM – 8 AM CET.</w:t>
      </w:r>
    </w:p>
    <w:p w14:paraId="6B57B678" w14:textId="77777777" w:rsidR="002B779E" w:rsidRDefault="002B779E" w:rsidP="002B779E">
      <w:pPr>
        <w:shd w:val="clear" w:color="auto" w:fill="FFFFFF"/>
        <w:spacing w:before="100" w:beforeAutospacing="1" w:after="100" w:afterAutospacing="1" w:line="240" w:lineRule="auto"/>
        <w:rPr>
          <w:rFonts w:ascii="-apple-system" w:eastAsia="Times New Roman" w:hAnsi="-apple-system" w:cs="Times New Roman"/>
          <w:color w:val="172B4D"/>
          <w:sz w:val="21"/>
          <w:szCs w:val="21"/>
        </w:rPr>
      </w:pPr>
    </w:p>
    <w:p w14:paraId="1F00177A" w14:textId="03795402" w:rsidR="002B779E" w:rsidRPr="00253FF7" w:rsidRDefault="002B779E" w:rsidP="002B779E">
      <w:pPr>
        <w:shd w:val="clear" w:color="auto" w:fill="FFFFFF"/>
        <w:spacing w:before="100" w:beforeAutospacing="1" w:after="100" w:afterAutospacing="1" w:line="240" w:lineRule="auto"/>
        <w:rPr>
          <w:lang w:val="en-US"/>
        </w:rPr>
      </w:pPr>
      <w:r w:rsidRPr="00253FF7">
        <w:rPr>
          <w:lang w:val="en-US"/>
        </w:rPr>
        <w:t>Refer</w:t>
      </w:r>
      <w:r w:rsidR="00D62575" w:rsidRPr="00253FF7">
        <w:rPr>
          <w:lang w:val="en-US"/>
        </w:rPr>
        <w:t xml:space="preserve">ence </w:t>
      </w:r>
      <w:r w:rsidRPr="00253FF7">
        <w:rPr>
          <w:lang w:val="en-US"/>
        </w:rPr>
        <w:t xml:space="preserve">links for Patch </w:t>
      </w:r>
      <w:r w:rsidR="00D62575" w:rsidRPr="00253FF7">
        <w:rPr>
          <w:lang w:val="en-US"/>
        </w:rPr>
        <w:t>update from PCFv1</w:t>
      </w:r>
      <w:r w:rsidR="00D06DA9" w:rsidRPr="00253FF7">
        <w:rPr>
          <w:lang w:val="en-US"/>
        </w:rPr>
        <w:t>,</w:t>
      </w:r>
      <w:r w:rsidR="00D62575" w:rsidRPr="00253FF7">
        <w:rPr>
          <w:lang w:val="en-US"/>
        </w:rPr>
        <w:t xml:space="preserve"> which will be adopted for PCFv</w:t>
      </w:r>
      <w:proofErr w:type="gramStart"/>
      <w:r w:rsidR="00D62575" w:rsidRPr="00253FF7">
        <w:rPr>
          <w:lang w:val="en-US"/>
        </w:rPr>
        <w:t>2</w:t>
      </w:r>
      <w:r w:rsidRPr="00253FF7">
        <w:rPr>
          <w:lang w:val="en-US"/>
        </w:rPr>
        <w:t xml:space="preserve"> </w:t>
      </w:r>
      <w:r w:rsidR="00D06DA9" w:rsidRPr="00253FF7">
        <w:rPr>
          <w:lang w:val="en-US"/>
        </w:rPr>
        <w:t xml:space="preserve"> based</w:t>
      </w:r>
      <w:proofErr w:type="gramEnd"/>
      <w:r w:rsidR="00D06DA9" w:rsidRPr="00253FF7">
        <w:rPr>
          <w:lang w:val="en-US"/>
        </w:rPr>
        <w:t xml:space="preserve"> on the RACI mentioned in the section 16.1  LOCAL ROLES AND RESPONSIBILITIES INCL. RACI</w:t>
      </w:r>
    </w:p>
    <w:p w14:paraId="61915CCA" w14:textId="7D5BFE29" w:rsidR="002B779E" w:rsidRDefault="00000000" w:rsidP="002B779E">
      <w:hyperlink r:id="rId68" w:history="1">
        <w:r w:rsidR="002B779E">
          <w:rPr>
            <w:rStyle w:val="Hyperlink"/>
          </w:rPr>
          <w:t xml:space="preserve">Patching AKS Cluster and </w:t>
        </w:r>
        <w:proofErr w:type="spellStart"/>
        <w:r w:rsidR="002B779E">
          <w:rPr>
            <w:rStyle w:val="Hyperlink"/>
          </w:rPr>
          <w:t>nodepools</w:t>
        </w:r>
        <w:proofErr w:type="spellEnd"/>
        <w:r w:rsidR="002B779E">
          <w:rPr>
            <w:rStyle w:val="Hyperlink"/>
          </w:rPr>
          <w:t xml:space="preserve"> - Hosting Framework - Uniper Wiki</w:t>
        </w:r>
      </w:hyperlink>
      <w:r w:rsidR="002B779E">
        <w:br/>
      </w:r>
      <w:hyperlink r:id="rId69" w:history="1">
        <w:r w:rsidR="002B779E">
          <w:rPr>
            <w:rStyle w:val="Hyperlink"/>
          </w:rPr>
          <w:t xml:space="preserve">Patching </w:t>
        </w:r>
        <w:proofErr w:type="spellStart"/>
        <w:r w:rsidR="001E144C">
          <w:rPr>
            <w:rStyle w:val="Hyperlink"/>
          </w:rPr>
          <w:t>HaCT</w:t>
        </w:r>
        <w:proofErr w:type="spellEnd"/>
        <w:r w:rsidR="001E144C">
          <w:rPr>
            <w:rStyle w:val="Hyperlink"/>
          </w:rPr>
          <w:t xml:space="preserve"> </w:t>
        </w:r>
        <w:r w:rsidR="002B779E">
          <w:rPr>
            <w:rStyle w:val="Hyperlink"/>
          </w:rPr>
          <w:t xml:space="preserve"> managed container images - Hosting Framework - Uniper Wiki</w:t>
        </w:r>
      </w:hyperlink>
    </w:p>
    <w:p w14:paraId="20A19770" w14:textId="77777777" w:rsidR="002B779E" w:rsidRDefault="00000000" w:rsidP="002B779E">
      <w:pPr>
        <w:rPr>
          <w:lang w:val="en-IN"/>
        </w:rPr>
      </w:pPr>
      <w:hyperlink r:id="rId70" w:history="1">
        <w:r w:rsidR="002B779E">
          <w:rPr>
            <w:rStyle w:val="Hyperlink"/>
          </w:rPr>
          <w:t>Patching application images - Hosting Framework - Uniper Wiki</w:t>
        </w:r>
      </w:hyperlink>
    </w:p>
    <w:p w14:paraId="6FADCC3D" w14:textId="0234AA0C" w:rsidR="002B779E" w:rsidRDefault="002B779E" w:rsidP="002B779E">
      <w:pPr>
        <w:rPr>
          <w:rFonts w:ascii="-apple-system" w:eastAsia="Times New Roman" w:hAnsi="-apple-system" w:cs="Times New Roman"/>
          <w:color w:val="172B4D"/>
          <w:sz w:val="21"/>
          <w:szCs w:val="21"/>
        </w:rPr>
      </w:pPr>
    </w:p>
    <w:p w14:paraId="7C87EFBE" w14:textId="252CEE2C" w:rsidR="00D06DA9" w:rsidRPr="00D06DA9" w:rsidRDefault="00D06DA9">
      <w:pPr>
        <w:pStyle w:val="Heading2"/>
        <w:numPr>
          <w:ilvl w:val="1"/>
          <w:numId w:val="38"/>
        </w:numPr>
        <w:overflowPunct w:val="0"/>
        <w:autoSpaceDE w:val="0"/>
        <w:autoSpaceDN w:val="0"/>
        <w:adjustRightInd w:val="0"/>
        <w:spacing w:before="240" w:after="120" w:line="240" w:lineRule="auto"/>
        <w:rPr>
          <w:rFonts w:ascii="Arial" w:eastAsia="Times New Roman" w:hAnsi="Arial" w:cs="Times New Roman"/>
          <w:b/>
          <w:smallCaps/>
          <w:sz w:val="24"/>
          <w:szCs w:val="24"/>
        </w:rPr>
      </w:pPr>
      <w:bookmarkStart w:id="92" w:name="_Hlk135929765"/>
      <w:r w:rsidRPr="45BC786B">
        <w:rPr>
          <w:rFonts w:ascii="Arial" w:eastAsia="Times New Roman" w:hAnsi="Arial" w:cs="Times New Roman"/>
          <w:b/>
          <w:smallCaps/>
          <w:sz w:val="24"/>
          <w:szCs w:val="24"/>
        </w:rPr>
        <w:t xml:space="preserve">  </w:t>
      </w:r>
      <w:bookmarkStart w:id="93" w:name="_Toc1479448513"/>
      <w:r w:rsidRPr="45BC786B">
        <w:rPr>
          <w:rFonts w:ascii="Arial" w:eastAsia="Times New Roman" w:hAnsi="Arial" w:cs="Times New Roman"/>
          <w:b/>
          <w:smallCaps/>
          <w:sz w:val="24"/>
          <w:szCs w:val="24"/>
        </w:rPr>
        <w:t>Cluster Upgrade:</w:t>
      </w:r>
      <w:bookmarkEnd w:id="93"/>
      <w:r w:rsidRPr="45BC786B">
        <w:rPr>
          <w:rFonts w:ascii="Arial" w:eastAsia="Times New Roman" w:hAnsi="Arial" w:cs="Times New Roman"/>
          <w:b/>
          <w:smallCaps/>
          <w:sz w:val="24"/>
          <w:szCs w:val="24"/>
        </w:rPr>
        <w:t xml:space="preserve"> </w:t>
      </w:r>
    </w:p>
    <w:bookmarkEnd w:id="92"/>
    <w:p w14:paraId="74AB883D" w14:textId="77777777" w:rsidR="00253FF7" w:rsidRDefault="00D06DA9" w:rsidP="00253FF7">
      <w:pPr>
        <w:shd w:val="clear" w:color="auto" w:fill="FFFFFF"/>
        <w:spacing w:before="100" w:beforeAutospacing="1" w:after="100" w:afterAutospacing="1" w:line="240" w:lineRule="auto"/>
        <w:rPr>
          <w:lang w:val="en-US"/>
        </w:rPr>
      </w:pPr>
      <w:r w:rsidRPr="00253FF7">
        <w:rPr>
          <w:lang w:val="en-US"/>
        </w:rPr>
        <w:t xml:space="preserve">As part of the life cycle of an AKS cluster, </w:t>
      </w:r>
      <w:proofErr w:type="spellStart"/>
      <w:r w:rsidRPr="00253FF7">
        <w:rPr>
          <w:lang w:val="en-US"/>
        </w:rPr>
        <w:t>HaCT</w:t>
      </w:r>
      <w:proofErr w:type="spellEnd"/>
      <w:r w:rsidRPr="00253FF7">
        <w:rPr>
          <w:lang w:val="en-US"/>
        </w:rPr>
        <w:t xml:space="preserve"> and the Application Teams need to upgrade </w:t>
      </w:r>
      <w:proofErr w:type="gramStart"/>
      <w:r w:rsidRPr="00253FF7">
        <w:rPr>
          <w:lang w:val="en-US"/>
        </w:rPr>
        <w:t>their  clusters</w:t>
      </w:r>
      <w:proofErr w:type="gramEnd"/>
      <w:r w:rsidRPr="00253FF7">
        <w:rPr>
          <w:lang w:val="en-US"/>
        </w:rPr>
        <w:t xml:space="preserve"> to the latest Kubernetes version. </w:t>
      </w:r>
    </w:p>
    <w:p w14:paraId="396C4AD4" w14:textId="5B6CB6BE" w:rsidR="00D06DA9" w:rsidRPr="00253FF7" w:rsidRDefault="00D06DA9" w:rsidP="00253FF7">
      <w:pPr>
        <w:shd w:val="clear" w:color="auto" w:fill="FFFFFF"/>
        <w:spacing w:before="100" w:beforeAutospacing="1" w:after="100" w:afterAutospacing="1" w:line="240" w:lineRule="auto"/>
        <w:rPr>
          <w:lang w:val="en-US"/>
        </w:rPr>
      </w:pPr>
      <w:r w:rsidRPr="00253FF7">
        <w:rPr>
          <w:lang w:val="en-US"/>
        </w:rPr>
        <w:t>It is important the teams apply the latest Kubernetes security releases, or upgrade to get the latest features.</w:t>
      </w:r>
    </w:p>
    <w:p w14:paraId="2CE1A8CD" w14:textId="6098877F" w:rsidR="00D06DA9" w:rsidRPr="00253FF7" w:rsidRDefault="00D06DA9" w:rsidP="00253FF7">
      <w:pPr>
        <w:shd w:val="clear" w:color="auto" w:fill="FFFFFF"/>
        <w:spacing w:before="100" w:beforeAutospacing="1" w:after="100" w:afterAutospacing="1" w:line="240" w:lineRule="auto"/>
        <w:rPr>
          <w:lang w:val="en-US"/>
        </w:rPr>
      </w:pPr>
      <w:r w:rsidRPr="00253FF7">
        <w:rPr>
          <w:lang w:val="en-US"/>
        </w:rPr>
        <w:t>Cluster upgrade process from PCFv1 will be adopted for PCFv</w:t>
      </w:r>
      <w:proofErr w:type="gramStart"/>
      <w:r w:rsidRPr="00253FF7">
        <w:rPr>
          <w:lang w:val="en-US"/>
        </w:rPr>
        <w:t>2  based</w:t>
      </w:r>
      <w:proofErr w:type="gramEnd"/>
      <w:r w:rsidRPr="00253FF7">
        <w:rPr>
          <w:lang w:val="en-US"/>
        </w:rPr>
        <w:t xml:space="preserve"> on the RACI mentioned in the section 16.1  LOCAL ROLES AND RESPONSIBILITIES INCL. RACI</w:t>
      </w:r>
    </w:p>
    <w:p w14:paraId="79813B1D" w14:textId="788893F0" w:rsidR="002B779E" w:rsidRPr="00253FF7" w:rsidRDefault="00D06DA9" w:rsidP="00253FF7">
      <w:pPr>
        <w:shd w:val="clear" w:color="auto" w:fill="FFFFFF"/>
        <w:spacing w:before="100" w:beforeAutospacing="1" w:after="100" w:afterAutospacing="1" w:line="240" w:lineRule="auto"/>
        <w:rPr>
          <w:lang w:val="en-US"/>
        </w:rPr>
      </w:pPr>
      <w:r w:rsidRPr="00253FF7">
        <w:rPr>
          <w:lang w:val="en-US"/>
        </w:rPr>
        <w:t xml:space="preserve">Reference link </w:t>
      </w:r>
      <w:proofErr w:type="gramStart"/>
      <w:r w:rsidRPr="00253FF7">
        <w:rPr>
          <w:lang w:val="en-US"/>
        </w:rPr>
        <w:t xml:space="preserve">for </w:t>
      </w:r>
      <w:r w:rsidR="002B779E" w:rsidRPr="00253FF7">
        <w:rPr>
          <w:lang w:val="en-US"/>
        </w:rPr>
        <w:t xml:space="preserve"> </w:t>
      </w:r>
      <w:r w:rsidRPr="00253FF7">
        <w:rPr>
          <w:lang w:val="en-US"/>
        </w:rPr>
        <w:t>AKS</w:t>
      </w:r>
      <w:proofErr w:type="gramEnd"/>
      <w:r w:rsidR="002B779E" w:rsidRPr="00253FF7">
        <w:rPr>
          <w:lang w:val="en-US"/>
        </w:rPr>
        <w:t xml:space="preserve"> cluster upgrades .</w:t>
      </w:r>
    </w:p>
    <w:p w14:paraId="6DC5CA95" w14:textId="77777777" w:rsidR="002B779E" w:rsidRDefault="00000000" w:rsidP="002B779E">
      <w:hyperlink r:id="rId71" w:history="1">
        <w:r w:rsidR="002B779E">
          <w:rPr>
            <w:rStyle w:val="Hyperlink"/>
          </w:rPr>
          <w:t>Upgrade an Azure Kubernetes Service (AKS) cluster - Hosting Framework - Uniper Wiki</w:t>
        </w:r>
      </w:hyperlink>
    </w:p>
    <w:p w14:paraId="2DD0CC86" w14:textId="6214F0E4" w:rsidR="002B779E" w:rsidRDefault="002B779E" w:rsidP="002B779E">
      <w:pPr>
        <w:rPr>
          <w:lang w:val="en-US"/>
        </w:rPr>
      </w:pPr>
    </w:p>
    <w:p w14:paraId="586A3989" w14:textId="7E2E2D62" w:rsidR="00D06DA9" w:rsidRDefault="00D06DA9" w:rsidP="002B779E">
      <w:pPr>
        <w:rPr>
          <w:lang w:val="en-US"/>
        </w:rPr>
      </w:pPr>
    </w:p>
    <w:p w14:paraId="621B059D" w14:textId="16810287" w:rsidR="00253FF7" w:rsidRDefault="00D06DA9" w:rsidP="00253FF7">
      <w:pPr>
        <w:pStyle w:val="Heading1"/>
        <w:rPr>
          <w:b/>
          <w:bCs/>
          <w:lang w:val="en-US"/>
        </w:rPr>
      </w:pPr>
      <w:bookmarkStart w:id="94" w:name="_Toc1655649178"/>
      <w:r>
        <w:rPr>
          <w:b/>
          <w:bCs/>
          <w:lang w:val="en-US"/>
        </w:rPr>
        <w:t xml:space="preserve">17. </w:t>
      </w:r>
      <w:r w:rsidRPr="00D06DA9">
        <w:rPr>
          <w:b/>
          <w:bCs/>
          <w:lang w:val="en-US"/>
        </w:rPr>
        <w:t>Certificate rotation in Azure Kubernetes Service (AKS)</w:t>
      </w:r>
      <w:bookmarkEnd w:id="94"/>
    </w:p>
    <w:p w14:paraId="0F5F537F" w14:textId="77777777" w:rsidR="00253FF7" w:rsidRDefault="00253FF7" w:rsidP="00253FF7">
      <w:pPr>
        <w:rPr>
          <w:lang w:val="en-US"/>
        </w:rPr>
      </w:pPr>
      <w:r w:rsidRPr="00253FF7">
        <w:rPr>
          <w:b/>
          <w:bCs/>
          <w:lang w:val="en-US"/>
        </w:rPr>
        <w:t>Overview</w:t>
      </w:r>
      <w:r>
        <w:rPr>
          <w:lang w:val="en-US"/>
        </w:rPr>
        <w:t xml:space="preserve">: </w:t>
      </w:r>
      <w:r w:rsidRPr="00253FF7">
        <w:rPr>
          <w:lang w:val="en-US"/>
        </w:rPr>
        <w:t xml:space="preserve">Azure Kubernetes Service (AKS) uses certificates for authentication with many of its components. </w:t>
      </w:r>
    </w:p>
    <w:p w14:paraId="59CD2B3D" w14:textId="51FA4E0B" w:rsidR="00CD7811" w:rsidRDefault="00253FF7" w:rsidP="00253FF7">
      <w:pPr>
        <w:rPr>
          <w:lang w:val="en-US"/>
        </w:rPr>
      </w:pPr>
      <w:r>
        <w:rPr>
          <w:lang w:val="en-US"/>
        </w:rPr>
        <w:t xml:space="preserve">For </w:t>
      </w:r>
      <w:r w:rsidRPr="00253FF7">
        <w:rPr>
          <w:lang w:val="en-US"/>
        </w:rPr>
        <w:t>RBAC-enabled cluster built after March 2022</w:t>
      </w:r>
      <w:r w:rsidR="00223D74">
        <w:rPr>
          <w:lang w:val="en-US"/>
        </w:rPr>
        <w:t xml:space="preserve"> </w:t>
      </w:r>
      <w:r>
        <w:rPr>
          <w:lang w:val="en-US"/>
        </w:rPr>
        <w:t>Microsoft has</w:t>
      </w:r>
      <w:r w:rsidRPr="00253FF7">
        <w:rPr>
          <w:lang w:val="en-US"/>
        </w:rPr>
        <w:t xml:space="preserve"> enabled certificate </w:t>
      </w:r>
      <w:proofErr w:type="gramStart"/>
      <w:r w:rsidRPr="00253FF7">
        <w:rPr>
          <w:lang w:val="en-US"/>
        </w:rPr>
        <w:t>auto</w:t>
      </w:r>
      <w:r>
        <w:rPr>
          <w:lang w:val="en-US"/>
        </w:rPr>
        <w:t>-</w:t>
      </w:r>
      <w:r w:rsidRPr="00253FF7">
        <w:rPr>
          <w:lang w:val="en-US"/>
        </w:rPr>
        <w:t>rotation</w:t>
      </w:r>
      <w:proofErr w:type="gramEnd"/>
      <w:r w:rsidR="00CD7811">
        <w:rPr>
          <w:lang w:val="en-US"/>
        </w:rPr>
        <w:t>.</w:t>
      </w:r>
    </w:p>
    <w:p w14:paraId="1D6E15D2" w14:textId="7DFC797A" w:rsidR="00253FF7" w:rsidRDefault="00253FF7" w:rsidP="00253FF7">
      <w:pPr>
        <w:rPr>
          <w:lang w:val="en-US"/>
        </w:rPr>
      </w:pPr>
      <w:r>
        <w:rPr>
          <w:lang w:val="en-US"/>
        </w:rPr>
        <w:t>AKS</w:t>
      </w:r>
      <w:r w:rsidRPr="00253FF7">
        <w:rPr>
          <w:lang w:val="en-US"/>
        </w:rPr>
        <w:t xml:space="preserve"> will automatically rotate non-CA certificates on both the control plane and agent nodes within 80% of the client certificate valid time, before they expire with no downtime for the cluster.</w:t>
      </w:r>
    </w:p>
    <w:p w14:paraId="6E4AAF42" w14:textId="2425CF41" w:rsidR="00253FF7" w:rsidRDefault="00CD7811" w:rsidP="00253FF7">
      <w:pPr>
        <w:rPr>
          <w:lang w:val="en-US"/>
        </w:rPr>
      </w:pPr>
      <w:r>
        <w:rPr>
          <w:lang w:val="en-US"/>
        </w:rPr>
        <w:t>However,</w:t>
      </w:r>
      <w:r w:rsidR="00253FF7">
        <w:rPr>
          <w:lang w:val="en-US"/>
        </w:rPr>
        <w:t xml:space="preserve"> for PCF v2 Clusters in </w:t>
      </w:r>
      <w:proofErr w:type="spellStart"/>
      <w:r w:rsidR="00253FF7">
        <w:rPr>
          <w:lang w:val="en-US"/>
        </w:rPr>
        <w:t>ES@Uniper</w:t>
      </w:r>
      <w:proofErr w:type="spellEnd"/>
      <w:r w:rsidR="00253FF7">
        <w:rPr>
          <w:lang w:val="en-US"/>
        </w:rPr>
        <w:t xml:space="preserve">, </w:t>
      </w:r>
      <w:proofErr w:type="spellStart"/>
      <w:r w:rsidR="00253FF7">
        <w:rPr>
          <w:lang w:val="en-US"/>
        </w:rPr>
        <w:t>HaCT</w:t>
      </w:r>
      <w:proofErr w:type="spellEnd"/>
      <w:r w:rsidR="00253FF7">
        <w:rPr>
          <w:lang w:val="en-US"/>
        </w:rPr>
        <w:t xml:space="preserve"> and the application teams</w:t>
      </w:r>
      <w:r w:rsidR="00253FF7" w:rsidRPr="00253FF7">
        <w:rPr>
          <w:lang w:val="en-US"/>
        </w:rPr>
        <w:t xml:space="preserve"> </w:t>
      </w:r>
      <w:r>
        <w:rPr>
          <w:lang w:val="en-US"/>
        </w:rPr>
        <w:t>can</w:t>
      </w:r>
      <w:r w:rsidR="00253FF7" w:rsidRPr="00253FF7">
        <w:rPr>
          <w:lang w:val="en-US"/>
        </w:rPr>
        <w:t xml:space="preserve"> rotate </w:t>
      </w:r>
      <w:r>
        <w:rPr>
          <w:lang w:val="en-US"/>
        </w:rPr>
        <w:t>the</w:t>
      </w:r>
      <w:r w:rsidR="00253FF7" w:rsidRPr="00253FF7">
        <w:rPr>
          <w:lang w:val="en-US"/>
        </w:rPr>
        <w:t xml:space="preserve"> certificates</w:t>
      </w:r>
      <w:r>
        <w:rPr>
          <w:lang w:val="en-US"/>
        </w:rPr>
        <w:t xml:space="preserve"> by performing </w:t>
      </w:r>
      <w:r w:rsidR="00223D74">
        <w:rPr>
          <w:lang w:val="en-US"/>
        </w:rPr>
        <w:t>an</w:t>
      </w:r>
      <w:r>
        <w:rPr>
          <w:lang w:val="en-US"/>
        </w:rPr>
        <w:t xml:space="preserve"> </w:t>
      </w:r>
      <w:r w:rsidRPr="00CD7811">
        <w:rPr>
          <w:lang w:val="en-US"/>
        </w:rPr>
        <w:t xml:space="preserve">AKS version upgrade </w:t>
      </w:r>
      <w:r>
        <w:rPr>
          <w:lang w:val="en-US"/>
        </w:rPr>
        <w:t>periodically.</w:t>
      </w:r>
    </w:p>
    <w:p w14:paraId="48105FE3" w14:textId="3E1F10C7" w:rsidR="00CD7811" w:rsidRDefault="00CD7811" w:rsidP="00253FF7">
      <w:pPr>
        <w:rPr>
          <w:lang w:val="en-US"/>
        </w:rPr>
      </w:pPr>
    </w:p>
    <w:p w14:paraId="48D36EA5" w14:textId="2C476BCC" w:rsidR="00CD7811" w:rsidRPr="007F597A" w:rsidRDefault="007F597A">
      <w:pPr>
        <w:pStyle w:val="Heading2"/>
        <w:numPr>
          <w:ilvl w:val="1"/>
          <w:numId w:val="40"/>
        </w:numPr>
        <w:overflowPunct w:val="0"/>
        <w:autoSpaceDE w:val="0"/>
        <w:autoSpaceDN w:val="0"/>
        <w:adjustRightInd w:val="0"/>
        <w:spacing w:before="240" w:after="120" w:line="240" w:lineRule="auto"/>
        <w:rPr>
          <w:rFonts w:ascii="Arial" w:eastAsia="Times New Roman" w:hAnsi="Arial" w:cs="Times New Roman"/>
          <w:b/>
          <w:smallCaps/>
          <w:sz w:val="24"/>
          <w:szCs w:val="24"/>
        </w:rPr>
      </w:pPr>
      <w:r w:rsidRPr="45BC786B">
        <w:rPr>
          <w:rFonts w:ascii="Arial" w:eastAsia="Times New Roman" w:hAnsi="Arial" w:cs="Times New Roman"/>
          <w:b/>
          <w:smallCaps/>
          <w:sz w:val="24"/>
          <w:szCs w:val="24"/>
        </w:rPr>
        <w:t xml:space="preserve">  </w:t>
      </w:r>
      <w:bookmarkStart w:id="95" w:name="_Toc1577732791"/>
      <w:r w:rsidR="00CD7811" w:rsidRPr="45BC786B">
        <w:rPr>
          <w:rFonts w:ascii="Arial" w:eastAsia="Times New Roman" w:hAnsi="Arial" w:cs="Times New Roman"/>
          <w:b/>
          <w:smallCaps/>
          <w:sz w:val="24"/>
          <w:szCs w:val="24"/>
        </w:rPr>
        <w:t>Certificate Auto Rotation</w:t>
      </w:r>
      <w:bookmarkEnd w:id="95"/>
    </w:p>
    <w:p w14:paraId="21E8D02E" w14:textId="011DF6CE" w:rsidR="00CD7811" w:rsidRPr="00CD7811" w:rsidRDefault="00CD7811" w:rsidP="00CD7811">
      <w:pPr>
        <w:rPr>
          <w:lang w:val="en-US"/>
        </w:rPr>
      </w:pPr>
      <w:r w:rsidRPr="00CD7811">
        <w:rPr>
          <w:lang w:val="en-US"/>
        </w:rPr>
        <w:t>For AKS to automatically rotate non-CA certificates, the cluster must have TLS Bootstrapping which has been enabled by default in all Azure regions.</w:t>
      </w:r>
    </w:p>
    <w:p w14:paraId="289D7B79" w14:textId="132AEE29" w:rsidR="00CD7811" w:rsidRPr="00CD7811" w:rsidRDefault="00CD7811" w:rsidP="00CD7811">
      <w:pPr>
        <w:rPr>
          <w:lang w:val="en-US"/>
        </w:rPr>
      </w:pPr>
      <w:r w:rsidRPr="00CD7811">
        <w:rPr>
          <w:lang w:val="en-US"/>
        </w:rPr>
        <w:t xml:space="preserve"> </w:t>
      </w:r>
      <w:r w:rsidRPr="00CD7811">
        <w:rPr>
          <w:b/>
          <w:bCs/>
          <w:lang w:val="en-US"/>
        </w:rPr>
        <w:t>Note</w:t>
      </w:r>
      <w:r>
        <w:rPr>
          <w:lang w:val="en-US"/>
        </w:rPr>
        <w:t xml:space="preserve">: </w:t>
      </w:r>
      <w:r w:rsidRPr="00CD7811">
        <w:rPr>
          <w:lang w:val="en-US"/>
        </w:rPr>
        <w:t xml:space="preserve">If </w:t>
      </w:r>
      <w:r>
        <w:rPr>
          <w:lang w:val="en-US"/>
        </w:rPr>
        <w:t>the application team</w:t>
      </w:r>
      <w:r w:rsidRPr="00CD7811">
        <w:rPr>
          <w:lang w:val="en-US"/>
        </w:rPr>
        <w:t xml:space="preserve"> have an existing cluster </w:t>
      </w:r>
      <w:r>
        <w:rPr>
          <w:lang w:val="en-US"/>
        </w:rPr>
        <w:t>that where they have to</w:t>
      </w:r>
      <w:r w:rsidRPr="00CD7811">
        <w:rPr>
          <w:lang w:val="en-US"/>
        </w:rPr>
        <w:t xml:space="preserve"> upgrade </w:t>
      </w:r>
      <w:r>
        <w:rPr>
          <w:lang w:val="en-US"/>
        </w:rPr>
        <w:t>a</w:t>
      </w:r>
      <w:r w:rsidRPr="00CD7811">
        <w:rPr>
          <w:lang w:val="en-US"/>
        </w:rPr>
        <w:t xml:space="preserve"> cluster to enable Certificate </w:t>
      </w:r>
      <w:proofErr w:type="gramStart"/>
      <w:r w:rsidRPr="00CD7811">
        <w:rPr>
          <w:lang w:val="en-US"/>
        </w:rPr>
        <w:t>Auto-Rotation</w:t>
      </w:r>
      <w:proofErr w:type="gramEnd"/>
      <w:r w:rsidRPr="00CD7811">
        <w:rPr>
          <w:lang w:val="en-US"/>
        </w:rPr>
        <w:t xml:space="preserve">. </w:t>
      </w:r>
      <w:r>
        <w:rPr>
          <w:lang w:val="en-US"/>
        </w:rPr>
        <w:t>It is recommended not t</w:t>
      </w:r>
      <w:r w:rsidRPr="00CD7811">
        <w:rPr>
          <w:lang w:val="en-US"/>
        </w:rPr>
        <w:t xml:space="preserve">o not disable bootstrap to keep </w:t>
      </w:r>
      <w:r>
        <w:rPr>
          <w:lang w:val="en-US"/>
        </w:rPr>
        <w:t>the certificate</w:t>
      </w:r>
      <w:r w:rsidRPr="00CD7811">
        <w:rPr>
          <w:lang w:val="en-US"/>
        </w:rPr>
        <w:t xml:space="preserve"> </w:t>
      </w:r>
      <w:proofErr w:type="gramStart"/>
      <w:r w:rsidRPr="00CD7811">
        <w:rPr>
          <w:lang w:val="en-US"/>
        </w:rPr>
        <w:t>auto-rotation</w:t>
      </w:r>
      <w:proofErr w:type="gramEnd"/>
      <w:r w:rsidRPr="00CD7811">
        <w:rPr>
          <w:lang w:val="en-US"/>
        </w:rPr>
        <w:t xml:space="preserve"> enabled.</w:t>
      </w:r>
    </w:p>
    <w:p w14:paraId="3C96943E" w14:textId="77777777" w:rsidR="00CD7811" w:rsidRPr="00CD7811" w:rsidRDefault="00CD7811" w:rsidP="00CD7811">
      <w:pPr>
        <w:rPr>
          <w:lang w:val="en-US"/>
        </w:rPr>
      </w:pPr>
    </w:p>
    <w:p w14:paraId="046F0A80" w14:textId="7591FD1F" w:rsidR="007F597A" w:rsidRDefault="007F597A" w:rsidP="007F597A">
      <w:pPr>
        <w:rPr>
          <w:lang w:val="en-US"/>
        </w:rPr>
      </w:pPr>
      <w:r w:rsidRPr="007F597A">
        <w:rPr>
          <w:lang w:val="en-US"/>
        </w:rPr>
        <w:t xml:space="preserve">To verify if TLS Bootstrapping is enabled on </w:t>
      </w:r>
      <w:r>
        <w:rPr>
          <w:lang w:val="en-US"/>
        </w:rPr>
        <w:t>the</w:t>
      </w:r>
      <w:r w:rsidRPr="007F597A">
        <w:rPr>
          <w:lang w:val="en-US"/>
        </w:rPr>
        <w:t xml:space="preserve"> cluster browse to the following paths:</w:t>
      </w:r>
    </w:p>
    <w:p w14:paraId="7CA8889E" w14:textId="1600F030" w:rsidR="007F597A" w:rsidRDefault="007F597A" w:rsidP="007F597A">
      <w:pPr>
        <w:rPr>
          <w:lang w:val="en-US"/>
        </w:rPr>
      </w:pPr>
      <w:r>
        <w:rPr>
          <w:noProof/>
          <w:lang w:val="en-US"/>
        </w:rPr>
        <mc:AlternateContent>
          <mc:Choice Requires="wps">
            <w:drawing>
              <wp:anchor distT="0" distB="0" distL="114300" distR="114300" simplePos="0" relativeHeight="251658244" behindDoc="0" locked="0" layoutInCell="1" allowOverlap="1" wp14:anchorId="516A8103" wp14:editId="4B919860">
                <wp:simplePos x="0" y="0"/>
                <wp:positionH relativeFrom="column">
                  <wp:posOffset>7620</wp:posOffset>
                </wp:positionH>
                <wp:positionV relativeFrom="paragraph">
                  <wp:posOffset>223520</wp:posOffset>
                </wp:positionV>
                <wp:extent cx="5897880" cy="868680"/>
                <wp:effectExtent l="0" t="0" r="26670" b="26670"/>
                <wp:wrapNone/>
                <wp:docPr id="18" name="Text Box 18"/>
                <wp:cNvGraphicFramePr/>
                <a:graphic xmlns:a="http://schemas.openxmlformats.org/drawingml/2006/main">
                  <a:graphicData uri="http://schemas.microsoft.com/office/word/2010/wordprocessingShape">
                    <wps:wsp>
                      <wps:cNvSpPr txBox="1"/>
                      <wps:spPr>
                        <a:xfrm>
                          <a:off x="0" y="0"/>
                          <a:ext cx="5897880" cy="868680"/>
                        </a:xfrm>
                        <a:prstGeom prst="rect">
                          <a:avLst/>
                        </a:prstGeom>
                        <a:solidFill>
                          <a:schemeClr val="lt1"/>
                        </a:solidFill>
                        <a:ln w="6350">
                          <a:solidFill>
                            <a:prstClr val="black"/>
                          </a:solidFill>
                        </a:ln>
                      </wps:spPr>
                      <wps:txbx>
                        <w:txbxContent>
                          <w:p w14:paraId="3D0B143D" w14:textId="24BD71B6" w:rsidR="007F597A" w:rsidRPr="007F597A" w:rsidRDefault="007F597A" w:rsidP="007F597A">
                            <w:pPr>
                              <w:rPr>
                                <w:lang w:val="en-US"/>
                              </w:rPr>
                            </w:pPr>
                            <w:r w:rsidRPr="007F597A">
                              <w:rPr>
                                <w:b/>
                                <w:bCs/>
                                <w:lang w:val="en-US"/>
                              </w:rPr>
                              <w:t>Linux node</w:t>
                            </w:r>
                            <w:r w:rsidRPr="007F597A">
                              <w:rPr>
                                <w:lang w:val="en-US"/>
                              </w:rPr>
                              <w:t>: /var/lib/</w:t>
                            </w:r>
                            <w:proofErr w:type="spellStart"/>
                            <w:r w:rsidRPr="007F597A">
                              <w:rPr>
                                <w:lang w:val="en-US"/>
                              </w:rPr>
                              <w:t>kubelet</w:t>
                            </w:r>
                            <w:proofErr w:type="spellEnd"/>
                            <w:r w:rsidRPr="007F597A">
                              <w:rPr>
                                <w:lang w:val="en-US"/>
                              </w:rPr>
                              <w:t>/bootstrap-</w:t>
                            </w:r>
                            <w:proofErr w:type="spellStart"/>
                            <w:r w:rsidRPr="007F597A">
                              <w:rPr>
                                <w:lang w:val="en-US"/>
                              </w:rPr>
                              <w:t>kubeconfig</w:t>
                            </w:r>
                            <w:proofErr w:type="spellEnd"/>
                            <w:r w:rsidRPr="007F597A">
                              <w:rPr>
                                <w:lang w:val="en-US"/>
                              </w:rPr>
                              <w:t xml:space="preserve"> or /host/var/lib/</w:t>
                            </w:r>
                            <w:proofErr w:type="spellStart"/>
                            <w:r w:rsidRPr="007F597A">
                              <w:rPr>
                                <w:lang w:val="en-US"/>
                              </w:rPr>
                              <w:t>kubelet</w:t>
                            </w:r>
                            <w:proofErr w:type="spellEnd"/>
                            <w:r w:rsidRPr="007F597A">
                              <w:rPr>
                                <w:lang w:val="en-US"/>
                              </w:rPr>
                              <w:t>/bootstrap-</w:t>
                            </w:r>
                            <w:proofErr w:type="spellStart"/>
                            <w:r w:rsidRPr="007F597A">
                              <w:rPr>
                                <w:lang w:val="en-US"/>
                              </w:rPr>
                              <w:t>kubeconfig</w:t>
                            </w:r>
                            <w:proofErr w:type="spellEnd"/>
                          </w:p>
                          <w:p w14:paraId="6D1447D7" w14:textId="76405B42" w:rsidR="007F597A" w:rsidRDefault="007F597A" w:rsidP="007F597A">
                            <w:pPr>
                              <w:rPr>
                                <w:lang w:val="en-US"/>
                              </w:rPr>
                            </w:pPr>
                            <w:r w:rsidRPr="007F597A">
                              <w:rPr>
                                <w:b/>
                                <w:bCs/>
                                <w:lang w:val="en-US"/>
                              </w:rPr>
                              <w:t>Windows node</w:t>
                            </w:r>
                            <w:r w:rsidRPr="007F597A">
                              <w:rPr>
                                <w:lang w:val="en-US"/>
                              </w:rPr>
                              <w:t>: C:\k\bootstrap-config</w:t>
                            </w:r>
                          </w:p>
                          <w:p w14:paraId="36B61CEC" w14:textId="77777777" w:rsidR="007F597A" w:rsidRDefault="007F59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CB3596D">
              <v:shape id="Text Box 18" style="position:absolute;margin-left:.6pt;margin-top:17.6pt;width:464.4pt;height:68.4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" w14:anchorId="516A8103">
                <v:textbox>
                  <w:txbxContent>
                    <w:p w:rsidRPr="007F597A" w:rsidR="007F597A" w:rsidP="007F597A" w:rsidRDefault="007F597A" w14:paraId="3967B60B" w14:textId="24BD71B6">
                      <w:pPr>
                        <w:rPr>
                          <w:lang w:val="en-US"/>
                        </w:rPr>
                      </w:pPr>
                      <w:r w:rsidRPr="007F597A">
                        <w:rPr>
                          <w:b/>
                          <w:bCs/>
                          <w:lang w:val="en-US"/>
                        </w:rPr>
                        <w:t>Linux node</w:t>
                      </w:r>
                      <w:r w:rsidRPr="007F597A">
                        <w:rPr>
                          <w:lang w:val="en-US"/>
                        </w:rPr>
                        <w:t>: /var/lib/</w:t>
                      </w:r>
                      <w:proofErr w:type="spellStart"/>
                      <w:r w:rsidRPr="007F597A">
                        <w:rPr>
                          <w:lang w:val="en-US"/>
                        </w:rPr>
                        <w:t>kubelet</w:t>
                      </w:r>
                      <w:proofErr w:type="spellEnd"/>
                      <w:r w:rsidRPr="007F597A">
                        <w:rPr>
                          <w:lang w:val="en-US"/>
                        </w:rPr>
                        <w:t>/bootstrap-</w:t>
                      </w:r>
                      <w:proofErr w:type="spellStart"/>
                      <w:r w:rsidRPr="007F597A">
                        <w:rPr>
                          <w:lang w:val="en-US"/>
                        </w:rPr>
                        <w:t>kubeconfig</w:t>
                      </w:r>
                      <w:proofErr w:type="spellEnd"/>
                      <w:r w:rsidRPr="007F597A">
                        <w:rPr>
                          <w:lang w:val="en-US"/>
                        </w:rPr>
                        <w:t xml:space="preserve"> or /host/var/lib/</w:t>
                      </w:r>
                      <w:proofErr w:type="spellStart"/>
                      <w:r w:rsidRPr="007F597A">
                        <w:rPr>
                          <w:lang w:val="en-US"/>
                        </w:rPr>
                        <w:t>kubelet</w:t>
                      </w:r>
                      <w:proofErr w:type="spellEnd"/>
                      <w:r w:rsidRPr="007F597A">
                        <w:rPr>
                          <w:lang w:val="en-US"/>
                        </w:rPr>
                        <w:t>/bootstrap-</w:t>
                      </w:r>
                      <w:proofErr w:type="spellStart"/>
                      <w:r w:rsidRPr="007F597A">
                        <w:rPr>
                          <w:lang w:val="en-US"/>
                        </w:rPr>
                        <w:t>kubeconfig</w:t>
                      </w:r>
                      <w:proofErr w:type="spellEnd"/>
                    </w:p>
                    <w:p w:rsidR="007F597A" w:rsidP="007F597A" w:rsidRDefault="007F597A" w14:paraId="5F39C081" w14:textId="76405B42">
                      <w:pPr>
                        <w:rPr>
                          <w:lang w:val="en-US"/>
                        </w:rPr>
                      </w:pPr>
                      <w:r w:rsidRPr="007F597A">
                        <w:rPr>
                          <w:b/>
                          <w:bCs/>
                          <w:lang w:val="en-US"/>
                        </w:rPr>
                        <w:t>Windows node</w:t>
                      </w:r>
                      <w:r w:rsidRPr="007F597A">
                        <w:rPr>
                          <w:lang w:val="en-US"/>
                        </w:rPr>
                        <w:t>: C:\k\bootstrap-config</w:t>
                      </w:r>
                    </w:p>
                    <w:p w:rsidR="007F597A" w:rsidRDefault="007F597A" w14:paraId="5A39BBE3" w14:textId="77777777"/>
                  </w:txbxContent>
                </v:textbox>
              </v:shape>
            </w:pict>
          </mc:Fallback>
        </mc:AlternateContent>
      </w:r>
    </w:p>
    <w:p w14:paraId="1B43352D" w14:textId="7BB8A37C" w:rsidR="007F597A" w:rsidRDefault="007F597A" w:rsidP="3DB4578F">
      <w:pPr>
        <w:rPr>
          <w:lang w:val="en-US"/>
        </w:rPr>
      </w:pPr>
    </w:p>
    <w:p w14:paraId="521BD963" w14:textId="22311766" w:rsidR="007F597A" w:rsidRPr="007F597A" w:rsidRDefault="007F597A" w:rsidP="007F597A">
      <w:pPr>
        <w:rPr>
          <w:lang w:val="en-US"/>
        </w:rPr>
      </w:pPr>
    </w:p>
    <w:p w14:paraId="43CE3568" w14:textId="4A9D7792" w:rsidR="007F597A" w:rsidRDefault="007F597A" w:rsidP="007F597A">
      <w:pPr>
        <w:rPr>
          <w:lang w:val="en-US"/>
        </w:rPr>
      </w:pPr>
      <w:r>
        <w:rPr>
          <w:lang w:val="en-US"/>
        </w:rPr>
        <w:t>Section ‘</w:t>
      </w:r>
      <w:r w:rsidRPr="007F597A">
        <w:rPr>
          <w:lang w:val="en-US"/>
        </w:rPr>
        <w:t>16.</w:t>
      </w:r>
      <w:r>
        <w:rPr>
          <w:lang w:val="en-US"/>
        </w:rPr>
        <w:t xml:space="preserve">3 </w:t>
      </w:r>
      <w:r w:rsidRPr="007F597A">
        <w:rPr>
          <w:lang w:val="en-US"/>
        </w:rPr>
        <w:t>CLUSTER UPGRAD</w:t>
      </w:r>
      <w:r>
        <w:rPr>
          <w:lang w:val="en-US"/>
        </w:rPr>
        <w:t xml:space="preserve">E’ can be referenced for cluster upgrade or Azure CLI can be used </w:t>
      </w:r>
    </w:p>
    <w:p w14:paraId="6E5B89BC" w14:textId="619D2B20" w:rsidR="007F597A" w:rsidRDefault="007F597A" w:rsidP="007F597A">
      <w:pPr>
        <w:rPr>
          <w:lang w:val="en-US"/>
        </w:rPr>
      </w:pPr>
      <w:r>
        <w:rPr>
          <w:lang w:val="en-US"/>
        </w:rPr>
        <w:t>‘</w:t>
      </w:r>
      <w:proofErr w:type="spellStart"/>
      <w:proofErr w:type="gramStart"/>
      <w:r w:rsidRPr="007F597A">
        <w:rPr>
          <w:lang w:val="en-US"/>
        </w:rPr>
        <w:t>az</w:t>
      </w:r>
      <w:proofErr w:type="spellEnd"/>
      <w:proofErr w:type="gramEnd"/>
      <w:r w:rsidRPr="007F597A">
        <w:rPr>
          <w:lang w:val="en-US"/>
        </w:rPr>
        <w:t xml:space="preserve"> </w:t>
      </w:r>
      <w:proofErr w:type="spellStart"/>
      <w:r w:rsidRPr="007F597A">
        <w:rPr>
          <w:lang w:val="en-US"/>
        </w:rPr>
        <w:t>aks</w:t>
      </w:r>
      <w:proofErr w:type="spellEnd"/>
      <w:r w:rsidRPr="007F597A">
        <w:rPr>
          <w:lang w:val="en-US"/>
        </w:rPr>
        <w:t xml:space="preserve"> upgrade -g $RESOURCE_GROUP_NAME -n $CLUSTER_NAME</w:t>
      </w:r>
      <w:r>
        <w:rPr>
          <w:lang w:val="en-US"/>
        </w:rPr>
        <w:t>’</w:t>
      </w:r>
    </w:p>
    <w:p w14:paraId="1E1BA3C4" w14:textId="25664D81" w:rsidR="00FE77B2" w:rsidRDefault="00FE77B2" w:rsidP="007F597A">
      <w:pPr>
        <w:rPr>
          <w:lang w:val="en-US"/>
        </w:rPr>
      </w:pPr>
    </w:p>
    <w:p w14:paraId="25333DA1" w14:textId="49DFAC0F" w:rsidR="00FE77B2" w:rsidRPr="00223D74" w:rsidRDefault="00223D74">
      <w:pPr>
        <w:pStyle w:val="Heading2"/>
        <w:numPr>
          <w:ilvl w:val="1"/>
          <w:numId w:val="40"/>
        </w:numPr>
        <w:overflowPunct w:val="0"/>
        <w:autoSpaceDE w:val="0"/>
        <w:autoSpaceDN w:val="0"/>
        <w:adjustRightInd w:val="0"/>
        <w:spacing w:before="240" w:after="120" w:line="240" w:lineRule="auto"/>
        <w:rPr>
          <w:rFonts w:ascii="Arial" w:eastAsia="Times New Roman" w:hAnsi="Arial" w:cs="Times New Roman"/>
          <w:b/>
          <w:smallCaps/>
          <w:sz w:val="24"/>
          <w:szCs w:val="24"/>
        </w:rPr>
      </w:pPr>
      <w:r w:rsidRPr="45BC786B">
        <w:rPr>
          <w:rFonts w:ascii="Arial" w:eastAsia="Times New Roman" w:hAnsi="Arial" w:cs="Times New Roman"/>
          <w:b/>
          <w:smallCaps/>
          <w:sz w:val="24"/>
          <w:szCs w:val="24"/>
        </w:rPr>
        <w:t xml:space="preserve">  </w:t>
      </w:r>
      <w:bookmarkStart w:id="96" w:name="_Toc1448301359"/>
      <w:r w:rsidR="00FE77B2" w:rsidRPr="45BC786B">
        <w:rPr>
          <w:rFonts w:ascii="Arial" w:eastAsia="Times New Roman" w:hAnsi="Arial" w:cs="Times New Roman"/>
          <w:b/>
          <w:smallCaps/>
          <w:sz w:val="24"/>
          <w:szCs w:val="24"/>
        </w:rPr>
        <w:t>Manually rotate cluster certificates</w:t>
      </w:r>
      <w:bookmarkEnd w:id="96"/>
    </w:p>
    <w:p w14:paraId="0D867666" w14:textId="7F653E1D" w:rsidR="00223D74" w:rsidRDefault="00223D74" w:rsidP="00223D74">
      <w:r>
        <w:t xml:space="preserve">Using the below </w:t>
      </w:r>
      <w:proofErr w:type="spellStart"/>
      <w:r>
        <w:t>az</w:t>
      </w:r>
      <w:proofErr w:type="spellEnd"/>
      <w:r>
        <w:t xml:space="preserve"> command cluster certificates can be rotated periodically example periodically every 90 days.</w:t>
      </w:r>
    </w:p>
    <w:p w14:paraId="18C43D14" w14:textId="5B941C0E" w:rsidR="00223D74" w:rsidRDefault="00223D74" w:rsidP="00223D74">
      <w:pPr>
        <w:rPr>
          <w:b/>
          <w:bCs/>
        </w:rPr>
      </w:pPr>
      <w:r>
        <w:t xml:space="preserve"> </w:t>
      </w:r>
      <w:proofErr w:type="spellStart"/>
      <w:r w:rsidRPr="00223D74">
        <w:rPr>
          <w:b/>
          <w:bCs/>
        </w:rPr>
        <w:t>az</w:t>
      </w:r>
      <w:proofErr w:type="spellEnd"/>
      <w:r w:rsidRPr="00223D74">
        <w:rPr>
          <w:b/>
          <w:bCs/>
        </w:rPr>
        <w:t xml:space="preserve"> </w:t>
      </w:r>
      <w:proofErr w:type="spellStart"/>
      <w:r w:rsidRPr="00223D74">
        <w:rPr>
          <w:b/>
          <w:bCs/>
        </w:rPr>
        <w:t>aks</w:t>
      </w:r>
      <w:proofErr w:type="spellEnd"/>
      <w:r w:rsidRPr="00223D74">
        <w:rPr>
          <w:b/>
          <w:bCs/>
        </w:rPr>
        <w:t xml:space="preserve"> rotate-certs -g $RESOURCE_GROUP_NAME -n $CLUSTER_NAME</w:t>
      </w:r>
    </w:p>
    <w:p w14:paraId="60B80349" w14:textId="1864E07F" w:rsidR="00FE77B2" w:rsidRDefault="00223D74" w:rsidP="007F597A">
      <w:pPr>
        <w:rPr>
          <w:lang w:val="en-US"/>
        </w:rPr>
      </w:pPr>
      <w:proofErr w:type="spellStart"/>
      <w:r>
        <w:t>refersh</w:t>
      </w:r>
      <w:proofErr w:type="spellEnd"/>
      <w:r>
        <w:t xml:space="preserve"> the certificate used by </w:t>
      </w:r>
      <w:proofErr w:type="spellStart"/>
      <w:r>
        <w:t>kubectl</w:t>
      </w:r>
      <w:proofErr w:type="spellEnd"/>
    </w:p>
    <w:p w14:paraId="69FD2911" w14:textId="7774BB5B" w:rsidR="00223D74" w:rsidRDefault="00223D74" w:rsidP="007F597A">
      <w:pPr>
        <w:rPr>
          <w:lang w:val="en-US"/>
        </w:rPr>
      </w:pPr>
      <w:r w:rsidRPr="00223D74">
        <w:rPr>
          <w:b/>
          <w:bCs/>
          <w:lang w:val="en-US"/>
        </w:rPr>
        <w:t>Beware</w:t>
      </w:r>
      <w:r>
        <w:rPr>
          <w:lang w:val="en-US"/>
        </w:rPr>
        <w:t xml:space="preserve">: </w:t>
      </w:r>
      <w:r w:rsidRPr="00223D74">
        <w:rPr>
          <w:lang w:val="en-US"/>
        </w:rPr>
        <w:t xml:space="preserve">Rotating </w:t>
      </w:r>
      <w:r>
        <w:rPr>
          <w:lang w:val="en-US"/>
        </w:rPr>
        <w:t>the</w:t>
      </w:r>
      <w:r w:rsidRPr="00223D74">
        <w:rPr>
          <w:lang w:val="en-US"/>
        </w:rPr>
        <w:t xml:space="preserve"> certificates </w:t>
      </w:r>
      <w:r>
        <w:rPr>
          <w:lang w:val="en-US"/>
        </w:rPr>
        <w:t xml:space="preserve">manually </w:t>
      </w:r>
      <w:r w:rsidRPr="00223D74">
        <w:rPr>
          <w:lang w:val="en-US"/>
        </w:rPr>
        <w:t xml:space="preserve">using </w:t>
      </w:r>
      <w:r>
        <w:rPr>
          <w:lang w:val="en-US"/>
        </w:rPr>
        <w:t>‘</w:t>
      </w:r>
      <w:proofErr w:type="spellStart"/>
      <w:r w:rsidRPr="00223D74">
        <w:rPr>
          <w:lang w:val="en-US"/>
        </w:rPr>
        <w:t>az</w:t>
      </w:r>
      <w:proofErr w:type="spellEnd"/>
      <w:r w:rsidRPr="00223D74">
        <w:rPr>
          <w:lang w:val="en-US"/>
        </w:rPr>
        <w:t xml:space="preserve"> </w:t>
      </w:r>
      <w:proofErr w:type="spellStart"/>
      <w:r w:rsidRPr="00223D74">
        <w:rPr>
          <w:lang w:val="en-US"/>
        </w:rPr>
        <w:t>aks</w:t>
      </w:r>
      <w:proofErr w:type="spellEnd"/>
      <w:r w:rsidRPr="00223D74">
        <w:rPr>
          <w:lang w:val="en-US"/>
        </w:rPr>
        <w:t xml:space="preserve"> rotate-certs</w:t>
      </w:r>
      <w:r>
        <w:rPr>
          <w:lang w:val="en-US"/>
        </w:rPr>
        <w:t>’</w:t>
      </w:r>
      <w:r w:rsidRPr="00223D74">
        <w:rPr>
          <w:lang w:val="en-US"/>
        </w:rPr>
        <w:t xml:space="preserve"> will recreate </w:t>
      </w:r>
      <w:proofErr w:type="gramStart"/>
      <w:r w:rsidRPr="00223D74">
        <w:rPr>
          <w:lang w:val="en-US"/>
        </w:rPr>
        <w:t>all of</w:t>
      </w:r>
      <w:proofErr w:type="gramEnd"/>
      <w:r w:rsidRPr="00223D74">
        <w:rPr>
          <w:lang w:val="en-US"/>
        </w:rPr>
        <w:t xml:space="preserve"> </w:t>
      </w:r>
      <w:r>
        <w:rPr>
          <w:lang w:val="en-US"/>
        </w:rPr>
        <w:t>the cluster</w:t>
      </w:r>
      <w:r w:rsidRPr="00223D74">
        <w:rPr>
          <w:lang w:val="en-US"/>
        </w:rPr>
        <w:t xml:space="preserve"> nodes, VM scale set and their Disks and can cause up to 30 minutes of downtime for your AKS cluster</w:t>
      </w:r>
    </w:p>
    <w:p w14:paraId="03E8EC8C" w14:textId="54447CFB" w:rsidR="007F597A" w:rsidRDefault="007F597A" w:rsidP="007F597A">
      <w:pPr>
        <w:rPr>
          <w:lang w:val="en-US"/>
        </w:rPr>
      </w:pPr>
    </w:p>
    <w:p w14:paraId="627B8AD0" w14:textId="36DDF780" w:rsidR="00223D74" w:rsidRPr="00223D74" w:rsidRDefault="00223D74" w:rsidP="007F597A">
      <w:pPr>
        <w:rPr>
          <w:b/>
          <w:bCs/>
          <w:lang w:val="en-US"/>
        </w:rPr>
      </w:pPr>
      <w:r w:rsidRPr="00223D74">
        <w:rPr>
          <w:b/>
          <w:bCs/>
          <w:lang w:val="en-US"/>
        </w:rPr>
        <w:t xml:space="preserve">Recommendation for AKS certificate rotation: </w:t>
      </w:r>
    </w:p>
    <w:p w14:paraId="18C35363" w14:textId="4D1CAAD8" w:rsidR="00170556" w:rsidRDefault="00223D74" w:rsidP="007F597A">
      <w:pPr>
        <w:rPr>
          <w:lang w:val="en-US"/>
        </w:rPr>
      </w:pPr>
      <w:r w:rsidRPr="3DB4578F">
        <w:rPr>
          <w:lang w:val="en-US"/>
        </w:rPr>
        <w:t xml:space="preserve">Certificate </w:t>
      </w:r>
      <w:proofErr w:type="gramStart"/>
      <w:r w:rsidRPr="3DB4578F">
        <w:rPr>
          <w:lang w:val="en-US"/>
        </w:rPr>
        <w:t>auto-rotation</w:t>
      </w:r>
      <w:proofErr w:type="gramEnd"/>
      <w:r w:rsidRPr="3DB4578F">
        <w:rPr>
          <w:lang w:val="en-US"/>
        </w:rPr>
        <w:t xml:space="preserve"> is recommended for the Clusters deployed in PCFv2.</w:t>
      </w:r>
    </w:p>
    <w:p w14:paraId="211CC26D" w14:textId="13426537" w:rsidR="00170556" w:rsidRDefault="00170556" w:rsidP="007F597A">
      <w:pPr>
        <w:rPr>
          <w:lang w:val="en-US"/>
        </w:rPr>
      </w:pPr>
      <w:r>
        <w:rPr>
          <w:lang w:val="en-US"/>
        </w:rPr>
        <w:t xml:space="preserve">Reference url: </w:t>
      </w:r>
      <w:hyperlink r:id="rId72" w:history="1">
        <w:r w:rsidRPr="00705087">
          <w:rPr>
            <w:rStyle w:val="Hyperlink"/>
            <w:lang w:val="en-US"/>
          </w:rPr>
          <w:t>https://learn.microsoft.com/en-us/azure/aks/certificate-rotation</w:t>
        </w:r>
      </w:hyperlink>
      <w:r>
        <w:rPr>
          <w:lang w:val="en-US"/>
        </w:rPr>
        <w:t xml:space="preserve"> </w:t>
      </w:r>
    </w:p>
    <w:p w14:paraId="49F9AEB1" w14:textId="0AAFA282" w:rsidR="007F597A" w:rsidRDefault="007F597A" w:rsidP="007F597A">
      <w:pPr>
        <w:rPr>
          <w:lang w:val="en-US"/>
        </w:rPr>
      </w:pPr>
    </w:p>
    <w:p w14:paraId="0EF9FF6A" w14:textId="77777777" w:rsidR="007F597A" w:rsidRPr="00CD7811" w:rsidRDefault="007F597A" w:rsidP="007F597A">
      <w:pPr>
        <w:rPr>
          <w:lang w:val="en-US"/>
        </w:rPr>
      </w:pPr>
    </w:p>
    <w:p w14:paraId="5CB13906" w14:textId="717BC87C" w:rsidR="00CD7811" w:rsidRPr="00CD7811" w:rsidRDefault="00CD7811" w:rsidP="00CD7811">
      <w:pPr>
        <w:rPr>
          <w:lang w:val="en-US"/>
        </w:rPr>
      </w:pPr>
      <w:r w:rsidRPr="00CD7811">
        <w:rPr>
          <w:lang w:val="en-US"/>
        </w:rPr>
        <w:t>.</w:t>
      </w:r>
    </w:p>
    <w:p w14:paraId="7DF0C968" w14:textId="77777777" w:rsidR="00CD7811" w:rsidRPr="00253FF7" w:rsidRDefault="00CD7811" w:rsidP="00253FF7">
      <w:pPr>
        <w:rPr>
          <w:lang w:val="en-US"/>
        </w:rPr>
      </w:pPr>
    </w:p>
    <w:sectPr w:rsidR="00CD7811" w:rsidRPr="00253FF7">
      <w:head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2ED52" w14:textId="77777777" w:rsidR="007679C5" w:rsidRDefault="007679C5" w:rsidP="0028641B">
      <w:pPr>
        <w:spacing w:after="0" w:line="240" w:lineRule="auto"/>
      </w:pPr>
      <w:r>
        <w:separator/>
      </w:r>
    </w:p>
  </w:endnote>
  <w:endnote w:type="continuationSeparator" w:id="0">
    <w:p w14:paraId="3967CCD5" w14:textId="77777777" w:rsidR="007679C5" w:rsidRDefault="007679C5" w:rsidP="0028641B">
      <w:pPr>
        <w:spacing w:after="0" w:line="240" w:lineRule="auto"/>
      </w:pPr>
      <w:r>
        <w:continuationSeparator/>
      </w:r>
    </w:p>
  </w:endnote>
  <w:endnote w:type="continuationNotice" w:id="1">
    <w:p w14:paraId="087B29F7" w14:textId="77777777" w:rsidR="007679C5" w:rsidRDefault="007679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48A0D" w14:textId="77777777" w:rsidR="007679C5" w:rsidRDefault="007679C5" w:rsidP="0028641B">
      <w:pPr>
        <w:spacing w:after="0" w:line="240" w:lineRule="auto"/>
      </w:pPr>
      <w:r>
        <w:separator/>
      </w:r>
    </w:p>
  </w:footnote>
  <w:footnote w:type="continuationSeparator" w:id="0">
    <w:p w14:paraId="3378D7D9" w14:textId="77777777" w:rsidR="007679C5" w:rsidRDefault="007679C5" w:rsidP="0028641B">
      <w:pPr>
        <w:spacing w:after="0" w:line="240" w:lineRule="auto"/>
      </w:pPr>
      <w:r>
        <w:continuationSeparator/>
      </w:r>
    </w:p>
  </w:footnote>
  <w:footnote w:type="continuationNotice" w:id="1">
    <w:p w14:paraId="3D9C6AE7" w14:textId="77777777" w:rsidR="007679C5" w:rsidRDefault="007679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6688680"/>
      <w:docPartObj>
        <w:docPartGallery w:val="Watermarks"/>
        <w:docPartUnique/>
      </w:docPartObj>
    </w:sdtPr>
    <w:sdtContent>
      <w:p w14:paraId="52E90961" w14:textId="6C872B97" w:rsidR="00A154DF" w:rsidRDefault="00000000">
        <w:pPr>
          <w:pStyle w:val="Header"/>
        </w:pPr>
        <w:r>
          <w:rPr>
            <w:noProof/>
          </w:rPr>
          <w:pict w14:anchorId="31242E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intelligence2.xml><?xml version="1.0" encoding="utf-8"?>
<int2:intelligence xmlns:int2="http://schemas.microsoft.com/office/intelligence/2020/intelligence" xmlns:oel="http://schemas.microsoft.com/office/2019/extlst">
  <int2:observations>
    <int2:textHash int2:hashCode="LKktMB+Sx93aAY" int2:id="7H2Jvtsl">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0444F"/>
    <w:multiLevelType w:val="hybridMultilevel"/>
    <w:tmpl w:val="DD8CCF3C"/>
    <w:lvl w:ilvl="0" w:tplc="E3747E40">
      <w:start w:val="1"/>
      <w:numFmt w:val="bullet"/>
      <w:lvlText w:val=""/>
      <w:lvlJc w:val="left"/>
      <w:pPr>
        <w:ind w:left="720" w:hanging="360"/>
      </w:pPr>
      <w:rPr>
        <w:rFonts w:ascii="Symbol" w:hAnsi="Symbol" w:hint="default"/>
      </w:rPr>
    </w:lvl>
    <w:lvl w:ilvl="1" w:tplc="BF40A9D2">
      <w:start w:val="1"/>
      <w:numFmt w:val="bullet"/>
      <w:lvlText w:val="o"/>
      <w:lvlJc w:val="left"/>
      <w:pPr>
        <w:ind w:left="1440" w:hanging="360"/>
      </w:pPr>
      <w:rPr>
        <w:rFonts w:ascii="Courier New" w:hAnsi="Courier New" w:hint="default"/>
      </w:rPr>
    </w:lvl>
    <w:lvl w:ilvl="2" w:tplc="611282DC">
      <w:start w:val="1"/>
      <w:numFmt w:val="bullet"/>
      <w:lvlText w:val=""/>
      <w:lvlJc w:val="left"/>
      <w:pPr>
        <w:ind w:left="2160" w:hanging="360"/>
      </w:pPr>
      <w:rPr>
        <w:rFonts w:ascii="Wingdings" w:hAnsi="Wingdings" w:hint="default"/>
      </w:rPr>
    </w:lvl>
    <w:lvl w:ilvl="3" w:tplc="C3A62EA8">
      <w:start w:val="1"/>
      <w:numFmt w:val="bullet"/>
      <w:lvlText w:val=""/>
      <w:lvlJc w:val="left"/>
      <w:pPr>
        <w:ind w:left="2880" w:hanging="360"/>
      </w:pPr>
      <w:rPr>
        <w:rFonts w:ascii="Symbol" w:hAnsi="Symbol" w:hint="default"/>
      </w:rPr>
    </w:lvl>
    <w:lvl w:ilvl="4" w:tplc="4CAE10B0">
      <w:start w:val="1"/>
      <w:numFmt w:val="bullet"/>
      <w:lvlText w:val="o"/>
      <w:lvlJc w:val="left"/>
      <w:pPr>
        <w:ind w:left="3600" w:hanging="360"/>
      </w:pPr>
      <w:rPr>
        <w:rFonts w:ascii="Courier New" w:hAnsi="Courier New" w:hint="default"/>
      </w:rPr>
    </w:lvl>
    <w:lvl w:ilvl="5" w:tplc="7AC08AE8">
      <w:start w:val="1"/>
      <w:numFmt w:val="bullet"/>
      <w:lvlText w:val=""/>
      <w:lvlJc w:val="left"/>
      <w:pPr>
        <w:ind w:left="4320" w:hanging="360"/>
      </w:pPr>
      <w:rPr>
        <w:rFonts w:ascii="Wingdings" w:hAnsi="Wingdings" w:hint="default"/>
      </w:rPr>
    </w:lvl>
    <w:lvl w:ilvl="6" w:tplc="72BE70B6">
      <w:start w:val="1"/>
      <w:numFmt w:val="bullet"/>
      <w:lvlText w:val=""/>
      <w:lvlJc w:val="left"/>
      <w:pPr>
        <w:ind w:left="5040" w:hanging="360"/>
      </w:pPr>
      <w:rPr>
        <w:rFonts w:ascii="Symbol" w:hAnsi="Symbol" w:hint="default"/>
      </w:rPr>
    </w:lvl>
    <w:lvl w:ilvl="7" w:tplc="6502866E">
      <w:start w:val="1"/>
      <w:numFmt w:val="bullet"/>
      <w:lvlText w:val="o"/>
      <w:lvlJc w:val="left"/>
      <w:pPr>
        <w:ind w:left="5760" w:hanging="360"/>
      </w:pPr>
      <w:rPr>
        <w:rFonts w:ascii="Courier New" w:hAnsi="Courier New" w:hint="default"/>
      </w:rPr>
    </w:lvl>
    <w:lvl w:ilvl="8" w:tplc="D2B89622">
      <w:start w:val="1"/>
      <w:numFmt w:val="bullet"/>
      <w:lvlText w:val=""/>
      <w:lvlJc w:val="left"/>
      <w:pPr>
        <w:ind w:left="6480" w:hanging="360"/>
      </w:pPr>
      <w:rPr>
        <w:rFonts w:ascii="Wingdings" w:hAnsi="Wingdings" w:hint="default"/>
      </w:rPr>
    </w:lvl>
  </w:abstractNum>
  <w:abstractNum w:abstractNumId="1" w15:restartNumberingAfterBreak="0">
    <w:nsid w:val="0504FF98"/>
    <w:multiLevelType w:val="hybridMultilevel"/>
    <w:tmpl w:val="6B16885A"/>
    <w:lvl w:ilvl="0" w:tplc="53066774">
      <w:start w:val="1"/>
      <w:numFmt w:val="bullet"/>
      <w:lvlText w:val=""/>
      <w:lvlJc w:val="left"/>
      <w:pPr>
        <w:ind w:left="720" w:hanging="360"/>
      </w:pPr>
      <w:rPr>
        <w:rFonts w:ascii="Symbol" w:hAnsi="Symbol" w:hint="default"/>
      </w:rPr>
    </w:lvl>
    <w:lvl w:ilvl="1" w:tplc="37DA2E76">
      <w:start w:val="1"/>
      <w:numFmt w:val="bullet"/>
      <w:lvlText w:val="o"/>
      <w:lvlJc w:val="left"/>
      <w:pPr>
        <w:ind w:left="1440" w:hanging="360"/>
      </w:pPr>
      <w:rPr>
        <w:rFonts w:ascii="Courier New" w:hAnsi="Courier New" w:hint="default"/>
      </w:rPr>
    </w:lvl>
    <w:lvl w:ilvl="2" w:tplc="C42A0D12">
      <w:start w:val="1"/>
      <w:numFmt w:val="bullet"/>
      <w:lvlText w:val=""/>
      <w:lvlJc w:val="left"/>
      <w:pPr>
        <w:ind w:left="2160" w:hanging="360"/>
      </w:pPr>
      <w:rPr>
        <w:rFonts w:ascii="Wingdings" w:hAnsi="Wingdings" w:hint="default"/>
      </w:rPr>
    </w:lvl>
    <w:lvl w:ilvl="3" w:tplc="E230C774">
      <w:start w:val="1"/>
      <w:numFmt w:val="bullet"/>
      <w:lvlText w:val=""/>
      <w:lvlJc w:val="left"/>
      <w:pPr>
        <w:ind w:left="2880" w:hanging="360"/>
      </w:pPr>
      <w:rPr>
        <w:rFonts w:ascii="Symbol" w:hAnsi="Symbol" w:hint="default"/>
      </w:rPr>
    </w:lvl>
    <w:lvl w:ilvl="4" w:tplc="2F54F072">
      <w:start w:val="1"/>
      <w:numFmt w:val="bullet"/>
      <w:lvlText w:val="o"/>
      <w:lvlJc w:val="left"/>
      <w:pPr>
        <w:ind w:left="3600" w:hanging="360"/>
      </w:pPr>
      <w:rPr>
        <w:rFonts w:ascii="Courier New" w:hAnsi="Courier New" w:hint="default"/>
      </w:rPr>
    </w:lvl>
    <w:lvl w:ilvl="5" w:tplc="EFCC1446">
      <w:start w:val="1"/>
      <w:numFmt w:val="bullet"/>
      <w:lvlText w:val=""/>
      <w:lvlJc w:val="left"/>
      <w:pPr>
        <w:ind w:left="4320" w:hanging="360"/>
      </w:pPr>
      <w:rPr>
        <w:rFonts w:ascii="Wingdings" w:hAnsi="Wingdings" w:hint="default"/>
      </w:rPr>
    </w:lvl>
    <w:lvl w:ilvl="6" w:tplc="2B5A7252">
      <w:start w:val="1"/>
      <w:numFmt w:val="bullet"/>
      <w:lvlText w:val=""/>
      <w:lvlJc w:val="left"/>
      <w:pPr>
        <w:ind w:left="5040" w:hanging="360"/>
      </w:pPr>
      <w:rPr>
        <w:rFonts w:ascii="Symbol" w:hAnsi="Symbol" w:hint="default"/>
      </w:rPr>
    </w:lvl>
    <w:lvl w:ilvl="7" w:tplc="2B6C4CD8">
      <w:start w:val="1"/>
      <w:numFmt w:val="bullet"/>
      <w:lvlText w:val="o"/>
      <w:lvlJc w:val="left"/>
      <w:pPr>
        <w:ind w:left="5760" w:hanging="360"/>
      </w:pPr>
      <w:rPr>
        <w:rFonts w:ascii="Courier New" w:hAnsi="Courier New" w:hint="default"/>
      </w:rPr>
    </w:lvl>
    <w:lvl w:ilvl="8" w:tplc="5D4C8A88">
      <w:start w:val="1"/>
      <w:numFmt w:val="bullet"/>
      <w:lvlText w:val=""/>
      <w:lvlJc w:val="left"/>
      <w:pPr>
        <w:ind w:left="6480" w:hanging="360"/>
      </w:pPr>
      <w:rPr>
        <w:rFonts w:ascii="Wingdings" w:hAnsi="Wingdings" w:hint="default"/>
      </w:rPr>
    </w:lvl>
  </w:abstractNum>
  <w:abstractNum w:abstractNumId="2" w15:restartNumberingAfterBreak="0">
    <w:nsid w:val="052F3712"/>
    <w:multiLevelType w:val="hybridMultilevel"/>
    <w:tmpl w:val="51242970"/>
    <w:lvl w:ilvl="0" w:tplc="3AD43100">
      <w:start w:val="1"/>
      <w:numFmt w:val="bullet"/>
      <w:lvlText w:val=""/>
      <w:lvlJc w:val="left"/>
      <w:pPr>
        <w:ind w:left="720" w:hanging="360"/>
      </w:pPr>
      <w:rPr>
        <w:rFonts w:ascii="Symbol" w:hAnsi="Symbol" w:hint="default"/>
      </w:rPr>
    </w:lvl>
    <w:lvl w:ilvl="1" w:tplc="4F30432E">
      <w:start w:val="1"/>
      <w:numFmt w:val="bullet"/>
      <w:lvlText w:val="o"/>
      <w:lvlJc w:val="left"/>
      <w:pPr>
        <w:ind w:left="1440" w:hanging="360"/>
      </w:pPr>
      <w:rPr>
        <w:rFonts w:ascii="Courier New" w:hAnsi="Courier New" w:hint="default"/>
      </w:rPr>
    </w:lvl>
    <w:lvl w:ilvl="2" w:tplc="96A6E388">
      <w:start w:val="1"/>
      <w:numFmt w:val="bullet"/>
      <w:lvlText w:val=""/>
      <w:lvlJc w:val="left"/>
      <w:pPr>
        <w:ind w:left="2160" w:hanging="360"/>
      </w:pPr>
      <w:rPr>
        <w:rFonts w:ascii="Wingdings" w:hAnsi="Wingdings" w:hint="default"/>
      </w:rPr>
    </w:lvl>
    <w:lvl w:ilvl="3" w:tplc="95E63346">
      <w:start w:val="1"/>
      <w:numFmt w:val="bullet"/>
      <w:lvlText w:val=""/>
      <w:lvlJc w:val="left"/>
      <w:pPr>
        <w:ind w:left="2880" w:hanging="360"/>
      </w:pPr>
      <w:rPr>
        <w:rFonts w:ascii="Symbol" w:hAnsi="Symbol" w:hint="default"/>
      </w:rPr>
    </w:lvl>
    <w:lvl w:ilvl="4" w:tplc="68A03066">
      <w:start w:val="1"/>
      <w:numFmt w:val="bullet"/>
      <w:lvlText w:val="o"/>
      <w:lvlJc w:val="left"/>
      <w:pPr>
        <w:ind w:left="3600" w:hanging="360"/>
      </w:pPr>
      <w:rPr>
        <w:rFonts w:ascii="Courier New" w:hAnsi="Courier New" w:hint="default"/>
      </w:rPr>
    </w:lvl>
    <w:lvl w:ilvl="5" w:tplc="30823376">
      <w:start w:val="1"/>
      <w:numFmt w:val="bullet"/>
      <w:lvlText w:val=""/>
      <w:lvlJc w:val="left"/>
      <w:pPr>
        <w:ind w:left="4320" w:hanging="360"/>
      </w:pPr>
      <w:rPr>
        <w:rFonts w:ascii="Wingdings" w:hAnsi="Wingdings" w:hint="default"/>
      </w:rPr>
    </w:lvl>
    <w:lvl w:ilvl="6" w:tplc="AF689D12">
      <w:start w:val="1"/>
      <w:numFmt w:val="bullet"/>
      <w:lvlText w:val=""/>
      <w:lvlJc w:val="left"/>
      <w:pPr>
        <w:ind w:left="5040" w:hanging="360"/>
      </w:pPr>
      <w:rPr>
        <w:rFonts w:ascii="Symbol" w:hAnsi="Symbol" w:hint="default"/>
      </w:rPr>
    </w:lvl>
    <w:lvl w:ilvl="7" w:tplc="2ECE0966">
      <w:start w:val="1"/>
      <w:numFmt w:val="bullet"/>
      <w:lvlText w:val="o"/>
      <w:lvlJc w:val="left"/>
      <w:pPr>
        <w:ind w:left="5760" w:hanging="360"/>
      </w:pPr>
      <w:rPr>
        <w:rFonts w:ascii="Courier New" w:hAnsi="Courier New" w:hint="default"/>
      </w:rPr>
    </w:lvl>
    <w:lvl w:ilvl="8" w:tplc="EBB072EC">
      <w:start w:val="1"/>
      <w:numFmt w:val="bullet"/>
      <w:lvlText w:val=""/>
      <w:lvlJc w:val="left"/>
      <w:pPr>
        <w:ind w:left="6480" w:hanging="360"/>
      </w:pPr>
      <w:rPr>
        <w:rFonts w:ascii="Wingdings" w:hAnsi="Wingdings" w:hint="default"/>
      </w:rPr>
    </w:lvl>
  </w:abstractNum>
  <w:abstractNum w:abstractNumId="3" w15:restartNumberingAfterBreak="0">
    <w:nsid w:val="06BE5C96"/>
    <w:multiLevelType w:val="multilevel"/>
    <w:tmpl w:val="7006EF56"/>
    <w:lvl w:ilvl="0">
      <w:start w:val="14"/>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187C02"/>
    <w:multiLevelType w:val="hybridMultilevel"/>
    <w:tmpl w:val="90AC7E1C"/>
    <w:lvl w:ilvl="0" w:tplc="5C14F784">
      <w:start w:val="1"/>
      <w:numFmt w:val="bullet"/>
      <w:lvlText w:val=""/>
      <w:lvlJc w:val="left"/>
      <w:pPr>
        <w:ind w:left="720" w:hanging="360"/>
      </w:pPr>
      <w:rPr>
        <w:rFonts w:ascii="Symbol" w:hAnsi="Symbol" w:hint="default"/>
      </w:rPr>
    </w:lvl>
    <w:lvl w:ilvl="1" w:tplc="4BE89060">
      <w:start w:val="1"/>
      <w:numFmt w:val="bullet"/>
      <w:lvlText w:val="o"/>
      <w:lvlJc w:val="left"/>
      <w:pPr>
        <w:ind w:left="1440" w:hanging="360"/>
      </w:pPr>
      <w:rPr>
        <w:rFonts w:ascii="Courier New" w:hAnsi="Courier New" w:hint="default"/>
      </w:rPr>
    </w:lvl>
    <w:lvl w:ilvl="2" w:tplc="18B660CE">
      <w:start w:val="1"/>
      <w:numFmt w:val="bullet"/>
      <w:lvlText w:val=""/>
      <w:lvlJc w:val="left"/>
      <w:pPr>
        <w:ind w:left="2160" w:hanging="360"/>
      </w:pPr>
      <w:rPr>
        <w:rFonts w:ascii="Wingdings" w:hAnsi="Wingdings" w:hint="default"/>
      </w:rPr>
    </w:lvl>
    <w:lvl w:ilvl="3" w:tplc="13E4677A">
      <w:start w:val="1"/>
      <w:numFmt w:val="bullet"/>
      <w:lvlText w:val=""/>
      <w:lvlJc w:val="left"/>
      <w:pPr>
        <w:ind w:left="2880" w:hanging="360"/>
      </w:pPr>
      <w:rPr>
        <w:rFonts w:ascii="Symbol" w:hAnsi="Symbol" w:hint="default"/>
      </w:rPr>
    </w:lvl>
    <w:lvl w:ilvl="4" w:tplc="2D4AF400">
      <w:start w:val="1"/>
      <w:numFmt w:val="bullet"/>
      <w:lvlText w:val="o"/>
      <w:lvlJc w:val="left"/>
      <w:pPr>
        <w:ind w:left="3600" w:hanging="360"/>
      </w:pPr>
      <w:rPr>
        <w:rFonts w:ascii="Courier New" w:hAnsi="Courier New" w:hint="default"/>
      </w:rPr>
    </w:lvl>
    <w:lvl w:ilvl="5" w:tplc="3AE01E42">
      <w:start w:val="1"/>
      <w:numFmt w:val="bullet"/>
      <w:lvlText w:val=""/>
      <w:lvlJc w:val="left"/>
      <w:pPr>
        <w:ind w:left="4320" w:hanging="360"/>
      </w:pPr>
      <w:rPr>
        <w:rFonts w:ascii="Wingdings" w:hAnsi="Wingdings" w:hint="default"/>
      </w:rPr>
    </w:lvl>
    <w:lvl w:ilvl="6" w:tplc="4F98096A">
      <w:start w:val="1"/>
      <w:numFmt w:val="bullet"/>
      <w:lvlText w:val=""/>
      <w:lvlJc w:val="left"/>
      <w:pPr>
        <w:ind w:left="5040" w:hanging="360"/>
      </w:pPr>
      <w:rPr>
        <w:rFonts w:ascii="Symbol" w:hAnsi="Symbol" w:hint="default"/>
      </w:rPr>
    </w:lvl>
    <w:lvl w:ilvl="7" w:tplc="61B26E0A">
      <w:start w:val="1"/>
      <w:numFmt w:val="bullet"/>
      <w:lvlText w:val="o"/>
      <w:lvlJc w:val="left"/>
      <w:pPr>
        <w:ind w:left="5760" w:hanging="360"/>
      </w:pPr>
      <w:rPr>
        <w:rFonts w:ascii="Courier New" w:hAnsi="Courier New" w:hint="default"/>
      </w:rPr>
    </w:lvl>
    <w:lvl w:ilvl="8" w:tplc="D480D7BC">
      <w:start w:val="1"/>
      <w:numFmt w:val="bullet"/>
      <w:lvlText w:val=""/>
      <w:lvlJc w:val="left"/>
      <w:pPr>
        <w:ind w:left="6480" w:hanging="360"/>
      </w:pPr>
      <w:rPr>
        <w:rFonts w:ascii="Wingdings" w:hAnsi="Wingdings" w:hint="default"/>
      </w:rPr>
    </w:lvl>
  </w:abstractNum>
  <w:abstractNum w:abstractNumId="5" w15:restartNumberingAfterBreak="0">
    <w:nsid w:val="110EE750"/>
    <w:multiLevelType w:val="hybridMultilevel"/>
    <w:tmpl w:val="8A72A78A"/>
    <w:lvl w:ilvl="0" w:tplc="E1144CDA">
      <w:start w:val="1"/>
      <w:numFmt w:val="bullet"/>
      <w:lvlText w:val=""/>
      <w:lvlJc w:val="left"/>
      <w:pPr>
        <w:ind w:left="720" w:hanging="360"/>
      </w:pPr>
      <w:rPr>
        <w:rFonts w:ascii="Symbol" w:hAnsi="Symbol" w:hint="default"/>
      </w:rPr>
    </w:lvl>
    <w:lvl w:ilvl="1" w:tplc="A7840DA0">
      <w:start w:val="1"/>
      <w:numFmt w:val="bullet"/>
      <w:lvlText w:val="o"/>
      <w:lvlJc w:val="left"/>
      <w:pPr>
        <w:ind w:left="1440" w:hanging="360"/>
      </w:pPr>
      <w:rPr>
        <w:rFonts w:ascii="Courier New" w:hAnsi="Courier New" w:hint="default"/>
      </w:rPr>
    </w:lvl>
    <w:lvl w:ilvl="2" w:tplc="EEBAF540">
      <w:start w:val="1"/>
      <w:numFmt w:val="bullet"/>
      <w:lvlText w:val=""/>
      <w:lvlJc w:val="left"/>
      <w:pPr>
        <w:ind w:left="2160" w:hanging="360"/>
      </w:pPr>
      <w:rPr>
        <w:rFonts w:ascii="Wingdings" w:hAnsi="Wingdings" w:hint="default"/>
      </w:rPr>
    </w:lvl>
    <w:lvl w:ilvl="3" w:tplc="5F1E685E">
      <w:start w:val="1"/>
      <w:numFmt w:val="bullet"/>
      <w:lvlText w:val=""/>
      <w:lvlJc w:val="left"/>
      <w:pPr>
        <w:ind w:left="2880" w:hanging="360"/>
      </w:pPr>
      <w:rPr>
        <w:rFonts w:ascii="Symbol" w:hAnsi="Symbol" w:hint="default"/>
      </w:rPr>
    </w:lvl>
    <w:lvl w:ilvl="4" w:tplc="7A6CEB4C">
      <w:start w:val="1"/>
      <w:numFmt w:val="bullet"/>
      <w:lvlText w:val="o"/>
      <w:lvlJc w:val="left"/>
      <w:pPr>
        <w:ind w:left="3600" w:hanging="360"/>
      </w:pPr>
      <w:rPr>
        <w:rFonts w:ascii="Courier New" w:hAnsi="Courier New" w:hint="default"/>
      </w:rPr>
    </w:lvl>
    <w:lvl w:ilvl="5" w:tplc="6BF2B334">
      <w:start w:val="1"/>
      <w:numFmt w:val="bullet"/>
      <w:lvlText w:val=""/>
      <w:lvlJc w:val="left"/>
      <w:pPr>
        <w:ind w:left="4320" w:hanging="360"/>
      </w:pPr>
      <w:rPr>
        <w:rFonts w:ascii="Wingdings" w:hAnsi="Wingdings" w:hint="default"/>
      </w:rPr>
    </w:lvl>
    <w:lvl w:ilvl="6" w:tplc="7D383062">
      <w:start w:val="1"/>
      <w:numFmt w:val="bullet"/>
      <w:lvlText w:val=""/>
      <w:lvlJc w:val="left"/>
      <w:pPr>
        <w:ind w:left="5040" w:hanging="360"/>
      </w:pPr>
      <w:rPr>
        <w:rFonts w:ascii="Symbol" w:hAnsi="Symbol" w:hint="default"/>
      </w:rPr>
    </w:lvl>
    <w:lvl w:ilvl="7" w:tplc="AF3E5A78">
      <w:start w:val="1"/>
      <w:numFmt w:val="bullet"/>
      <w:lvlText w:val="o"/>
      <w:lvlJc w:val="left"/>
      <w:pPr>
        <w:ind w:left="5760" w:hanging="360"/>
      </w:pPr>
      <w:rPr>
        <w:rFonts w:ascii="Courier New" w:hAnsi="Courier New" w:hint="default"/>
      </w:rPr>
    </w:lvl>
    <w:lvl w:ilvl="8" w:tplc="447E2104">
      <w:start w:val="1"/>
      <w:numFmt w:val="bullet"/>
      <w:lvlText w:val=""/>
      <w:lvlJc w:val="left"/>
      <w:pPr>
        <w:ind w:left="6480" w:hanging="360"/>
      </w:pPr>
      <w:rPr>
        <w:rFonts w:ascii="Wingdings" w:hAnsi="Wingdings" w:hint="default"/>
      </w:rPr>
    </w:lvl>
  </w:abstractNum>
  <w:abstractNum w:abstractNumId="6" w15:restartNumberingAfterBreak="0">
    <w:nsid w:val="1178F98F"/>
    <w:multiLevelType w:val="multilevel"/>
    <w:tmpl w:val="B1266BC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362E85E"/>
    <w:multiLevelType w:val="hybridMultilevel"/>
    <w:tmpl w:val="7BCA5916"/>
    <w:lvl w:ilvl="0" w:tplc="1AACBDA4">
      <w:start w:val="1"/>
      <w:numFmt w:val="bullet"/>
      <w:lvlText w:val="·"/>
      <w:lvlJc w:val="left"/>
      <w:pPr>
        <w:ind w:left="720" w:hanging="360"/>
      </w:pPr>
      <w:rPr>
        <w:rFonts w:ascii="Symbol" w:hAnsi="Symbol" w:hint="default"/>
      </w:rPr>
    </w:lvl>
    <w:lvl w:ilvl="1" w:tplc="C70E1652">
      <w:start w:val="1"/>
      <w:numFmt w:val="bullet"/>
      <w:lvlText w:val="o"/>
      <w:lvlJc w:val="left"/>
      <w:pPr>
        <w:ind w:left="1440" w:hanging="360"/>
      </w:pPr>
      <w:rPr>
        <w:rFonts w:ascii="Courier New" w:hAnsi="Courier New" w:hint="default"/>
      </w:rPr>
    </w:lvl>
    <w:lvl w:ilvl="2" w:tplc="C6740420">
      <w:start w:val="1"/>
      <w:numFmt w:val="bullet"/>
      <w:lvlText w:val=""/>
      <w:lvlJc w:val="left"/>
      <w:pPr>
        <w:ind w:left="2160" w:hanging="360"/>
      </w:pPr>
      <w:rPr>
        <w:rFonts w:ascii="Wingdings" w:hAnsi="Wingdings" w:hint="default"/>
      </w:rPr>
    </w:lvl>
    <w:lvl w:ilvl="3" w:tplc="9176CD86">
      <w:start w:val="1"/>
      <w:numFmt w:val="bullet"/>
      <w:lvlText w:val=""/>
      <w:lvlJc w:val="left"/>
      <w:pPr>
        <w:ind w:left="2880" w:hanging="360"/>
      </w:pPr>
      <w:rPr>
        <w:rFonts w:ascii="Symbol" w:hAnsi="Symbol" w:hint="default"/>
      </w:rPr>
    </w:lvl>
    <w:lvl w:ilvl="4" w:tplc="2C7AA750">
      <w:start w:val="1"/>
      <w:numFmt w:val="bullet"/>
      <w:lvlText w:val="o"/>
      <w:lvlJc w:val="left"/>
      <w:pPr>
        <w:ind w:left="3600" w:hanging="360"/>
      </w:pPr>
      <w:rPr>
        <w:rFonts w:ascii="Courier New" w:hAnsi="Courier New" w:hint="default"/>
      </w:rPr>
    </w:lvl>
    <w:lvl w:ilvl="5" w:tplc="411A1412">
      <w:start w:val="1"/>
      <w:numFmt w:val="bullet"/>
      <w:lvlText w:val=""/>
      <w:lvlJc w:val="left"/>
      <w:pPr>
        <w:ind w:left="4320" w:hanging="360"/>
      </w:pPr>
      <w:rPr>
        <w:rFonts w:ascii="Wingdings" w:hAnsi="Wingdings" w:hint="default"/>
      </w:rPr>
    </w:lvl>
    <w:lvl w:ilvl="6" w:tplc="7D22FBE0">
      <w:start w:val="1"/>
      <w:numFmt w:val="bullet"/>
      <w:lvlText w:val=""/>
      <w:lvlJc w:val="left"/>
      <w:pPr>
        <w:ind w:left="5040" w:hanging="360"/>
      </w:pPr>
      <w:rPr>
        <w:rFonts w:ascii="Symbol" w:hAnsi="Symbol" w:hint="default"/>
      </w:rPr>
    </w:lvl>
    <w:lvl w:ilvl="7" w:tplc="61684770">
      <w:start w:val="1"/>
      <w:numFmt w:val="bullet"/>
      <w:lvlText w:val="o"/>
      <w:lvlJc w:val="left"/>
      <w:pPr>
        <w:ind w:left="5760" w:hanging="360"/>
      </w:pPr>
      <w:rPr>
        <w:rFonts w:ascii="Courier New" w:hAnsi="Courier New" w:hint="default"/>
      </w:rPr>
    </w:lvl>
    <w:lvl w:ilvl="8" w:tplc="F0C2D3FE">
      <w:start w:val="1"/>
      <w:numFmt w:val="bullet"/>
      <w:lvlText w:val=""/>
      <w:lvlJc w:val="left"/>
      <w:pPr>
        <w:ind w:left="6480" w:hanging="360"/>
      </w:pPr>
      <w:rPr>
        <w:rFonts w:ascii="Wingdings" w:hAnsi="Wingdings" w:hint="default"/>
      </w:rPr>
    </w:lvl>
  </w:abstractNum>
  <w:abstractNum w:abstractNumId="8" w15:restartNumberingAfterBreak="0">
    <w:nsid w:val="1610CC2A"/>
    <w:multiLevelType w:val="hybridMultilevel"/>
    <w:tmpl w:val="6D48FA90"/>
    <w:lvl w:ilvl="0" w:tplc="223227B6">
      <w:start w:val="1"/>
      <w:numFmt w:val="bullet"/>
      <w:lvlText w:val=""/>
      <w:lvlJc w:val="left"/>
      <w:pPr>
        <w:ind w:left="720" w:hanging="360"/>
      </w:pPr>
      <w:rPr>
        <w:rFonts w:ascii="Symbol" w:hAnsi="Symbol" w:hint="default"/>
      </w:rPr>
    </w:lvl>
    <w:lvl w:ilvl="1" w:tplc="DE9EED36">
      <w:start w:val="1"/>
      <w:numFmt w:val="bullet"/>
      <w:lvlText w:val="o"/>
      <w:lvlJc w:val="left"/>
      <w:pPr>
        <w:ind w:left="1440" w:hanging="360"/>
      </w:pPr>
      <w:rPr>
        <w:rFonts w:ascii="Courier New" w:hAnsi="Courier New" w:hint="default"/>
      </w:rPr>
    </w:lvl>
    <w:lvl w:ilvl="2" w:tplc="D6DEA8E8">
      <w:start w:val="1"/>
      <w:numFmt w:val="bullet"/>
      <w:lvlText w:val=""/>
      <w:lvlJc w:val="left"/>
      <w:pPr>
        <w:ind w:left="2160" w:hanging="360"/>
      </w:pPr>
      <w:rPr>
        <w:rFonts w:ascii="Wingdings" w:hAnsi="Wingdings" w:hint="default"/>
      </w:rPr>
    </w:lvl>
    <w:lvl w:ilvl="3" w:tplc="5CB4BD70">
      <w:start w:val="1"/>
      <w:numFmt w:val="bullet"/>
      <w:lvlText w:val=""/>
      <w:lvlJc w:val="left"/>
      <w:pPr>
        <w:ind w:left="2880" w:hanging="360"/>
      </w:pPr>
      <w:rPr>
        <w:rFonts w:ascii="Symbol" w:hAnsi="Symbol" w:hint="default"/>
      </w:rPr>
    </w:lvl>
    <w:lvl w:ilvl="4" w:tplc="10B073BA">
      <w:start w:val="1"/>
      <w:numFmt w:val="bullet"/>
      <w:lvlText w:val="o"/>
      <w:lvlJc w:val="left"/>
      <w:pPr>
        <w:ind w:left="3600" w:hanging="360"/>
      </w:pPr>
      <w:rPr>
        <w:rFonts w:ascii="Courier New" w:hAnsi="Courier New" w:hint="default"/>
      </w:rPr>
    </w:lvl>
    <w:lvl w:ilvl="5" w:tplc="1F1828D2">
      <w:start w:val="1"/>
      <w:numFmt w:val="bullet"/>
      <w:lvlText w:val=""/>
      <w:lvlJc w:val="left"/>
      <w:pPr>
        <w:ind w:left="4320" w:hanging="360"/>
      </w:pPr>
      <w:rPr>
        <w:rFonts w:ascii="Wingdings" w:hAnsi="Wingdings" w:hint="default"/>
      </w:rPr>
    </w:lvl>
    <w:lvl w:ilvl="6" w:tplc="7DFC8C9E">
      <w:start w:val="1"/>
      <w:numFmt w:val="bullet"/>
      <w:lvlText w:val=""/>
      <w:lvlJc w:val="left"/>
      <w:pPr>
        <w:ind w:left="5040" w:hanging="360"/>
      </w:pPr>
      <w:rPr>
        <w:rFonts w:ascii="Symbol" w:hAnsi="Symbol" w:hint="default"/>
      </w:rPr>
    </w:lvl>
    <w:lvl w:ilvl="7" w:tplc="F12EFA26">
      <w:start w:val="1"/>
      <w:numFmt w:val="bullet"/>
      <w:lvlText w:val="o"/>
      <w:lvlJc w:val="left"/>
      <w:pPr>
        <w:ind w:left="5760" w:hanging="360"/>
      </w:pPr>
      <w:rPr>
        <w:rFonts w:ascii="Courier New" w:hAnsi="Courier New" w:hint="default"/>
      </w:rPr>
    </w:lvl>
    <w:lvl w:ilvl="8" w:tplc="4C28F1DC">
      <w:start w:val="1"/>
      <w:numFmt w:val="bullet"/>
      <w:lvlText w:val=""/>
      <w:lvlJc w:val="left"/>
      <w:pPr>
        <w:ind w:left="6480" w:hanging="360"/>
      </w:pPr>
      <w:rPr>
        <w:rFonts w:ascii="Wingdings" w:hAnsi="Wingdings" w:hint="default"/>
      </w:rPr>
    </w:lvl>
  </w:abstractNum>
  <w:abstractNum w:abstractNumId="9" w15:restartNumberingAfterBreak="0">
    <w:nsid w:val="1A20ED73"/>
    <w:multiLevelType w:val="hybridMultilevel"/>
    <w:tmpl w:val="12EA1518"/>
    <w:lvl w:ilvl="0" w:tplc="99304EB2">
      <w:start w:val="1"/>
      <w:numFmt w:val="bullet"/>
      <w:lvlText w:val=""/>
      <w:lvlJc w:val="left"/>
      <w:pPr>
        <w:ind w:left="720" w:hanging="360"/>
      </w:pPr>
      <w:rPr>
        <w:rFonts w:ascii="Symbol" w:hAnsi="Symbol" w:hint="default"/>
      </w:rPr>
    </w:lvl>
    <w:lvl w:ilvl="1" w:tplc="983C9DA4">
      <w:start w:val="1"/>
      <w:numFmt w:val="bullet"/>
      <w:lvlText w:val="o"/>
      <w:lvlJc w:val="left"/>
      <w:pPr>
        <w:ind w:left="1440" w:hanging="360"/>
      </w:pPr>
      <w:rPr>
        <w:rFonts w:ascii="Courier New" w:hAnsi="Courier New" w:hint="default"/>
      </w:rPr>
    </w:lvl>
    <w:lvl w:ilvl="2" w:tplc="2F344380">
      <w:start w:val="1"/>
      <w:numFmt w:val="bullet"/>
      <w:lvlText w:val=""/>
      <w:lvlJc w:val="left"/>
      <w:pPr>
        <w:ind w:left="2160" w:hanging="360"/>
      </w:pPr>
      <w:rPr>
        <w:rFonts w:ascii="Wingdings" w:hAnsi="Wingdings" w:hint="default"/>
      </w:rPr>
    </w:lvl>
    <w:lvl w:ilvl="3" w:tplc="F1CCE45E">
      <w:start w:val="1"/>
      <w:numFmt w:val="bullet"/>
      <w:lvlText w:val=""/>
      <w:lvlJc w:val="left"/>
      <w:pPr>
        <w:ind w:left="2880" w:hanging="360"/>
      </w:pPr>
      <w:rPr>
        <w:rFonts w:ascii="Symbol" w:hAnsi="Symbol" w:hint="default"/>
      </w:rPr>
    </w:lvl>
    <w:lvl w:ilvl="4" w:tplc="6FE04EEE">
      <w:start w:val="1"/>
      <w:numFmt w:val="bullet"/>
      <w:lvlText w:val="o"/>
      <w:lvlJc w:val="left"/>
      <w:pPr>
        <w:ind w:left="3600" w:hanging="360"/>
      </w:pPr>
      <w:rPr>
        <w:rFonts w:ascii="Courier New" w:hAnsi="Courier New" w:hint="default"/>
      </w:rPr>
    </w:lvl>
    <w:lvl w:ilvl="5" w:tplc="63BCBA5E">
      <w:start w:val="1"/>
      <w:numFmt w:val="bullet"/>
      <w:lvlText w:val=""/>
      <w:lvlJc w:val="left"/>
      <w:pPr>
        <w:ind w:left="4320" w:hanging="360"/>
      </w:pPr>
      <w:rPr>
        <w:rFonts w:ascii="Wingdings" w:hAnsi="Wingdings" w:hint="default"/>
      </w:rPr>
    </w:lvl>
    <w:lvl w:ilvl="6" w:tplc="45EE3C7C">
      <w:start w:val="1"/>
      <w:numFmt w:val="bullet"/>
      <w:lvlText w:val=""/>
      <w:lvlJc w:val="left"/>
      <w:pPr>
        <w:ind w:left="5040" w:hanging="360"/>
      </w:pPr>
      <w:rPr>
        <w:rFonts w:ascii="Symbol" w:hAnsi="Symbol" w:hint="default"/>
      </w:rPr>
    </w:lvl>
    <w:lvl w:ilvl="7" w:tplc="C698719A">
      <w:start w:val="1"/>
      <w:numFmt w:val="bullet"/>
      <w:lvlText w:val="o"/>
      <w:lvlJc w:val="left"/>
      <w:pPr>
        <w:ind w:left="5760" w:hanging="360"/>
      </w:pPr>
      <w:rPr>
        <w:rFonts w:ascii="Courier New" w:hAnsi="Courier New" w:hint="default"/>
      </w:rPr>
    </w:lvl>
    <w:lvl w:ilvl="8" w:tplc="9064DBD2">
      <w:start w:val="1"/>
      <w:numFmt w:val="bullet"/>
      <w:lvlText w:val=""/>
      <w:lvlJc w:val="left"/>
      <w:pPr>
        <w:ind w:left="6480" w:hanging="360"/>
      </w:pPr>
      <w:rPr>
        <w:rFonts w:ascii="Wingdings" w:hAnsi="Wingdings" w:hint="default"/>
      </w:rPr>
    </w:lvl>
  </w:abstractNum>
  <w:abstractNum w:abstractNumId="10" w15:restartNumberingAfterBreak="0">
    <w:nsid w:val="1C0E2681"/>
    <w:multiLevelType w:val="hybridMultilevel"/>
    <w:tmpl w:val="7F36ACD6"/>
    <w:lvl w:ilvl="0" w:tplc="3692EE86">
      <w:start w:val="1"/>
      <w:numFmt w:val="bullet"/>
      <w:lvlText w:val=""/>
      <w:lvlJc w:val="left"/>
      <w:pPr>
        <w:ind w:left="720" w:hanging="360"/>
      </w:pPr>
      <w:rPr>
        <w:rFonts w:ascii="Symbol" w:hAnsi="Symbol" w:hint="default"/>
      </w:rPr>
    </w:lvl>
    <w:lvl w:ilvl="1" w:tplc="0A1AE608">
      <w:start w:val="1"/>
      <w:numFmt w:val="bullet"/>
      <w:lvlText w:val="o"/>
      <w:lvlJc w:val="left"/>
      <w:pPr>
        <w:ind w:left="1440" w:hanging="360"/>
      </w:pPr>
      <w:rPr>
        <w:rFonts w:ascii="Courier New" w:hAnsi="Courier New" w:hint="default"/>
      </w:rPr>
    </w:lvl>
    <w:lvl w:ilvl="2" w:tplc="85D23C2E">
      <w:start w:val="1"/>
      <w:numFmt w:val="bullet"/>
      <w:lvlText w:val=""/>
      <w:lvlJc w:val="left"/>
      <w:pPr>
        <w:ind w:left="2160" w:hanging="360"/>
      </w:pPr>
      <w:rPr>
        <w:rFonts w:ascii="Wingdings" w:hAnsi="Wingdings" w:hint="default"/>
      </w:rPr>
    </w:lvl>
    <w:lvl w:ilvl="3" w:tplc="4112B4A8">
      <w:start w:val="1"/>
      <w:numFmt w:val="bullet"/>
      <w:lvlText w:val=""/>
      <w:lvlJc w:val="left"/>
      <w:pPr>
        <w:ind w:left="2880" w:hanging="360"/>
      </w:pPr>
      <w:rPr>
        <w:rFonts w:ascii="Symbol" w:hAnsi="Symbol" w:hint="default"/>
      </w:rPr>
    </w:lvl>
    <w:lvl w:ilvl="4" w:tplc="012892FE">
      <w:start w:val="1"/>
      <w:numFmt w:val="bullet"/>
      <w:lvlText w:val="o"/>
      <w:lvlJc w:val="left"/>
      <w:pPr>
        <w:ind w:left="3600" w:hanging="360"/>
      </w:pPr>
      <w:rPr>
        <w:rFonts w:ascii="Courier New" w:hAnsi="Courier New" w:hint="default"/>
      </w:rPr>
    </w:lvl>
    <w:lvl w:ilvl="5" w:tplc="9C527ED6">
      <w:start w:val="1"/>
      <w:numFmt w:val="bullet"/>
      <w:lvlText w:val=""/>
      <w:lvlJc w:val="left"/>
      <w:pPr>
        <w:ind w:left="4320" w:hanging="360"/>
      </w:pPr>
      <w:rPr>
        <w:rFonts w:ascii="Wingdings" w:hAnsi="Wingdings" w:hint="default"/>
      </w:rPr>
    </w:lvl>
    <w:lvl w:ilvl="6" w:tplc="3572D5C0">
      <w:start w:val="1"/>
      <w:numFmt w:val="bullet"/>
      <w:lvlText w:val=""/>
      <w:lvlJc w:val="left"/>
      <w:pPr>
        <w:ind w:left="5040" w:hanging="360"/>
      </w:pPr>
      <w:rPr>
        <w:rFonts w:ascii="Symbol" w:hAnsi="Symbol" w:hint="default"/>
      </w:rPr>
    </w:lvl>
    <w:lvl w:ilvl="7" w:tplc="B4B295E8">
      <w:start w:val="1"/>
      <w:numFmt w:val="bullet"/>
      <w:lvlText w:val="o"/>
      <w:lvlJc w:val="left"/>
      <w:pPr>
        <w:ind w:left="5760" w:hanging="360"/>
      </w:pPr>
      <w:rPr>
        <w:rFonts w:ascii="Courier New" w:hAnsi="Courier New" w:hint="default"/>
      </w:rPr>
    </w:lvl>
    <w:lvl w:ilvl="8" w:tplc="54441136">
      <w:start w:val="1"/>
      <w:numFmt w:val="bullet"/>
      <w:lvlText w:val=""/>
      <w:lvlJc w:val="left"/>
      <w:pPr>
        <w:ind w:left="6480" w:hanging="360"/>
      </w:pPr>
      <w:rPr>
        <w:rFonts w:ascii="Wingdings" w:hAnsi="Wingdings" w:hint="default"/>
      </w:rPr>
    </w:lvl>
  </w:abstractNum>
  <w:abstractNum w:abstractNumId="11" w15:restartNumberingAfterBreak="0">
    <w:nsid w:val="1C230EFC"/>
    <w:multiLevelType w:val="multilevel"/>
    <w:tmpl w:val="F704E6D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915D67"/>
    <w:multiLevelType w:val="hybridMultilevel"/>
    <w:tmpl w:val="45C87A5A"/>
    <w:lvl w:ilvl="0" w:tplc="58F068CE">
      <w:start w:val="1"/>
      <w:numFmt w:val="bullet"/>
      <w:lvlText w:val=""/>
      <w:lvlJc w:val="left"/>
      <w:pPr>
        <w:ind w:left="720" w:hanging="360"/>
      </w:pPr>
      <w:rPr>
        <w:rFonts w:ascii="Symbol" w:hAnsi="Symbol" w:hint="default"/>
      </w:rPr>
    </w:lvl>
    <w:lvl w:ilvl="1" w:tplc="466058A2">
      <w:start w:val="1"/>
      <w:numFmt w:val="bullet"/>
      <w:lvlText w:val="o"/>
      <w:lvlJc w:val="left"/>
      <w:pPr>
        <w:ind w:left="1440" w:hanging="360"/>
      </w:pPr>
      <w:rPr>
        <w:rFonts w:ascii="Courier New" w:hAnsi="Courier New" w:hint="default"/>
      </w:rPr>
    </w:lvl>
    <w:lvl w:ilvl="2" w:tplc="ADF62DDC">
      <w:start w:val="1"/>
      <w:numFmt w:val="bullet"/>
      <w:lvlText w:val=""/>
      <w:lvlJc w:val="left"/>
      <w:pPr>
        <w:ind w:left="2160" w:hanging="360"/>
      </w:pPr>
      <w:rPr>
        <w:rFonts w:ascii="Wingdings" w:hAnsi="Wingdings" w:hint="default"/>
      </w:rPr>
    </w:lvl>
    <w:lvl w:ilvl="3" w:tplc="9E580FC4">
      <w:start w:val="1"/>
      <w:numFmt w:val="bullet"/>
      <w:lvlText w:val=""/>
      <w:lvlJc w:val="left"/>
      <w:pPr>
        <w:ind w:left="2880" w:hanging="360"/>
      </w:pPr>
      <w:rPr>
        <w:rFonts w:ascii="Symbol" w:hAnsi="Symbol" w:hint="default"/>
      </w:rPr>
    </w:lvl>
    <w:lvl w:ilvl="4" w:tplc="2E32C16A">
      <w:start w:val="1"/>
      <w:numFmt w:val="bullet"/>
      <w:lvlText w:val="o"/>
      <w:lvlJc w:val="left"/>
      <w:pPr>
        <w:ind w:left="3600" w:hanging="360"/>
      </w:pPr>
      <w:rPr>
        <w:rFonts w:ascii="Courier New" w:hAnsi="Courier New" w:hint="default"/>
      </w:rPr>
    </w:lvl>
    <w:lvl w:ilvl="5" w:tplc="74E84B5A">
      <w:start w:val="1"/>
      <w:numFmt w:val="bullet"/>
      <w:lvlText w:val=""/>
      <w:lvlJc w:val="left"/>
      <w:pPr>
        <w:ind w:left="4320" w:hanging="360"/>
      </w:pPr>
      <w:rPr>
        <w:rFonts w:ascii="Wingdings" w:hAnsi="Wingdings" w:hint="default"/>
      </w:rPr>
    </w:lvl>
    <w:lvl w:ilvl="6" w:tplc="1ED898E6">
      <w:start w:val="1"/>
      <w:numFmt w:val="bullet"/>
      <w:lvlText w:val=""/>
      <w:lvlJc w:val="left"/>
      <w:pPr>
        <w:ind w:left="5040" w:hanging="360"/>
      </w:pPr>
      <w:rPr>
        <w:rFonts w:ascii="Symbol" w:hAnsi="Symbol" w:hint="default"/>
      </w:rPr>
    </w:lvl>
    <w:lvl w:ilvl="7" w:tplc="5FC0C5FE">
      <w:start w:val="1"/>
      <w:numFmt w:val="bullet"/>
      <w:lvlText w:val="o"/>
      <w:lvlJc w:val="left"/>
      <w:pPr>
        <w:ind w:left="5760" w:hanging="360"/>
      </w:pPr>
      <w:rPr>
        <w:rFonts w:ascii="Courier New" w:hAnsi="Courier New" w:hint="default"/>
      </w:rPr>
    </w:lvl>
    <w:lvl w:ilvl="8" w:tplc="568A6C2C">
      <w:start w:val="1"/>
      <w:numFmt w:val="bullet"/>
      <w:lvlText w:val=""/>
      <w:lvlJc w:val="left"/>
      <w:pPr>
        <w:ind w:left="6480" w:hanging="360"/>
      </w:pPr>
      <w:rPr>
        <w:rFonts w:ascii="Wingdings" w:hAnsi="Wingdings" w:hint="default"/>
      </w:rPr>
    </w:lvl>
  </w:abstractNum>
  <w:abstractNum w:abstractNumId="13" w15:restartNumberingAfterBreak="0">
    <w:nsid w:val="1ED34918"/>
    <w:multiLevelType w:val="hybridMultilevel"/>
    <w:tmpl w:val="A998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0B7072"/>
    <w:multiLevelType w:val="hybridMultilevel"/>
    <w:tmpl w:val="9384B0A4"/>
    <w:lvl w:ilvl="0" w:tplc="2E7A893E">
      <w:start w:val="1"/>
      <w:numFmt w:val="bullet"/>
      <w:lvlText w:val=""/>
      <w:lvlJc w:val="left"/>
      <w:pPr>
        <w:ind w:left="720" w:hanging="360"/>
      </w:pPr>
      <w:rPr>
        <w:rFonts w:ascii="Symbol" w:hAnsi="Symbol" w:hint="default"/>
      </w:rPr>
    </w:lvl>
    <w:lvl w:ilvl="1" w:tplc="AB403E7A">
      <w:start w:val="1"/>
      <w:numFmt w:val="bullet"/>
      <w:lvlText w:val="o"/>
      <w:lvlJc w:val="left"/>
      <w:pPr>
        <w:ind w:left="1440" w:hanging="360"/>
      </w:pPr>
      <w:rPr>
        <w:rFonts w:ascii="Courier New" w:hAnsi="Courier New" w:hint="default"/>
      </w:rPr>
    </w:lvl>
    <w:lvl w:ilvl="2" w:tplc="528AECF6">
      <w:start w:val="1"/>
      <w:numFmt w:val="bullet"/>
      <w:lvlText w:val=""/>
      <w:lvlJc w:val="left"/>
      <w:pPr>
        <w:ind w:left="2160" w:hanging="360"/>
      </w:pPr>
      <w:rPr>
        <w:rFonts w:ascii="Wingdings" w:hAnsi="Wingdings" w:hint="default"/>
      </w:rPr>
    </w:lvl>
    <w:lvl w:ilvl="3" w:tplc="53C408AA">
      <w:start w:val="1"/>
      <w:numFmt w:val="bullet"/>
      <w:lvlText w:val=""/>
      <w:lvlJc w:val="left"/>
      <w:pPr>
        <w:ind w:left="2880" w:hanging="360"/>
      </w:pPr>
      <w:rPr>
        <w:rFonts w:ascii="Symbol" w:hAnsi="Symbol" w:hint="default"/>
      </w:rPr>
    </w:lvl>
    <w:lvl w:ilvl="4" w:tplc="B5D40D78">
      <w:start w:val="1"/>
      <w:numFmt w:val="bullet"/>
      <w:lvlText w:val="o"/>
      <w:lvlJc w:val="left"/>
      <w:pPr>
        <w:ind w:left="3600" w:hanging="360"/>
      </w:pPr>
      <w:rPr>
        <w:rFonts w:ascii="Courier New" w:hAnsi="Courier New" w:hint="default"/>
      </w:rPr>
    </w:lvl>
    <w:lvl w:ilvl="5" w:tplc="10446EAE">
      <w:start w:val="1"/>
      <w:numFmt w:val="bullet"/>
      <w:lvlText w:val=""/>
      <w:lvlJc w:val="left"/>
      <w:pPr>
        <w:ind w:left="4320" w:hanging="360"/>
      </w:pPr>
      <w:rPr>
        <w:rFonts w:ascii="Wingdings" w:hAnsi="Wingdings" w:hint="default"/>
      </w:rPr>
    </w:lvl>
    <w:lvl w:ilvl="6" w:tplc="AC329770">
      <w:start w:val="1"/>
      <w:numFmt w:val="bullet"/>
      <w:lvlText w:val=""/>
      <w:lvlJc w:val="left"/>
      <w:pPr>
        <w:ind w:left="5040" w:hanging="360"/>
      </w:pPr>
      <w:rPr>
        <w:rFonts w:ascii="Symbol" w:hAnsi="Symbol" w:hint="default"/>
      </w:rPr>
    </w:lvl>
    <w:lvl w:ilvl="7" w:tplc="37668E52">
      <w:start w:val="1"/>
      <w:numFmt w:val="bullet"/>
      <w:lvlText w:val="o"/>
      <w:lvlJc w:val="left"/>
      <w:pPr>
        <w:ind w:left="5760" w:hanging="360"/>
      </w:pPr>
      <w:rPr>
        <w:rFonts w:ascii="Courier New" w:hAnsi="Courier New" w:hint="default"/>
      </w:rPr>
    </w:lvl>
    <w:lvl w:ilvl="8" w:tplc="6EC030C2">
      <w:start w:val="1"/>
      <w:numFmt w:val="bullet"/>
      <w:lvlText w:val=""/>
      <w:lvlJc w:val="left"/>
      <w:pPr>
        <w:ind w:left="6480" w:hanging="360"/>
      </w:pPr>
      <w:rPr>
        <w:rFonts w:ascii="Wingdings" w:hAnsi="Wingdings" w:hint="default"/>
      </w:rPr>
    </w:lvl>
  </w:abstractNum>
  <w:abstractNum w:abstractNumId="15" w15:restartNumberingAfterBreak="0">
    <w:nsid w:val="20F2CB7D"/>
    <w:multiLevelType w:val="hybridMultilevel"/>
    <w:tmpl w:val="5310142A"/>
    <w:lvl w:ilvl="0" w:tplc="02D298A2">
      <w:start w:val="1"/>
      <w:numFmt w:val="bullet"/>
      <w:lvlText w:val=""/>
      <w:lvlJc w:val="left"/>
      <w:pPr>
        <w:ind w:left="720" w:hanging="360"/>
      </w:pPr>
      <w:rPr>
        <w:rFonts w:ascii="Symbol" w:hAnsi="Symbol" w:hint="default"/>
      </w:rPr>
    </w:lvl>
    <w:lvl w:ilvl="1" w:tplc="27D44D0E">
      <w:start w:val="1"/>
      <w:numFmt w:val="bullet"/>
      <w:lvlText w:val="o"/>
      <w:lvlJc w:val="left"/>
      <w:pPr>
        <w:ind w:left="1440" w:hanging="360"/>
      </w:pPr>
      <w:rPr>
        <w:rFonts w:ascii="Courier New" w:hAnsi="Courier New" w:hint="default"/>
      </w:rPr>
    </w:lvl>
    <w:lvl w:ilvl="2" w:tplc="8B0CC470">
      <w:start w:val="1"/>
      <w:numFmt w:val="bullet"/>
      <w:lvlText w:val=""/>
      <w:lvlJc w:val="left"/>
      <w:pPr>
        <w:ind w:left="2160" w:hanging="360"/>
      </w:pPr>
      <w:rPr>
        <w:rFonts w:ascii="Wingdings" w:hAnsi="Wingdings" w:hint="default"/>
      </w:rPr>
    </w:lvl>
    <w:lvl w:ilvl="3" w:tplc="959C1C0A">
      <w:start w:val="1"/>
      <w:numFmt w:val="bullet"/>
      <w:lvlText w:val=""/>
      <w:lvlJc w:val="left"/>
      <w:pPr>
        <w:ind w:left="2880" w:hanging="360"/>
      </w:pPr>
      <w:rPr>
        <w:rFonts w:ascii="Symbol" w:hAnsi="Symbol" w:hint="default"/>
      </w:rPr>
    </w:lvl>
    <w:lvl w:ilvl="4" w:tplc="F4562866">
      <w:start w:val="1"/>
      <w:numFmt w:val="bullet"/>
      <w:lvlText w:val="o"/>
      <w:lvlJc w:val="left"/>
      <w:pPr>
        <w:ind w:left="3600" w:hanging="360"/>
      </w:pPr>
      <w:rPr>
        <w:rFonts w:ascii="Courier New" w:hAnsi="Courier New" w:hint="default"/>
      </w:rPr>
    </w:lvl>
    <w:lvl w:ilvl="5" w:tplc="22C0A6A6">
      <w:start w:val="1"/>
      <w:numFmt w:val="bullet"/>
      <w:lvlText w:val=""/>
      <w:lvlJc w:val="left"/>
      <w:pPr>
        <w:ind w:left="4320" w:hanging="360"/>
      </w:pPr>
      <w:rPr>
        <w:rFonts w:ascii="Wingdings" w:hAnsi="Wingdings" w:hint="default"/>
      </w:rPr>
    </w:lvl>
    <w:lvl w:ilvl="6" w:tplc="B73C2C04">
      <w:start w:val="1"/>
      <w:numFmt w:val="bullet"/>
      <w:lvlText w:val=""/>
      <w:lvlJc w:val="left"/>
      <w:pPr>
        <w:ind w:left="5040" w:hanging="360"/>
      </w:pPr>
      <w:rPr>
        <w:rFonts w:ascii="Symbol" w:hAnsi="Symbol" w:hint="default"/>
      </w:rPr>
    </w:lvl>
    <w:lvl w:ilvl="7" w:tplc="1BCA8D10">
      <w:start w:val="1"/>
      <w:numFmt w:val="bullet"/>
      <w:lvlText w:val="o"/>
      <w:lvlJc w:val="left"/>
      <w:pPr>
        <w:ind w:left="5760" w:hanging="360"/>
      </w:pPr>
      <w:rPr>
        <w:rFonts w:ascii="Courier New" w:hAnsi="Courier New" w:hint="default"/>
      </w:rPr>
    </w:lvl>
    <w:lvl w:ilvl="8" w:tplc="2C9EF906">
      <w:start w:val="1"/>
      <w:numFmt w:val="bullet"/>
      <w:lvlText w:val=""/>
      <w:lvlJc w:val="left"/>
      <w:pPr>
        <w:ind w:left="6480" w:hanging="360"/>
      </w:pPr>
      <w:rPr>
        <w:rFonts w:ascii="Wingdings" w:hAnsi="Wingdings" w:hint="default"/>
      </w:rPr>
    </w:lvl>
  </w:abstractNum>
  <w:abstractNum w:abstractNumId="16" w15:restartNumberingAfterBreak="0">
    <w:nsid w:val="29CA5536"/>
    <w:multiLevelType w:val="multilevel"/>
    <w:tmpl w:val="9A3C8E14"/>
    <w:lvl w:ilvl="0">
      <w:start w:val="16"/>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2826CE"/>
    <w:multiLevelType w:val="hybridMultilevel"/>
    <w:tmpl w:val="F10038A6"/>
    <w:lvl w:ilvl="0" w:tplc="99A6E9E8">
      <w:start w:val="1"/>
      <w:numFmt w:val="bullet"/>
      <w:lvlText w:val=""/>
      <w:lvlJc w:val="left"/>
      <w:pPr>
        <w:ind w:left="720" w:hanging="360"/>
      </w:pPr>
      <w:rPr>
        <w:rFonts w:ascii="Symbol" w:hAnsi="Symbol" w:hint="default"/>
      </w:rPr>
    </w:lvl>
    <w:lvl w:ilvl="1" w:tplc="2B364364">
      <w:start w:val="1"/>
      <w:numFmt w:val="bullet"/>
      <w:lvlText w:val="o"/>
      <w:lvlJc w:val="left"/>
      <w:pPr>
        <w:ind w:left="1440" w:hanging="360"/>
      </w:pPr>
      <w:rPr>
        <w:rFonts w:ascii="Courier New" w:hAnsi="Courier New" w:hint="default"/>
      </w:rPr>
    </w:lvl>
    <w:lvl w:ilvl="2" w:tplc="B39008E0">
      <w:start w:val="1"/>
      <w:numFmt w:val="bullet"/>
      <w:lvlText w:val=""/>
      <w:lvlJc w:val="left"/>
      <w:pPr>
        <w:ind w:left="2160" w:hanging="360"/>
      </w:pPr>
      <w:rPr>
        <w:rFonts w:ascii="Wingdings" w:hAnsi="Wingdings" w:hint="default"/>
      </w:rPr>
    </w:lvl>
    <w:lvl w:ilvl="3" w:tplc="F828A3DC">
      <w:start w:val="1"/>
      <w:numFmt w:val="bullet"/>
      <w:lvlText w:val=""/>
      <w:lvlJc w:val="left"/>
      <w:pPr>
        <w:ind w:left="2880" w:hanging="360"/>
      </w:pPr>
      <w:rPr>
        <w:rFonts w:ascii="Symbol" w:hAnsi="Symbol" w:hint="default"/>
      </w:rPr>
    </w:lvl>
    <w:lvl w:ilvl="4" w:tplc="CBE81DF4">
      <w:start w:val="1"/>
      <w:numFmt w:val="bullet"/>
      <w:lvlText w:val="o"/>
      <w:lvlJc w:val="left"/>
      <w:pPr>
        <w:ind w:left="3600" w:hanging="360"/>
      </w:pPr>
      <w:rPr>
        <w:rFonts w:ascii="Courier New" w:hAnsi="Courier New" w:hint="default"/>
      </w:rPr>
    </w:lvl>
    <w:lvl w:ilvl="5" w:tplc="9A02C7A2">
      <w:start w:val="1"/>
      <w:numFmt w:val="bullet"/>
      <w:lvlText w:val=""/>
      <w:lvlJc w:val="left"/>
      <w:pPr>
        <w:ind w:left="4320" w:hanging="360"/>
      </w:pPr>
      <w:rPr>
        <w:rFonts w:ascii="Wingdings" w:hAnsi="Wingdings" w:hint="default"/>
      </w:rPr>
    </w:lvl>
    <w:lvl w:ilvl="6" w:tplc="36501894">
      <w:start w:val="1"/>
      <w:numFmt w:val="bullet"/>
      <w:lvlText w:val=""/>
      <w:lvlJc w:val="left"/>
      <w:pPr>
        <w:ind w:left="5040" w:hanging="360"/>
      </w:pPr>
      <w:rPr>
        <w:rFonts w:ascii="Symbol" w:hAnsi="Symbol" w:hint="default"/>
      </w:rPr>
    </w:lvl>
    <w:lvl w:ilvl="7" w:tplc="36723B5A">
      <w:start w:val="1"/>
      <w:numFmt w:val="bullet"/>
      <w:lvlText w:val="o"/>
      <w:lvlJc w:val="left"/>
      <w:pPr>
        <w:ind w:left="5760" w:hanging="360"/>
      </w:pPr>
      <w:rPr>
        <w:rFonts w:ascii="Courier New" w:hAnsi="Courier New" w:hint="default"/>
      </w:rPr>
    </w:lvl>
    <w:lvl w:ilvl="8" w:tplc="433A9910">
      <w:start w:val="1"/>
      <w:numFmt w:val="bullet"/>
      <w:lvlText w:val=""/>
      <w:lvlJc w:val="left"/>
      <w:pPr>
        <w:ind w:left="6480" w:hanging="360"/>
      </w:pPr>
      <w:rPr>
        <w:rFonts w:ascii="Wingdings" w:hAnsi="Wingdings" w:hint="default"/>
      </w:rPr>
    </w:lvl>
  </w:abstractNum>
  <w:abstractNum w:abstractNumId="18" w15:restartNumberingAfterBreak="0">
    <w:nsid w:val="2AB6F3FB"/>
    <w:multiLevelType w:val="hybridMultilevel"/>
    <w:tmpl w:val="763E9E46"/>
    <w:lvl w:ilvl="0" w:tplc="5A9C7AD2">
      <w:start w:val="1"/>
      <w:numFmt w:val="bullet"/>
      <w:lvlText w:val=""/>
      <w:lvlJc w:val="left"/>
      <w:pPr>
        <w:ind w:left="720" w:hanging="360"/>
      </w:pPr>
      <w:rPr>
        <w:rFonts w:ascii="Symbol" w:hAnsi="Symbol" w:hint="default"/>
      </w:rPr>
    </w:lvl>
    <w:lvl w:ilvl="1" w:tplc="2C32E23C">
      <w:start w:val="1"/>
      <w:numFmt w:val="bullet"/>
      <w:lvlText w:val="o"/>
      <w:lvlJc w:val="left"/>
      <w:pPr>
        <w:ind w:left="1440" w:hanging="360"/>
      </w:pPr>
      <w:rPr>
        <w:rFonts w:ascii="Courier New" w:hAnsi="Courier New" w:hint="default"/>
      </w:rPr>
    </w:lvl>
    <w:lvl w:ilvl="2" w:tplc="AA900442">
      <w:start w:val="1"/>
      <w:numFmt w:val="bullet"/>
      <w:lvlText w:val=""/>
      <w:lvlJc w:val="left"/>
      <w:pPr>
        <w:ind w:left="2160" w:hanging="360"/>
      </w:pPr>
      <w:rPr>
        <w:rFonts w:ascii="Wingdings" w:hAnsi="Wingdings" w:hint="default"/>
      </w:rPr>
    </w:lvl>
    <w:lvl w:ilvl="3" w:tplc="DBB65F78">
      <w:start w:val="1"/>
      <w:numFmt w:val="bullet"/>
      <w:lvlText w:val=""/>
      <w:lvlJc w:val="left"/>
      <w:pPr>
        <w:ind w:left="2880" w:hanging="360"/>
      </w:pPr>
      <w:rPr>
        <w:rFonts w:ascii="Symbol" w:hAnsi="Symbol" w:hint="default"/>
      </w:rPr>
    </w:lvl>
    <w:lvl w:ilvl="4" w:tplc="0B2A9D0E">
      <w:start w:val="1"/>
      <w:numFmt w:val="bullet"/>
      <w:lvlText w:val="o"/>
      <w:lvlJc w:val="left"/>
      <w:pPr>
        <w:ind w:left="3600" w:hanging="360"/>
      </w:pPr>
      <w:rPr>
        <w:rFonts w:ascii="Courier New" w:hAnsi="Courier New" w:hint="default"/>
      </w:rPr>
    </w:lvl>
    <w:lvl w:ilvl="5" w:tplc="8A22E616">
      <w:start w:val="1"/>
      <w:numFmt w:val="bullet"/>
      <w:lvlText w:val=""/>
      <w:lvlJc w:val="left"/>
      <w:pPr>
        <w:ind w:left="4320" w:hanging="360"/>
      </w:pPr>
      <w:rPr>
        <w:rFonts w:ascii="Wingdings" w:hAnsi="Wingdings" w:hint="default"/>
      </w:rPr>
    </w:lvl>
    <w:lvl w:ilvl="6" w:tplc="7DAE0F3A">
      <w:start w:val="1"/>
      <w:numFmt w:val="bullet"/>
      <w:lvlText w:val=""/>
      <w:lvlJc w:val="left"/>
      <w:pPr>
        <w:ind w:left="5040" w:hanging="360"/>
      </w:pPr>
      <w:rPr>
        <w:rFonts w:ascii="Symbol" w:hAnsi="Symbol" w:hint="default"/>
      </w:rPr>
    </w:lvl>
    <w:lvl w:ilvl="7" w:tplc="7F82FB7E">
      <w:start w:val="1"/>
      <w:numFmt w:val="bullet"/>
      <w:lvlText w:val="o"/>
      <w:lvlJc w:val="left"/>
      <w:pPr>
        <w:ind w:left="5760" w:hanging="360"/>
      </w:pPr>
      <w:rPr>
        <w:rFonts w:ascii="Courier New" w:hAnsi="Courier New" w:hint="default"/>
      </w:rPr>
    </w:lvl>
    <w:lvl w:ilvl="8" w:tplc="D2E2E830">
      <w:start w:val="1"/>
      <w:numFmt w:val="bullet"/>
      <w:lvlText w:val=""/>
      <w:lvlJc w:val="left"/>
      <w:pPr>
        <w:ind w:left="6480" w:hanging="360"/>
      </w:pPr>
      <w:rPr>
        <w:rFonts w:ascii="Wingdings" w:hAnsi="Wingdings" w:hint="default"/>
      </w:rPr>
    </w:lvl>
  </w:abstractNum>
  <w:abstractNum w:abstractNumId="19" w15:restartNumberingAfterBreak="0">
    <w:nsid w:val="2B6626D9"/>
    <w:multiLevelType w:val="hybridMultilevel"/>
    <w:tmpl w:val="3AF2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14E4AA"/>
    <w:multiLevelType w:val="hybridMultilevel"/>
    <w:tmpl w:val="FFFFFFFF"/>
    <w:lvl w:ilvl="0" w:tplc="C5D4132E">
      <w:start w:val="1"/>
      <w:numFmt w:val="bullet"/>
      <w:lvlText w:val=""/>
      <w:lvlJc w:val="left"/>
      <w:pPr>
        <w:ind w:left="720" w:hanging="360"/>
      </w:pPr>
      <w:rPr>
        <w:rFonts w:ascii="Symbol" w:hAnsi="Symbol" w:hint="default"/>
      </w:rPr>
    </w:lvl>
    <w:lvl w:ilvl="1" w:tplc="29BC6A82">
      <w:start w:val="1"/>
      <w:numFmt w:val="bullet"/>
      <w:lvlText w:val="o"/>
      <w:lvlJc w:val="left"/>
      <w:pPr>
        <w:ind w:left="1440" w:hanging="360"/>
      </w:pPr>
      <w:rPr>
        <w:rFonts w:ascii="Courier New" w:hAnsi="Courier New" w:hint="default"/>
      </w:rPr>
    </w:lvl>
    <w:lvl w:ilvl="2" w:tplc="9BCEBB5C">
      <w:start w:val="1"/>
      <w:numFmt w:val="bullet"/>
      <w:lvlText w:val=""/>
      <w:lvlJc w:val="left"/>
      <w:pPr>
        <w:ind w:left="2160" w:hanging="360"/>
      </w:pPr>
      <w:rPr>
        <w:rFonts w:ascii="Wingdings" w:hAnsi="Wingdings" w:hint="default"/>
      </w:rPr>
    </w:lvl>
    <w:lvl w:ilvl="3" w:tplc="3DFC7DC2">
      <w:start w:val="1"/>
      <w:numFmt w:val="bullet"/>
      <w:lvlText w:val=""/>
      <w:lvlJc w:val="left"/>
      <w:pPr>
        <w:ind w:left="2880" w:hanging="360"/>
      </w:pPr>
      <w:rPr>
        <w:rFonts w:ascii="Symbol" w:hAnsi="Symbol" w:hint="default"/>
      </w:rPr>
    </w:lvl>
    <w:lvl w:ilvl="4" w:tplc="185E3D42">
      <w:start w:val="1"/>
      <w:numFmt w:val="bullet"/>
      <w:lvlText w:val="o"/>
      <w:lvlJc w:val="left"/>
      <w:pPr>
        <w:ind w:left="3600" w:hanging="360"/>
      </w:pPr>
      <w:rPr>
        <w:rFonts w:ascii="Courier New" w:hAnsi="Courier New" w:hint="default"/>
      </w:rPr>
    </w:lvl>
    <w:lvl w:ilvl="5" w:tplc="927AD448">
      <w:start w:val="1"/>
      <w:numFmt w:val="bullet"/>
      <w:lvlText w:val=""/>
      <w:lvlJc w:val="left"/>
      <w:pPr>
        <w:ind w:left="4320" w:hanging="360"/>
      </w:pPr>
      <w:rPr>
        <w:rFonts w:ascii="Wingdings" w:hAnsi="Wingdings" w:hint="default"/>
      </w:rPr>
    </w:lvl>
    <w:lvl w:ilvl="6" w:tplc="50460F5A">
      <w:start w:val="1"/>
      <w:numFmt w:val="bullet"/>
      <w:lvlText w:val=""/>
      <w:lvlJc w:val="left"/>
      <w:pPr>
        <w:ind w:left="5040" w:hanging="360"/>
      </w:pPr>
      <w:rPr>
        <w:rFonts w:ascii="Symbol" w:hAnsi="Symbol" w:hint="default"/>
      </w:rPr>
    </w:lvl>
    <w:lvl w:ilvl="7" w:tplc="2D4C387C">
      <w:start w:val="1"/>
      <w:numFmt w:val="bullet"/>
      <w:lvlText w:val="o"/>
      <w:lvlJc w:val="left"/>
      <w:pPr>
        <w:ind w:left="5760" w:hanging="360"/>
      </w:pPr>
      <w:rPr>
        <w:rFonts w:ascii="Courier New" w:hAnsi="Courier New" w:hint="default"/>
      </w:rPr>
    </w:lvl>
    <w:lvl w:ilvl="8" w:tplc="6D002284">
      <w:start w:val="1"/>
      <w:numFmt w:val="bullet"/>
      <w:lvlText w:val=""/>
      <w:lvlJc w:val="left"/>
      <w:pPr>
        <w:ind w:left="6480" w:hanging="360"/>
      </w:pPr>
      <w:rPr>
        <w:rFonts w:ascii="Wingdings" w:hAnsi="Wingdings" w:hint="default"/>
      </w:rPr>
    </w:lvl>
  </w:abstractNum>
  <w:abstractNum w:abstractNumId="21" w15:restartNumberingAfterBreak="0">
    <w:nsid w:val="3086993B"/>
    <w:multiLevelType w:val="hybridMultilevel"/>
    <w:tmpl w:val="A45A95C2"/>
    <w:lvl w:ilvl="0" w:tplc="D0A0060C">
      <w:start w:val="1"/>
      <w:numFmt w:val="bullet"/>
      <w:lvlText w:val=""/>
      <w:lvlJc w:val="left"/>
      <w:pPr>
        <w:ind w:left="720" w:hanging="360"/>
      </w:pPr>
      <w:rPr>
        <w:rFonts w:ascii="Symbol" w:hAnsi="Symbol" w:hint="default"/>
      </w:rPr>
    </w:lvl>
    <w:lvl w:ilvl="1" w:tplc="33743834">
      <w:start w:val="1"/>
      <w:numFmt w:val="bullet"/>
      <w:lvlText w:val="o"/>
      <w:lvlJc w:val="left"/>
      <w:pPr>
        <w:ind w:left="1440" w:hanging="360"/>
      </w:pPr>
      <w:rPr>
        <w:rFonts w:ascii="Courier New" w:hAnsi="Courier New" w:hint="default"/>
      </w:rPr>
    </w:lvl>
    <w:lvl w:ilvl="2" w:tplc="889071E6">
      <w:start w:val="1"/>
      <w:numFmt w:val="bullet"/>
      <w:lvlText w:val=""/>
      <w:lvlJc w:val="left"/>
      <w:pPr>
        <w:ind w:left="2160" w:hanging="360"/>
      </w:pPr>
      <w:rPr>
        <w:rFonts w:ascii="Wingdings" w:hAnsi="Wingdings" w:hint="default"/>
      </w:rPr>
    </w:lvl>
    <w:lvl w:ilvl="3" w:tplc="E89EB2F8">
      <w:start w:val="1"/>
      <w:numFmt w:val="bullet"/>
      <w:lvlText w:val=""/>
      <w:lvlJc w:val="left"/>
      <w:pPr>
        <w:ind w:left="2880" w:hanging="360"/>
      </w:pPr>
      <w:rPr>
        <w:rFonts w:ascii="Symbol" w:hAnsi="Symbol" w:hint="default"/>
      </w:rPr>
    </w:lvl>
    <w:lvl w:ilvl="4" w:tplc="6CC41EEA">
      <w:start w:val="1"/>
      <w:numFmt w:val="bullet"/>
      <w:lvlText w:val="o"/>
      <w:lvlJc w:val="left"/>
      <w:pPr>
        <w:ind w:left="3600" w:hanging="360"/>
      </w:pPr>
      <w:rPr>
        <w:rFonts w:ascii="Courier New" w:hAnsi="Courier New" w:hint="default"/>
      </w:rPr>
    </w:lvl>
    <w:lvl w:ilvl="5" w:tplc="523E8CFC">
      <w:start w:val="1"/>
      <w:numFmt w:val="bullet"/>
      <w:lvlText w:val=""/>
      <w:lvlJc w:val="left"/>
      <w:pPr>
        <w:ind w:left="4320" w:hanging="360"/>
      </w:pPr>
      <w:rPr>
        <w:rFonts w:ascii="Wingdings" w:hAnsi="Wingdings" w:hint="default"/>
      </w:rPr>
    </w:lvl>
    <w:lvl w:ilvl="6" w:tplc="0C72D972">
      <w:start w:val="1"/>
      <w:numFmt w:val="bullet"/>
      <w:lvlText w:val=""/>
      <w:lvlJc w:val="left"/>
      <w:pPr>
        <w:ind w:left="5040" w:hanging="360"/>
      </w:pPr>
      <w:rPr>
        <w:rFonts w:ascii="Symbol" w:hAnsi="Symbol" w:hint="default"/>
      </w:rPr>
    </w:lvl>
    <w:lvl w:ilvl="7" w:tplc="88BACECA">
      <w:start w:val="1"/>
      <w:numFmt w:val="bullet"/>
      <w:lvlText w:val="o"/>
      <w:lvlJc w:val="left"/>
      <w:pPr>
        <w:ind w:left="5760" w:hanging="360"/>
      </w:pPr>
      <w:rPr>
        <w:rFonts w:ascii="Courier New" w:hAnsi="Courier New" w:hint="default"/>
      </w:rPr>
    </w:lvl>
    <w:lvl w:ilvl="8" w:tplc="C38A1E06">
      <w:start w:val="1"/>
      <w:numFmt w:val="bullet"/>
      <w:lvlText w:val=""/>
      <w:lvlJc w:val="left"/>
      <w:pPr>
        <w:ind w:left="6480" w:hanging="360"/>
      </w:pPr>
      <w:rPr>
        <w:rFonts w:ascii="Wingdings" w:hAnsi="Wingdings" w:hint="default"/>
      </w:rPr>
    </w:lvl>
  </w:abstractNum>
  <w:abstractNum w:abstractNumId="22" w15:restartNumberingAfterBreak="0">
    <w:nsid w:val="3254ECBD"/>
    <w:multiLevelType w:val="hybridMultilevel"/>
    <w:tmpl w:val="0FDA7580"/>
    <w:lvl w:ilvl="0" w:tplc="0CB86848">
      <w:start w:val="1"/>
      <w:numFmt w:val="bullet"/>
      <w:lvlText w:val=""/>
      <w:lvlJc w:val="left"/>
      <w:pPr>
        <w:ind w:left="720" w:hanging="360"/>
      </w:pPr>
      <w:rPr>
        <w:rFonts w:ascii="Symbol" w:hAnsi="Symbol" w:hint="default"/>
      </w:rPr>
    </w:lvl>
    <w:lvl w:ilvl="1" w:tplc="04D483F4">
      <w:start w:val="1"/>
      <w:numFmt w:val="bullet"/>
      <w:lvlText w:val="o"/>
      <w:lvlJc w:val="left"/>
      <w:pPr>
        <w:ind w:left="1440" w:hanging="360"/>
      </w:pPr>
      <w:rPr>
        <w:rFonts w:ascii="Courier New" w:hAnsi="Courier New" w:hint="default"/>
      </w:rPr>
    </w:lvl>
    <w:lvl w:ilvl="2" w:tplc="AAA4C764">
      <w:start w:val="1"/>
      <w:numFmt w:val="bullet"/>
      <w:lvlText w:val=""/>
      <w:lvlJc w:val="left"/>
      <w:pPr>
        <w:ind w:left="2160" w:hanging="360"/>
      </w:pPr>
      <w:rPr>
        <w:rFonts w:ascii="Wingdings" w:hAnsi="Wingdings" w:hint="default"/>
      </w:rPr>
    </w:lvl>
    <w:lvl w:ilvl="3" w:tplc="FB0CA4E6">
      <w:start w:val="1"/>
      <w:numFmt w:val="bullet"/>
      <w:lvlText w:val=""/>
      <w:lvlJc w:val="left"/>
      <w:pPr>
        <w:ind w:left="2880" w:hanging="360"/>
      </w:pPr>
      <w:rPr>
        <w:rFonts w:ascii="Symbol" w:hAnsi="Symbol" w:hint="default"/>
      </w:rPr>
    </w:lvl>
    <w:lvl w:ilvl="4" w:tplc="83CEFDE2">
      <w:start w:val="1"/>
      <w:numFmt w:val="bullet"/>
      <w:lvlText w:val="o"/>
      <w:lvlJc w:val="left"/>
      <w:pPr>
        <w:ind w:left="3600" w:hanging="360"/>
      </w:pPr>
      <w:rPr>
        <w:rFonts w:ascii="Courier New" w:hAnsi="Courier New" w:hint="default"/>
      </w:rPr>
    </w:lvl>
    <w:lvl w:ilvl="5" w:tplc="7194DCA6">
      <w:start w:val="1"/>
      <w:numFmt w:val="bullet"/>
      <w:lvlText w:val=""/>
      <w:lvlJc w:val="left"/>
      <w:pPr>
        <w:ind w:left="4320" w:hanging="360"/>
      </w:pPr>
      <w:rPr>
        <w:rFonts w:ascii="Wingdings" w:hAnsi="Wingdings" w:hint="default"/>
      </w:rPr>
    </w:lvl>
    <w:lvl w:ilvl="6" w:tplc="633EA5E2">
      <w:start w:val="1"/>
      <w:numFmt w:val="bullet"/>
      <w:lvlText w:val=""/>
      <w:lvlJc w:val="left"/>
      <w:pPr>
        <w:ind w:left="5040" w:hanging="360"/>
      </w:pPr>
      <w:rPr>
        <w:rFonts w:ascii="Symbol" w:hAnsi="Symbol" w:hint="default"/>
      </w:rPr>
    </w:lvl>
    <w:lvl w:ilvl="7" w:tplc="7730E9E8">
      <w:start w:val="1"/>
      <w:numFmt w:val="bullet"/>
      <w:lvlText w:val="o"/>
      <w:lvlJc w:val="left"/>
      <w:pPr>
        <w:ind w:left="5760" w:hanging="360"/>
      </w:pPr>
      <w:rPr>
        <w:rFonts w:ascii="Courier New" w:hAnsi="Courier New" w:hint="default"/>
      </w:rPr>
    </w:lvl>
    <w:lvl w:ilvl="8" w:tplc="2E20EC3C">
      <w:start w:val="1"/>
      <w:numFmt w:val="bullet"/>
      <w:lvlText w:val=""/>
      <w:lvlJc w:val="left"/>
      <w:pPr>
        <w:ind w:left="6480" w:hanging="360"/>
      </w:pPr>
      <w:rPr>
        <w:rFonts w:ascii="Wingdings" w:hAnsi="Wingdings" w:hint="default"/>
      </w:rPr>
    </w:lvl>
  </w:abstractNum>
  <w:abstractNum w:abstractNumId="23" w15:restartNumberingAfterBreak="0">
    <w:nsid w:val="33B44504"/>
    <w:multiLevelType w:val="hybridMultilevel"/>
    <w:tmpl w:val="D7C2D61E"/>
    <w:lvl w:ilvl="0" w:tplc="09BEFAF8">
      <w:numFmt w:val="bullet"/>
      <w:lvlText w:val="-"/>
      <w:lvlJc w:val="left"/>
      <w:pPr>
        <w:ind w:left="720" w:hanging="360"/>
      </w:pPr>
      <w:rPr>
        <w:rFonts w:ascii="-apple-system" w:eastAsiaTheme="minorHAnsi" w:hAnsi="-apple-system"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C139BF"/>
    <w:multiLevelType w:val="hybridMultilevel"/>
    <w:tmpl w:val="CDAE0686"/>
    <w:lvl w:ilvl="0" w:tplc="84567BA4">
      <w:start w:val="1"/>
      <w:numFmt w:val="bullet"/>
      <w:lvlText w:val=""/>
      <w:lvlJc w:val="left"/>
      <w:pPr>
        <w:ind w:left="720" w:hanging="360"/>
      </w:pPr>
      <w:rPr>
        <w:rFonts w:ascii="Symbol" w:hAnsi="Symbol" w:hint="default"/>
      </w:rPr>
    </w:lvl>
    <w:lvl w:ilvl="1" w:tplc="B2F286FC">
      <w:start w:val="1"/>
      <w:numFmt w:val="bullet"/>
      <w:lvlText w:val="o"/>
      <w:lvlJc w:val="left"/>
      <w:pPr>
        <w:ind w:left="1440" w:hanging="360"/>
      </w:pPr>
      <w:rPr>
        <w:rFonts w:ascii="Courier New" w:hAnsi="Courier New" w:hint="default"/>
      </w:rPr>
    </w:lvl>
    <w:lvl w:ilvl="2" w:tplc="DA8A5DEA">
      <w:start w:val="1"/>
      <w:numFmt w:val="bullet"/>
      <w:lvlText w:val=""/>
      <w:lvlJc w:val="left"/>
      <w:pPr>
        <w:ind w:left="2160" w:hanging="360"/>
      </w:pPr>
      <w:rPr>
        <w:rFonts w:ascii="Wingdings" w:hAnsi="Wingdings" w:hint="default"/>
      </w:rPr>
    </w:lvl>
    <w:lvl w:ilvl="3" w:tplc="2C401D9C">
      <w:start w:val="1"/>
      <w:numFmt w:val="bullet"/>
      <w:lvlText w:val=""/>
      <w:lvlJc w:val="left"/>
      <w:pPr>
        <w:ind w:left="2880" w:hanging="360"/>
      </w:pPr>
      <w:rPr>
        <w:rFonts w:ascii="Symbol" w:hAnsi="Symbol" w:hint="default"/>
      </w:rPr>
    </w:lvl>
    <w:lvl w:ilvl="4" w:tplc="541C4868">
      <w:start w:val="1"/>
      <w:numFmt w:val="bullet"/>
      <w:lvlText w:val="o"/>
      <w:lvlJc w:val="left"/>
      <w:pPr>
        <w:ind w:left="3600" w:hanging="360"/>
      </w:pPr>
      <w:rPr>
        <w:rFonts w:ascii="Courier New" w:hAnsi="Courier New" w:hint="default"/>
      </w:rPr>
    </w:lvl>
    <w:lvl w:ilvl="5" w:tplc="34E8208A">
      <w:start w:val="1"/>
      <w:numFmt w:val="bullet"/>
      <w:lvlText w:val=""/>
      <w:lvlJc w:val="left"/>
      <w:pPr>
        <w:ind w:left="4320" w:hanging="360"/>
      </w:pPr>
      <w:rPr>
        <w:rFonts w:ascii="Wingdings" w:hAnsi="Wingdings" w:hint="default"/>
      </w:rPr>
    </w:lvl>
    <w:lvl w:ilvl="6" w:tplc="90F0B4CE">
      <w:start w:val="1"/>
      <w:numFmt w:val="bullet"/>
      <w:lvlText w:val=""/>
      <w:lvlJc w:val="left"/>
      <w:pPr>
        <w:ind w:left="5040" w:hanging="360"/>
      </w:pPr>
      <w:rPr>
        <w:rFonts w:ascii="Symbol" w:hAnsi="Symbol" w:hint="default"/>
      </w:rPr>
    </w:lvl>
    <w:lvl w:ilvl="7" w:tplc="D0D06B82">
      <w:start w:val="1"/>
      <w:numFmt w:val="bullet"/>
      <w:lvlText w:val="o"/>
      <w:lvlJc w:val="left"/>
      <w:pPr>
        <w:ind w:left="5760" w:hanging="360"/>
      </w:pPr>
      <w:rPr>
        <w:rFonts w:ascii="Courier New" w:hAnsi="Courier New" w:hint="default"/>
      </w:rPr>
    </w:lvl>
    <w:lvl w:ilvl="8" w:tplc="D39212B2">
      <w:start w:val="1"/>
      <w:numFmt w:val="bullet"/>
      <w:lvlText w:val=""/>
      <w:lvlJc w:val="left"/>
      <w:pPr>
        <w:ind w:left="6480" w:hanging="360"/>
      </w:pPr>
      <w:rPr>
        <w:rFonts w:ascii="Wingdings" w:hAnsi="Wingdings" w:hint="default"/>
      </w:rPr>
    </w:lvl>
  </w:abstractNum>
  <w:abstractNum w:abstractNumId="25" w15:restartNumberingAfterBreak="0">
    <w:nsid w:val="4596464B"/>
    <w:multiLevelType w:val="hybridMultilevel"/>
    <w:tmpl w:val="031E0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088058"/>
    <w:multiLevelType w:val="hybridMultilevel"/>
    <w:tmpl w:val="BAA496B2"/>
    <w:lvl w:ilvl="0" w:tplc="9604AD2A">
      <w:start w:val="1"/>
      <w:numFmt w:val="bullet"/>
      <w:lvlText w:val=""/>
      <w:lvlJc w:val="left"/>
      <w:pPr>
        <w:ind w:left="720" w:hanging="360"/>
      </w:pPr>
      <w:rPr>
        <w:rFonts w:ascii="Symbol" w:hAnsi="Symbol" w:hint="default"/>
      </w:rPr>
    </w:lvl>
    <w:lvl w:ilvl="1" w:tplc="9048BD1E">
      <w:start w:val="1"/>
      <w:numFmt w:val="bullet"/>
      <w:lvlText w:val="o"/>
      <w:lvlJc w:val="left"/>
      <w:pPr>
        <w:ind w:left="1440" w:hanging="360"/>
      </w:pPr>
      <w:rPr>
        <w:rFonts w:ascii="Courier New" w:hAnsi="Courier New" w:hint="default"/>
      </w:rPr>
    </w:lvl>
    <w:lvl w:ilvl="2" w:tplc="E1E47466">
      <w:start w:val="1"/>
      <w:numFmt w:val="bullet"/>
      <w:lvlText w:val=""/>
      <w:lvlJc w:val="left"/>
      <w:pPr>
        <w:ind w:left="2160" w:hanging="360"/>
      </w:pPr>
      <w:rPr>
        <w:rFonts w:ascii="Wingdings" w:hAnsi="Wingdings" w:hint="default"/>
      </w:rPr>
    </w:lvl>
    <w:lvl w:ilvl="3" w:tplc="CC8E15A2">
      <w:start w:val="1"/>
      <w:numFmt w:val="bullet"/>
      <w:lvlText w:val=""/>
      <w:lvlJc w:val="left"/>
      <w:pPr>
        <w:ind w:left="2880" w:hanging="360"/>
      </w:pPr>
      <w:rPr>
        <w:rFonts w:ascii="Symbol" w:hAnsi="Symbol" w:hint="default"/>
      </w:rPr>
    </w:lvl>
    <w:lvl w:ilvl="4" w:tplc="4642E17A">
      <w:start w:val="1"/>
      <w:numFmt w:val="bullet"/>
      <w:lvlText w:val="o"/>
      <w:lvlJc w:val="left"/>
      <w:pPr>
        <w:ind w:left="3600" w:hanging="360"/>
      </w:pPr>
      <w:rPr>
        <w:rFonts w:ascii="Courier New" w:hAnsi="Courier New" w:hint="default"/>
      </w:rPr>
    </w:lvl>
    <w:lvl w:ilvl="5" w:tplc="BD3656E6">
      <w:start w:val="1"/>
      <w:numFmt w:val="bullet"/>
      <w:lvlText w:val=""/>
      <w:lvlJc w:val="left"/>
      <w:pPr>
        <w:ind w:left="4320" w:hanging="360"/>
      </w:pPr>
      <w:rPr>
        <w:rFonts w:ascii="Wingdings" w:hAnsi="Wingdings" w:hint="default"/>
      </w:rPr>
    </w:lvl>
    <w:lvl w:ilvl="6" w:tplc="2460C87A">
      <w:start w:val="1"/>
      <w:numFmt w:val="bullet"/>
      <w:lvlText w:val=""/>
      <w:lvlJc w:val="left"/>
      <w:pPr>
        <w:ind w:left="5040" w:hanging="360"/>
      </w:pPr>
      <w:rPr>
        <w:rFonts w:ascii="Symbol" w:hAnsi="Symbol" w:hint="default"/>
      </w:rPr>
    </w:lvl>
    <w:lvl w:ilvl="7" w:tplc="A47A4DC6">
      <w:start w:val="1"/>
      <w:numFmt w:val="bullet"/>
      <w:lvlText w:val="o"/>
      <w:lvlJc w:val="left"/>
      <w:pPr>
        <w:ind w:left="5760" w:hanging="360"/>
      </w:pPr>
      <w:rPr>
        <w:rFonts w:ascii="Courier New" w:hAnsi="Courier New" w:hint="default"/>
      </w:rPr>
    </w:lvl>
    <w:lvl w:ilvl="8" w:tplc="FEF24002">
      <w:start w:val="1"/>
      <w:numFmt w:val="bullet"/>
      <w:lvlText w:val=""/>
      <w:lvlJc w:val="left"/>
      <w:pPr>
        <w:ind w:left="6480" w:hanging="360"/>
      </w:pPr>
      <w:rPr>
        <w:rFonts w:ascii="Wingdings" w:hAnsi="Wingdings" w:hint="default"/>
      </w:rPr>
    </w:lvl>
  </w:abstractNum>
  <w:abstractNum w:abstractNumId="27" w15:restartNumberingAfterBreak="0">
    <w:nsid w:val="4842564B"/>
    <w:multiLevelType w:val="multilevel"/>
    <w:tmpl w:val="94AAABBC"/>
    <w:lvl w:ilvl="0">
      <w:start w:val="17"/>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F070337"/>
    <w:multiLevelType w:val="hybridMultilevel"/>
    <w:tmpl w:val="F9D2B5C4"/>
    <w:lvl w:ilvl="0" w:tplc="09BEFAF8">
      <w:numFmt w:val="bullet"/>
      <w:lvlText w:val="-"/>
      <w:lvlJc w:val="left"/>
      <w:pPr>
        <w:ind w:left="720" w:hanging="360"/>
      </w:pPr>
      <w:rPr>
        <w:rFonts w:ascii="-apple-system" w:eastAsiaTheme="minorHAnsi" w:hAnsi="-apple-system"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BD4022"/>
    <w:multiLevelType w:val="multilevel"/>
    <w:tmpl w:val="18FA73E6"/>
    <w:lvl w:ilvl="0">
      <w:start w:val="1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483712F"/>
    <w:multiLevelType w:val="hybridMultilevel"/>
    <w:tmpl w:val="189C768A"/>
    <w:lvl w:ilvl="0" w:tplc="FDFA188C">
      <w:start w:val="1"/>
      <w:numFmt w:val="bullet"/>
      <w:lvlText w:val=""/>
      <w:lvlJc w:val="left"/>
      <w:pPr>
        <w:ind w:left="720" w:hanging="360"/>
      </w:pPr>
      <w:rPr>
        <w:rFonts w:ascii="Symbol" w:hAnsi="Symbol" w:hint="default"/>
      </w:rPr>
    </w:lvl>
    <w:lvl w:ilvl="1" w:tplc="04D26330">
      <w:start w:val="1"/>
      <w:numFmt w:val="bullet"/>
      <w:lvlText w:val="o"/>
      <w:lvlJc w:val="left"/>
      <w:pPr>
        <w:ind w:left="1440" w:hanging="360"/>
      </w:pPr>
      <w:rPr>
        <w:rFonts w:ascii="Courier New" w:hAnsi="Courier New" w:hint="default"/>
      </w:rPr>
    </w:lvl>
    <w:lvl w:ilvl="2" w:tplc="BEE04D40">
      <w:start w:val="1"/>
      <w:numFmt w:val="bullet"/>
      <w:lvlText w:val=""/>
      <w:lvlJc w:val="left"/>
      <w:pPr>
        <w:ind w:left="2160" w:hanging="360"/>
      </w:pPr>
      <w:rPr>
        <w:rFonts w:ascii="Wingdings" w:hAnsi="Wingdings" w:hint="default"/>
      </w:rPr>
    </w:lvl>
    <w:lvl w:ilvl="3" w:tplc="DFAC6A34">
      <w:start w:val="1"/>
      <w:numFmt w:val="bullet"/>
      <w:lvlText w:val=""/>
      <w:lvlJc w:val="left"/>
      <w:pPr>
        <w:ind w:left="2880" w:hanging="360"/>
      </w:pPr>
      <w:rPr>
        <w:rFonts w:ascii="Symbol" w:hAnsi="Symbol" w:hint="default"/>
      </w:rPr>
    </w:lvl>
    <w:lvl w:ilvl="4" w:tplc="C728D982">
      <w:start w:val="1"/>
      <w:numFmt w:val="bullet"/>
      <w:lvlText w:val="o"/>
      <w:lvlJc w:val="left"/>
      <w:pPr>
        <w:ind w:left="3600" w:hanging="360"/>
      </w:pPr>
      <w:rPr>
        <w:rFonts w:ascii="Courier New" w:hAnsi="Courier New" w:hint="default"/>
      </w:rPr>
    </w:lvl>
    <w:lvl w:ilvl="5" w:tplc="FBD80FD6">
      <w:start w:val="1"/>
      <w:numFmt w:val="bullet"/>
      <w:lvlText w:val=""/>
      <w:lvlJc w:val="left"/>
      <w:pPr>
        <w:ind w:left="4320" w:hanging="360"/>
      </w:pPr>
      <w:rPr>
        <w:rFonts w:ascii="Wingdings" w:hAnsi="Wingdings" w:hint="default"/>
      </w:rPr>
    </w:lvl>
    <w:lvl w:ilvl="6" w:tplc="DF5A0C26">
      <w:start w:val="1"/>
      <w:numFmt w:val="bullet"/>
      <w:lvlText w:val=""/>
      <w:lvlJc w:val="left"/>
      <w:pPr>
        <w:ind w:left="5040" w:hanging="360"/>
      </w:pPr>
      <w:rPr>
        <w:rFonts w:ascii="Symbol" w:hAnsi="Symbol" w:hint="default"/>
      </w:rPr>
    </w:lvl>
    <w:lvl w:ilvl="7" w:tplc="4B22BF48">
      <w:start w:val="1"/>
      <w:numFmt w:val="bullet"/>
      <w:lvlText w:val="o"/>
      <w:lvlJc w:val="left"/>
      <w:pPr>
        <w:ind w:left="5760" w:hanging="360"/>
      </w:pPr>
      <w:rPr>
        <w:rFonts w:ascii="Courier New" w:hAnsi="Courier New" w:hint="default"/>
      </w:rPr>
    </w:lvl>
    <w:lvl w:ilvl="8" w:tplc="D2348BBC">
      <w:start w:val="1"/>
      <w:numFmt w:val="bullet"/>
      <w:lvlText w:val=""/>
      <w:lvlJc w:val="left"/>
      <w:pPr>
        <w:ind w:left="6480" w:hanging="360"/>
      </w:pPr>
      <w:rPr>
        <w:rFonts w:ascii="Wingdings" w:hAnsi="Wingdings" w:hint="default"/>
      </w:rPr>
    </w:lvl>
  </w:abstractNum>
  <w:abstractNum w:abstractNumId="31" w15:restartNumberingAfterBreak="0">
    <w:nsid w:val="5F48FC62"/>
    <w:multiLevelType w:val="hybridMultilevel"/>
    <w:tmpl w:val="389640FE"/>
    <w:lvl w:ilvl="0" w:tplc="9F84F7AC">
      <w:start w:val="1"/>
      <w:numFmt w:val="bullet"/>
      <w:lvlText w:val=""/>
      <w:lvlJc w:val="left"/>
      <w:pPr>
        <w:ind w:left="720" w:hanging="360"/>
      </w:pPr>
      <w:rPr>
        <w:rFonts w:ascii="Symbol" w:hAnsi="Symbol" w:hint="default"/>
      </w:rPr>
    </w:lvl>
    <w:lvl w:ilvl="1" w:tplc="47E8DD02">
      <w:start w:val="1"/>
      <w:numFmt w:val="bullet"/>
      <w:lvlText w:val="o"/>
      <w:lvlJc w:val="left"/>
      <w:pPr>
        <w:ind w:left="1440" w:hanging="360"/>
      </w:pPr>
      <w:rPr>
        <w:rFonts w:ascii="Courier New" w:hAnsi="Courier New" w:hint="default"/>
      </w:rPr>
    </w:lvl>
    <w:lvl w:ilvl="2" w:tplc="2D440D5E">
      <w:start w:val="1"/>
      <w:numFmt w:val="bullet"/>
      <w:lvlText w:val=""/>
      <w:lvlJc w:val="left"/>
      <w:pPr>
        <w:ind w:left="2160" w:hanging="360"/>
      </w:pPr>
      <w:rPr>
        <w:rFonts w:ascii="Wingdings" w:hAnsi="Wingdings" w:hint="default"/>
      </w:rPr>
    </w:lvl>
    <w:lvl w:ilvl="3" w:tplc="48C2B698">
      <w:start w:val="1"/>
      <w:numFmt w:val="bullet"/>
      <w:lvlText w:val=""/>
      <w:lvlJc w:val="left"/>
      <w:pPr>
        <w:ind w:left="2880" w:hanging="360"/>
      </w:pPr>
      <w:rPr>
        <w:rFonts w:ascii="Symbol" w:hAnsi="Symbol" w:hint="default"/>
      </w:rPr>
    </w:lvl>
    <w:lvl w:ilvl="4" w:tplc="5B8C905A">
      <w:start w:val="1"/>
      <w:numFmt w:val="bullet"/>
      <w:lvlText w:val="o"/>
      <w:lvlJc w:val="left"/>
      <w:pPr>
        <w:ind w:left="3600" w:hanging="360"/>
      </w:pPr>
      <w:rPr>
        <w:rFonts w:ascii="Courier New" w:hAnsi="Courier New" w:hint="default"/>
      </w:rPr>
    </w:lvl>
    <w:lvl w:ilvl="5" w:tplc="645EE74A">
      <w:start w:val="1"/>
      <w:numFmt w:val="bullet"/>
      <w:lvlText w:val=""/>
      <w:lvlJc w:val="left"/>
      <w:pPr>
        <w:ind w:left="4320" w:hanging="360"/>
      </w:pPr>
      <w:rPr>
        <w:rFonts w:ascii="Wingdings" w:hAnsi="Wingdings" w:hint="default"/>
      </w:rPr>
    </w:lvl>
    <w:lvl w:ilvl="6" w:tplc="B930E7C8">
      <w:start w:val="1"/>
      <w:numFmt w:val="bullet"/>
      <w:lvlText w:val=""/>
      <w:lvlJc w:val="left"/>
      <w:pPr>
        <w:ind w:left="5040" w:hanging="360"/>
      </w:pPr>
      <w:rPr>
        <w:rFonts w:ascii="Symbol" w:hAnsi="Symbol" w:hint="default"/>
      </w:rPr>
    </w:lvl>
    <w:lvl w:ilvl="7" w:tplc="A2AAD46E">
      <w:start w:val="1"/>
      <w:numFmt w:val="bullet"/>
      <w:lvlText w:val="o"/>
      <w:lvlJc w:val="left"/>
      <w:pPr>
        <w:ind w:left="5760" w:hanging="360"/>
      </w:pPr>
      <w:rPr>
        <w:rFonts w:ascii="Courier New" w:hAnsi="Courier New" w:hint="default"/>
      </w:rPr>
    </w:lvl>
    <w:lvl w:ilvl="8" w:tplc="39EEE3E4">
      <w:start w:val="1"/>
      <w:numFmt w:val="bullet"/>
      <w:lvlText w:val=""/>
      <w:lvlJc w:val="left"/>
      <w:pPr>
        <w:ind w:left="6480" w:hanging="360"/>
      </w:pPr>
      <w:rPr>
        <w:rFonts w:ascii="Wingdings" w:hAnsi="Wingdings" w:hint="default"/>
      </w:rPr>
    </w:lvl>
  </w:abstractNum>
  <w:abstractNum w:abstractNumId="32" w15:restartNumberingAfterBreak="0">
    <w:nsid w:val="62DD50D1"/>
    <w:multiLevelType w:val="hybridMultilevel"/>
    <w:tmpl w:val="3806C398"/>
    <w:lvl w:ilvl="0" w:tplc="19369CEA">
      <w:start w:val="1"/>
      <w:numFmt w:val="bullet"/>
      <w:lvlText w:val=""/>
      <w:lvlJc w:val="left"/>
      <w:pPr>
        <w:ind w:left="720" w:hanging="360"/>
      </w:pPr>
      <w:rPr>
        <w:rFonts w:ascii="Symbol" w:hAnsi="Symbol" w:hint="default"/>
      </w:rPr>
    </w:lvl>
    <w:lvl w:ilvl="1" w:tplc="47A60974">
      <w:start w:val="1"/>
      <w:numFmt w:val="bullet"/>
      <w:lvlText w:val="o"/>
      <w:lvlJc w:val="left"/>
      <w:pPr>
        <w:ind w:left="1440" w:hanging="360"/>
      </w:pPr>
      <w:rPr>
        <w:rFonts w:ascii="Courier New" w:hAnsi="Courier New" w:hint="default"/>
      </w:rPr>
    </w:lvl>
    <w:lvl w:ilvl="2" w:tplc="E444AE16">
      <w:start w:val="1"/>
      <w:numFmt w:val="bullet"/>
      <w:lvlText w:val=""/>
      <w:lvlJc w:val="left"/>
      <w:pPr>
        <w:ind w:left="2160" w:hanging="360"/>
      </w:pPr>
      <w:rPr>
        <w:rFonts w:ascii="Wingdings" w:hAnsi="Wingdings" w:hint="default"/>
      </w:rPr>
    </w:lvl>
    <w:lvl w:ilvl="3" w:tplc="293AF4EC">
      <w:start w:val="1"/>
      <w:numFmt w:val="bullet"/>
      <w:lvlText w:val=""/>
      <w:lvlJc w:val="left"/>
      <w:pPr>
        <w:ind w:left="2880" w:hanging="360"/>
      </w:pPr>
      <w:rPr>
        <w:rFonts w:ascii="Symbol" w:hAnsi="Symbol" w:hint="default"/>
      </w:rPr>
    </w:lvl>
    <w:lvl w:ilvl="4" w:tplc="9C2CC220">
      <w:start w:val="1"/>
      <w:numFmt w:val="bullet"/>
      <w:lvlText w:val="o"/>
      <w:lvlJc w:val="left"/>
      <w:pPr>
        <w:ind w:left="3600" w:hanging="360"/>
      </w:pPr>
      <w:rPr>
        <w:rFonts w:ascii="Courier New" w:hAnsi="Courier New" w:hint="default"/>
      </w:rPr>
    </w:lvl>
    <w:lvl w:ilvl="5" w:tplc="F1749D0A">
      <w:start w:val="1"/>
      <w:numFmt w:val="bullet"/>
      <w:lvlText w:val=""/>
      <w:lvlJc w:val="left"/>
      <w:pPr>
        <w:ind w:left="4320" w:hanging="360"/>
      </w:pPr>
      <w:rPr>
        <w:rFonts w:ascii="Wingdings" w:hAnsi="Wingdings" w:hint="default"/>
      </w:rPr>
    </w:lvl>
    <w:lvl w:ilvl="6" w:tplc="334E86A6">
      <w:start w:val="1"/>
      <w:numFmt w:val="bullet"/>
      <w:lvlText w:val=""/>
      <w:lvlJc w:val="left"/>
      <w:pPr>
        <w:ind w:left="5040" w:hanging="360"/>
      </w:pPr>
      <w:rPr>
        <w:rFonts w:ascii="Symbol" w:hAnsi="Symbol" w:hint="default"/>
      </w:rPr>
    </w:lvl>
    <w:lvl w:ilvl="7" w:tplc="FB9AE8FE">
      <w:start w:val="1"/>
      <w:numFmt w:val="bullet"/>
      <w:lvlText w:val="o"/>
      <w:lvlJc w:val="left"/>
      <w:pPr>
        <w:ind w:left="5760" w:hanging="360"/>
      </w:pPr>
      <w:rPr>
        <w:rFonts w:ascii="Courier New" w:hAnsi="Courier New" w:hint="default"/>
      </w:rPr>
    </w:lvl>
    <w:lvl w:ilvl="8" w:tplc="D64CE45E">
      <w:start w:val="1"/>
      <w:numFmt w:val="bullet"/>
      <w:lvlText w:val=""/>
      <w:lvlJc w:val="left"/>
      <w:pPr>
        <w:ind w:left="6480" w:hanging="360"/>
      </w:pPr>
      <w:rPr>
        <w:rFonts w:ascii="Wingdings" w:hAnsi="Wingdings" w:hint="default"/>
      </w:rPr>
    </w:lvl>
  </w:abstractNum>
  <w:abstractNum w:abstractNumId="33" w15:restartNumberingAfterBreak="0">
    <w:nsid w:val="64DDE9F7"/>
    <w:multiLevelType w:val="hybridMultilevel"/>
    <w:tmpl w:val="C5142FFA"/>
    <w:lvl w:ilvl="0" w:tplc="DB9A5E2E">
      <w:start w:val="1"/>
      <w:numFmt w:val="bullet"/>
      <w:lvlText w:val=""/>
      <w:lvlJc w:val="left"/>
      <w:pPr>
        <w:ind w:left="720" w:hanging="360"/>
      </w:pPr>
      <w:rPr>
        <w:rFonts w:ascii="Symbol" w:hAnsi="Symbol" w:hint="default"/>
      </w:rPr>
    </w:lvl>
    <w:lvl w:ilvl="1" w:tplc="7D8851E8">
      <w:start w:val="1"/>
      <w:numFmt w:val="bullet"/>
      <w:lvlText w:val="o"/>
      <w:lvlJc w:val="left"/>
      <w:pPr>
        <w:ind w:left="1440" w:hanging="360"/>
      </w:pPr>
      <w:rPr>
        <w:rFonts w:ascii="Courier New" w:hAnsi="Courier New" w:hint="default"/>
      </w:rPr>
    </w:lvl>
    <w:lvl w:ilvl="2" w:tplc="81EE3048">
      <w:start w:val="1"/>
      <w:numFmt w:val="bullet"/>
      <w:lvlText w:val=""/>
      <w:lvlJc w:val="left"/>
      <w:pPr>
        <w:ind w:left="2160" w:hanging="360"/>
      </w:pPr>
      <w:rPr>
        <w:rFonts w:ascii="Wingdings" w:hAnsi="Wingdings" w:hint="default"/>
      </w:rPr>
    </w:lvl>
    <w:lvl w:ilvl="3" w:tplc="B178CBD6">
      <w:start w:val="1"/>
      <w:numFmt w:val="bullet"/>
      <w:lvlText w:val=""/>
      <w:lvlJc w:val="left"/>
      <w:pPr>
        <w:ind w:left="2880" w:hanging="360"/>
      </w:pPr>
      <w:rPr>
        <w:rFonts w:ascii="Symbol" w:hAnsi="Symbol" w:hint="default"/>
      </w:rPr>
    </w:lvl>
    <w:lvl w:ilvl="4" w:tplc="79808DD4">
      <w:start w:val="1"/>
      <w:numFmt w:val="bullet"/>
      <w:lvlText w:val="o"/>
      <w:lvlJc w:val="left"/>
      <w:pPr>
        <w:ind w:left="3600" w:hanging="360"/>
      </w:pPr>
      <w:rPr>
        <w:rFonts w:ascii="Courier New" w:hAnsi="Courier New" w:hint="default"/>
      </w:rPr>
    </w:lvl>
    <w:lvl w:ilvl="5" w:tplc="7F5AFD6E">
      <w:start w:val="1"/>
      <w:numFmt w:val="bullet"/>
      <w:lvlText w:val=""/>
      <w:lvlJc w:val="left"/>
      <w:pPr>
        <w:ind w:left="4320" w:hanging="360"/>
      </w:pPr>
      <w:rPr>
        <w:rFonts w:ascii="Wingdings" w:hAnsi="Wingdings" w:hint="default"/>
      </w:rPr>
    </w:lvl>
    <w:lvl w:ilvl="6" w:tplc="056A2C70">
      <w:start w:val="1"/>
      <w:numFmt w:val="bullet"/>
      <w:lvlText w:val=""/>
      <w:lvlJc w:val="left"/>
      <w:pPr>
        <w:ind w:left="5040" w:hanging="360"/>
      </w:pPr>
      <w:rPr>
        <w:rFonts w:ascii="Symbol" w:hAnsi="Symbol" w:hint="default"/>
      </w:rPr>
    </w:lvl>
    <w:lvl w:ilvl="7" w:tplc="3EB8A8C2">
      <w:start w:val="1"/>
      <w:numFmt w:val="bullet"/>
      <w:lvlText w:val="o"/>
      <w:lvlJc w:val="left"/>
      <w:pPr>
        <w:ind w:left="5760" w:hanging="360"/>
      </w:pPr>
      <w:rPr>
        <w:rFonts w:ascii="Courier New" w:hAnsi="Courier New" w:hint="default"/>
      </w:rPr>
    </w:lvl>
    <w:lvl w:ilvl="8" w:tplc="9F702EDA">
      <w:start w:val="1"/>
      <w:numFmt w:val="bullet"/>
      <w:lvlText w:val=""/>
      <w:lvlJc w:val="left"/>
      <w:pPr>
        <w:ind w:left="6480" w:hanging="360"/>
      </w:pPr>
      <w:rPr>
        <w:rFonts w:ascii="Wingdings" w:hAnsi="Wingdings" w:hint="default"/>
      </w:rPr>
    </w:lvl>
  </w:abstractNum>
  <w:abstractNum w:abstractNumId="34" w15:restartNumberingAfterBreak="0">
    <w:nsid w:val="677655B1"/>
    <w:multiLevelType w:val="hybridMultilevel"/>
    <w:tmpl w:val="48044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2EB956"/>
    <w:multiLevelType w:val="hybridMultilevel"/>
    <w:tmpl w:val="E9784A88"/>
    <w:lvl w:ilvl="0" w:tplc="A3743F6A">
      <w:start w:val="1"/>
      <w:numFmt w:val="bullet"/>
      <w:lvlText w:val=""/>
      <w:lvlJc w:val="left"/>
      <w:pPr>
        <w:ind w:left="720" w:hanging="360"/>
      </w:pPr>
      <w:rPr>
        <w:rFonts w:ascii="Symbol" w:hAnsi="Symbol" w:hint="default"/>
      </w:rPr>
    </w:lvl>
    <w:lvl w:ilvl="1" w:tplc="593E38A4">
      <w:start w:val="1"/>
      <w:numFmt w:val="bullet"/>
      <w:lvlText w:val="o"/>
      <w:lvlJc w:val="left"/>
      <w:pPr>
        <w:ind w:left="1440" w:hanging="360"/>
      </w:pPr>
      <w:rPr>
        <w:rFonts w:ascii="Courier New" w:hAnsi="Courier New" w:hint="default"/>
      </w:rPr>
    </w:lvl>
    <w:lvl w:ilvl="2" w:tplc="74A67C22">
      <w:start w:val="1"/>
      <w:numFmt w:val="bullet"/>
      <w:lvlText w:val=""/>
      <w:lvlJc w:val="left"/>
      <w:pPr>
        <w:ind w:left="2160" w:hanging="360"/>
      </w:pPr>
      <w:rPr>
        <w:rFonts w:ascii="Wingdings" w:hAnsi="Wingdings" w:hint="default"/>
      </w:rPr>
    </w:lvl>
    <w:lvl w:ilvl="3" w:tplc="85B8640C">
      <w:start w:val="1"/>
      <w:numFmt w:val="bullet"/>
      <w:lvlText w:val=""/>
      <w:lvlJc w:val="left"/>
      <w:pPr>
        <w:ind w:left="2880" w:hanging="360"/>
      </w:pPr>
      <w:rPr>
        <w:rFonts w:ascii="Symbol" w:hAnsi="Symbol" w:hint="default"/>
      </w:rPr>
    </w:lvl>
    <w:lvl w:ilvl="4" w:tplc="8714A648">
      <w:start w:val="1"/>
      <w:numFmt w:val="bullet"/>
      <w:lvlText w:val="o"/>
      <w:lvlJc w:val="left"/>
      <w:pPr>
        <w:ind w:left="3600" w:hanging="360"/>
      </w:pPr>
      <w:rPr>
        <w:rFonts w:ascii="Courier New" w:hAnsi="Courier New" w:hint="default"/>
      </w:rPr>
    </w:lvl>
    <w:lvl w:ilvl="5" w:tplc="BD98FC92">
      <w:start w:val="1"/>
      <w:numFmt w:val="bullet"/>
      <w:lvlText w:val=""/>
      <w:lvlJc w:val="left"/>
      <w:pPr>
        <w:ind w:left="4320" w:hanging="360"/>
      </w:pPr>
      <w:rPr>
        <w:rFonts w:ascii="Wingdings" w:hAnsi="Wingdings" w:hint="default"/>
      </w:rPr>
    </w:lvl>
    <w:lvl w:ilvl="6" w:tplc="040E020C">
      <w:start w:val="1"/>
      <w:numFmt w:val="bullet"/>
      <w:lvlText w:val=""/>
      <w:lvlJc w:val="left"/>
      <w:pPr>
        <w:ind w:left="5040" w:hanging="360"/>
      </w:pPr>
      <w:rPr>
        <w:rFonts w:ascii="Symbol" w:hAnsi="Symbol" w:hint="default"/>
      </w:rPr>
    </w:lvl>
    <w:lvl w:ilvl="7" w:tplc="F43E7150">
      <w:start w:val="1"/>
      <w:numFmt w:val="bullet"/>
      <w:lvlText w:val="o"/>
      <w:lvlJc w:val="left"/>
      <w:pPr>
        <w:ind w:left="5760" w:hanging="360"/>
      </w:pPr>
      <w:rPr>
        <w:rFonts w:ascii="Courier New" w:hAnsi="Courier New" w:hint="default"/>
      </w:rPr>
    </w:lvl>
    <w:lvl w:ilvl="8" w:tplc="8C9226E8">
      <w:start w:val="1"/>
      <w:numFmt w:val="bullet"/>
      <w:lvlText w:val=""/>
      <w:lvlJc w:val="left"/>
      <w:pPr>
        <w:ind w:left="6480" w:hanging="360"/>
      </w:pPr>
      <w:rPr>
        <w:rFonts w:ascii="Wingdings" w:hAnsi="Wingdings" w:hint="default"/>
      </w:rPr>
    </w:lvl>
  </w:abstractNum>
  <w:abstractNum w:abstractNumId="36" w15:restartNumberingAfterBreak="0">
    <w:nsid w:val="69F8DB1C"/>
    <w:multiLevelType w:val="hybridMultilevel"/>
    <w:tmpl w:val="F4B8F55C"/>
    <w:lvl w:ilvl="0" w:tplc="5B4A92FE">
      <w:start w:val="1"/>
      <w:numFmt w:val="bullet"/>
      <w:lvlText w:val=""/>
      <w:lvlJc w:val="left"/>
      <w:pPr>
        <w:ind w:left="720" w:hanging="360"/>
      </w:pPr>
      <w:rPr>
        <w:rFonts w:ascii="Symbol" w:hAnsi="Symbol" w:hint="default"/>
      </w:rPr>
    </w:lvl>
    <w:lvl w:ilvl="1" w:tplc="9E047950">
      <w:start w:val="1"/>
      <w:numFmt w:val="bullet"/>
      <w:lvlText w:val="o"/>
      <w:lvlJc w:val="left"/>
      <w:pPr>
        <w:ind w:left="1440" w:hanging="360"/>
      </w:pPr>
      <w:rPr>
        <w:rFonts w:ascii="Courier New" w:hAnsi="Courier New" w:hint="default"/>
      </w:rPr>
    </w:lvl>
    <w:lvl w:ilvl="2" w:tplc="5038DCA4">
      <w:start w:val="1"/>
      <w:numFmt w:val="bullet"/>
      <w:lvlText w:val=""/>
      <w:lvlJc w:val="left"/>
      <w:pPr>
        <w:ind w:left="2160" w:hanging="360"/>
      </w:pPr>
      <w:rPr>
        <w:rFonts w:ascii="Wingdings" w:hAnsi="Wingdings" w:hint="default"/>
      </w:rPr>
    </w:lvl>
    <w:lvl w:ilvl="3" w:tplc="236EAC1C">
      <w:start w:val="1"/>
      <w:numFmt w:val="bullet"/>
      <w:lvlText w:val=""/>
      <w:lvlJc w:val="left"/>
      <w:pPr>
        <w:ind w:left="2880" w:hanging="360"/>
      </w:pPr>
      <w:rPr>
        <w:rFonts w:ascii="Symbol" w:hAnsi="Symbol" w:hint="default"/>
      </w:rPr>
    </w:lvl>
    <w:lvl w:ilvl="4" w:tplc="402092A4">
      <w:start w:val="1"/>
      <w:numFmt w:val="bullet"/>
      <w:lvlText w:val="o"/>
      <w:lvlJc w:val="left"/>
      <w:pPr>
        <w:ind w:left="3600" w:hanging="360"/>
      </w:pPr>
      <w:rPr>
        <w:rFonts w:ascii="Courier New" w:hAnsi="Courier New" w:hint="default"/>
      </w:rPr>
    </w:lvl>
    <w:lvl w:ilvl="5" w:tplc="18026FEE">
      <w:start w:val="1"/>
      <w:numFmt w:val="bullet"/>
      <w:lvlText w:val=""/>
      <w:lvlJc w:val="left"/>
      <w:pPr>
        <w:ind w:left="4320" w:hanging="360"/>
      </w:pPr>
      <w:rPr>
        <w:rFonts w:ascii="Wingdings" w:hAnsi="Wingdings" w:hint="default"/>
      </w:rPr>
    </w:lvl>
    <w:lvl w:ilvl="6" w:tplc="928CA548">
      <w:start w:val="1"/>
      <w:numFmt w:val="bullet"/>
      <w:lvlText w:val=""/>
      <w:lvlJc w:val="left"/>
      <w:pPr>
        <w:ind w:left="5040" w:hanging="360"/>
      </w:pPr>
      <w:rPr>
        <w:rFonts w:ascii="Symbol" w:hAnsi="Symbol" w:hint="default"/>
      </w:rPr>
    </w:lvl>
    <w:lvl w:ilvl="7" w:tplc="26945F5E">
      <w:start w:val="1"/>
      <w:numFmt w:val="bullet"/>
      <w:lvlText w:val="o"/>
      <w:lvlJc w:val="left"/>
      <w:pPr>
        <w:ind w:left="5760" w:hanging="360"/>
      </w:pPr>
      <w:rPr>
        <w:rFonts w:ascii="Courier New" w:hAnsi="Courier New" w:hint="default"/>
      </w:rPr>
    </w:lvl>
    <w:lvl w:ilvl="8" w:tplc="F926CDF2">
      <w:start w:val="1"/>
      <w:numFmt w:val="bullet"/>
      <w:lvlText w:val=""/>
      <w:lvlJc w:val="left"/>
      <w:pPr>
        <w:ind w:left="6480" w:hanging="360"/>
      </w:pPr>
      <w:rPr>
        <w:rFonts w:ascii="Wingdings" w:hAnsi="Wingdings" w:hint="default"/>
      </w:rPr>
    </w:lvl>
  </w:abstractNum>
  <w:abstractNum w:abstractNumId="37" w15:restartNumberingAfterBreak="0">
    <w:nsid w:val="6DBF162B"/>
    <w:multiLevelType w:val="hybridMultilevel"/>
    <w:tmpl w:val="607AA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57C293"/>
    <w:multiLevelType w:val="hybridMultilevel"/>
    <w:tmpl w:val="1C368856"/>
    <w:lvl w:ilvl="0" w:tplc="C9347BAC">
      <w:start w:val="1"/>
      <w:numFmt w:val="bullet"/>
      <w:lvlText w:val=""/>
      <w:lvlJc w:val="left"/>
      <w:pPr>
        <w:ind w:left="720" w:hanging="360"/>
      </w:pPr>
      <w:rPr>
        <w:rFonts w:ascii="Symbol" w:hAnsi="Symbol" w:hint="default"/>
      </w:rPr>
    </w:lvl>
    <w:lvl w:ilvl="1" w:tplc="0C4C1400">
      <w:start w:val="1"/>
      <w:numFmt w:val="bullet"/>
      <w:lvlText w:val="o"/>
      <w:lvlJc w:val="left"/>
      <w:pPr>
        <w:ind w:left="1440" w:hanging="360"/>
      </w:pPr>
      <w:rPr>
        <w:rFonts w:ascii="Courier New" w:hAnsi="Courier New" w:hint="default"/>
      </w:rPr>
    </w:lvl>
    <w:lvl w:ilvl="2" w:tplc="A7029114">
      <w:start w:val="1"/>
      <w:numFmt w:val="bullet"/>
      <w:lvlText w:val=""/>
      <w:lvlJc w:val="left"/>
      <w:pPr>
        <w:ind w:left="2160" w:hanging="360"/>
      </w:pPr>
      <w:rPr>
        <w:rFonts w:ascii="Wingdings" w:hAnsi="Wingdings" w:hint="default"/>
      </w:rPr>
    </w:lvl>
    <w:lvl w:ilvl="3" w:tplc="2446D7B2">
      <w:start w:val="1"/>
      <w:numFmt w:val="bullet"/>
      <w:lvlText w:val=""/>
      <w:lvlJc w:val="left"/>
      <w:pPr>
        <w:ind w:left="2880" w:hanging="360"/>
      </w:pPr>
      <w:rPr>
        <w:rFonts w:ascii="Symbol" w:hAnsi="Symbol" w:hint="default"/>
      </w:rPr>
    </w:lvl>
    <w:lvl w:ilvl="4" w:tplc="4AB0ABAC">
      <w:start w:val="1"/>
      <w:numFmt w:val="bullet"/>
      <w:lvlText w:val="o"/>
      <w:lvlJc w:val="left"/>
      <w:pPr>
        <w:ind w:left="3600" w:hanging="360"/>
      </w:pPr>
      <w:rPr>
        <w:rFonts w:ascii="Courier New" w:hAnsi="Courier New" w:hint="default"/>
      </w:rPr>
    </w:lvl>
    <w:lvl w:ilvl="5" w:tplc="7F72A914">
      <w:start w:val="1"/>
      <w:numFmt w:val="bullet"/>
      <w:lvlText w:val=""/>
      <w:lvlJc w:val="left"/>
      <w:pPr>
        <w:ind w:left="4320" w:hanging="360"/>
      </w:pPr>
      <w:rPr>
        <w:rFonts w:ascii="Wingdings" w:hAnsi="Wingdings" w:hint="default"/>
      </w:rPr>
    </w:lvl>
    <w:lvl w:ilvl="6" w:tplc="D3C4B032">
      <w:start w:val="1"/>
      <w:numFmt w:val="bullet"/>
      <w:lvlText w:val=""/>
      <w:lvlJc w:val="left"/>
      <w:pPr>
        <w:ind w:left="5040" w:hanging="360"/>
      </w:pPr>
      <w:rPr>
        <w:rFonts w:ascii="Symbol" w:hAnsi="Symbol" w:hint="default"/>
      </w:rPr>
    </w:lvl>
    <w:lvl w:ilvl="7" w:tplc="F0743A1E">
      <w:start w:val="1"/>
      <w:numFmt w:val="bullet"/>
      <w:lvlText w:val="o"/>
      <w:lvlJc w:val="left"/>
      <w:pPr>
        <w:ind w:left="5760" w:hanging="360"/>
      </w:pPr>
      <w:rPr>
        <w:rFonts w:ascii="Courier New" w:hAnsi="Courier New" w:hint="default"/>
      </w:rPr>
    </w:lvl>
    <w:lvl w:ilvl="8" w:tplc="020E504C">
      <w:start w:val="1"/>
      <w:numFmt w:val="bullet"/>
      <w:lvlText w:val=""/>
      <w:lvlJc w:val="left"/>
      <w:pPr>
        <w:ind w:left="6480" w:hanging="360"/>
      </w:pPr>
      <w:rPr>
        <w:rFonts w:ascii="Wingdings" w:hAnsi="Wingdings" w:hint="default"/>
      </w:rPr>
    </w:lvl>
  </w:abstractNum>
  <w:abstractNum w:abstractNumId="39" w15:restartNumberingAfterBreak="0">
    <w:nsid w:val="712B4183"/>
    <w:multiLevelType w:val="hybridMultilevel"/>
    <w:tmpl w:val="03EA8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C73997"/>
    <w:multiLevelType w:val="hybridMultilevel"/>
    <w:tmpl w:val="D970524A"/>
    <w:lvl w:ilvl="0" w:tplc="409C18CA">
      <w:start w:val="1"/>
      <w:numFmt w:val="bullet"/>
      <w:lvlText w:val=""/>
      <w:lvlJc w:val="left"/>
      <w:pPr>
        <w:ind w:left="720" w:hanging="360"/>
      </w:pPr>
      <w:rPr>
        <w:rFonts w:ascii="Symbol" w:hAnsi="Symbol" w:hint="default"/>
      </w:rPr>
    </w:lvl>
    <w:lvl w:ilvl="1" w:tplc="821846E2">
      <w:start w:val="1"/>
      <w:numFmt w:val="bullet"/>
      <w:lvlText w:val="o"/>
      <w:lvlJc w:val="left"/>
      <w:pPr>
        <w:ind w:left="1440" w:hanging="360"/>
      </w:pPr>
      <w:rPr>
        <w:rFonts w:ascii="Courier New" w:hAnsi="Courier New" w:hint="default"/>
      </w:rPr>
    </w:lvl>
    <w:lvl w:ilvl="2" w:tplc="CF0ECB3C">
      <w:start w:val="1"/>
      <w:numFmt w:val="bullet"/>
      <w:lvlText w:val=""/>
      <w:lvlJc w:val="left"/>
      <w:pPr>
        <w:ind w:left="2160" w:hanging="360"/>
      </w:pPr>
      <w:rPr>
        <w:rFonts w:ascii="Wingdings" w:hAnsi="Wingdings" w:hint="default"/>
      </w:rPr>
    </w:lvl>
    <w:lvl w:ilvl="3" w:tplc="3464266A">
      <w:start w:val="1"/>
      <w:numFmt w:val="bullet"/>
      <w:lvlText w:val=""/>
      <w:lvlJc w:val="left"/>
      <w:pPr>
        <w:ind w:left="2880" w:hanging="360"/>
      </w:pPr>
      <w:rPr>
        <w:rFonts w:ascii="Symbol" w:hAnsi="Symbol" w:hint="default"/>
      </w:rPr>
    </w:lvl>
    <w:lvl w:ilvl="4" w:tplc="0BC8421A">
      <w:start w:val="1"/>
      <w:numFmt w:val="bullet"/>
      <w:lvlText w:val="o"/>
      <w:lvlJc w:val="left"/>
      <w:pPr>
        <w:ind w:left="3600" w:hanging="360"/>
      </w:pPr>
      <w:rPr>
        <w:rFonts w:ascii="Courier New" w:hAnsi="Courier New" w:hint="default"/>
      </w:rPr>
    </w:lvl>
    <w:lvl w:ilvl="5" w:tplc="583ED82E">
      <w:start w:val="1"/>
      <w:numFmt w:val="bullet"/>
      <w:lvlText w:val=""/>
      <w:lvlJc w:val="left"/>
      <w:pPr>
        <w:ind w:left="4320" w:hanging="360"/>
      </w:pPr>
      <w:rPr>
        <w:rFonts w:ascii="Wingdings" w:hAnsi="Wingdings" w:hint="default"/>
      </w:rPr>
    </w:lvl>
    <w:lvl w:ilvl="6" w:tplc="FD881536">
      <w:start w:val="1"/>
      <w:numFmt w:val="bullet"/>
      <w:lvlText w:val=""/>
      <w:lvlJc w:val="left"/>
      <w:pPr>
        <w:ind w:left="5040" w:hanging="360"/>
      </w:pPr>
      <w:rPr>
        <w:rFonts w:ascii="Symbol" w:hAnsi="Symbol" w:hint="default"/>
      </w:rPr>
    </w:lvl>
    <w:lvl w:ilvl="7" w:tplc="224402AE">
      <w:start w:val="1"/>
      <w:numFmt w:val="bullet"/>
      <w:lvlText w:val="o"/>
      <w:lvlJc w:val="left"/>
      <w:pPr>
        <w:ind w:left="5760" w:hanging="360"/>
      </w:pPr>
      <w:rPr>
        <w:rFonts w:ascii="Courier New" w:hAnsi="Courier New" w:hint="default"/>
      </w:rPr>
    </w:lvl>
    <w:lvl w:ilvl="8" w:tplc="2ABCB83A">
      <w:start w:val="1"/>
      <w:numFmt w:val="bullet"/>
      <w:lvlText w:val=""/>
      <w:lvlJc w:val="left"/>
      <w:pPr>
        <w:ind w:left="6480" w:hanging="360"/>
      </w:pPr>
      <w:rPr>
        <w:rFonts w:ascii="Wingdings" w:hAnsi="Wingdings" w:hint="default"/>
      </w:rPr>
    </w:lvl>
  </w:abstractNum>
  <w:abstractNum w:abstractNumId="41" w15:restartNumberingAfterBreak="0">
    <w:nsid w:val="7F675E47"/>
    <w:multiLevelType w:val="hybridMultilevel"/>
    <w:tmpl w:val="2586DE44"/>
    <w:lvl w:ilvl="0" w:tplc="8BEC494C">
      <w:start w:val="1"/>
      <w:numFmt w:val="bullet"/>
      <w:lvlText w:val=""/>
      <w:lvlJc w:val="left"/>
      <w:pPr>
        <w:ind w:left="720" w:hanging="360"/>
      </w:pPr>
      <w:rPr>
        <w:rFonts w:ascii="Symbol" w:hAnsi="Symbol" w:hint="default"/>
      </w:rPr>
    </w:lvl>
    <w:lvl w:ilvl="1" w:tplc="5F6AFB08">
      <w:start w:val="1"/>
      <w:numFmt w:val="bullet"/>
      <w:lvlText w:val="o"/>
      <w:lvlJc w:val="left"/>
      <w:pPr>
        <w:ind w:left="1440" w:hanging="360"/>
      </w:pPr>
      <w:rPr>
        <w:rFonts w:ascii="Courier New" w:hAnsi="Courier New" w:hint="default"/>
      </w:rPr>
    </w:lvl>
    <w:lvl w:ilvl="2" w:tplc="03426270">
      <w:start w:val="1"/>
      <w:numFmt w:val="bullet"/>
      <w:lvlText w:val=""/>
      <w:lvlJc w:val="left"/>
      <w:pPr>
        <w:ind w:left="2160" w:hanging="360"/>
      </w:pPr>
      <w:rPr>
        <w:rFonts w:ascii="Wingdings" w:hAnsi="Wingdings" w:hint="default"/>
      </w:rPr>
    </w:lvl>
    <w:lvl w:ilvl="3" w:tplc="B8869A7E">
      <w:start w:val="1"/>
      <w:numFmt w:val="bullet"/>
      <w:lvlText w:val=""/>
      <w:lvlJc w:val="left"/>
      <w:pPr>
        <w:ind w:left="2880" w:hanging="360"/>
      </w:pPr>
      <w:rPr>
        <w:rFonts w:ascii="Symbol" w:hAnsi="Symbol" w:hint="default"/>
      </w:rPr>
    </w:lvl>
    <w:lvl w:ilvl="4" w:tplc="5E043742">
      <w:start w:val="1"/>
      <w:numFmt w:val="bullet"/>
      <w:lvlText w:val="o"/>
      <w:lvlJc w:val="left"/>
      <w:pPr>
        <w:ind w:left="3600" w:hanging="360"/>
      </w:pPr>
      <w:rPr>
        <w:rFonts w:ascii="Courier New" w:hAnsi="Courier New" w:hint="default"/>
      </w:rPr>
    </w:lvl>
    <w:lvl w:ilvl="5" w:tplc="3E86FBBA">
      <w:start w:val="1"/>
      <w:numFmt w:val="bullet"/>
      <w:lvlText w:val=""/>
      <w:lvlJc w:val="left"/>
      <w:pPr>
        <w:ind w:left="4320" w:hanging="360"/>
      </w:pPr>
      <w:rPr>
        <w:rFonts w:ascii="Wingdings" w:hAnsi="Wingdings" w:hint="default"/>
      </w:rPr>
    </w:lvl>
    <w:lvl w:ilvl="6" w:tplc="AD82C0A8">
      <w:start w:val="1"/>
      <w:numFmt w:val="bullet"/>
      <w:lvlText w:val=""/>
      <w:lvlJc w:val="left"/>
      <w:pPr>
        <w:ind w:left="5040" w:hanging="360"/>
      </w:pPr>
      <w:rPr>
        <w:rFonts w:ascii="Symbol" w:hAnsi="Symbol" w:hint="default"/>
      </w:rPr>
    </w:lvl>
    <w:lvl w:ilvl="7" w:tplc="7A2A267C">
      <w:start w:val="1"/>
      <w:numFmt w:val="bullet"/>
      <w:lvlText w:val="o"/>
      <w:lvlJc w:val="left"/>
      <w:pPr>
        <w:ind w:left="5760" w:hanging="360"/>
      </w:pPr>
      <w:rPr>
        <w:rFonts w:ascii="Courier New" w:hAnsi="Courier New" w:hint="default"/>
      </w:rPr>
    </w:lvl>
    <w:lvl w:ilvl="8" w:tplc="D4FC6B16">
      <w:start w:val="1"/>
      <w:numFmt w:val="bullet"/>
      <w:lvlText w:val=""/>
      <w:lvlJc w:val="left"/>
      <w:pPr>
        <w:ind w:left="6480" w:hanging="360"/>
      </w:pPr>
      <w:rPr>
        <w:rFonts w:ascii="Wingdings" w:hAnsi="Wingdings" w:hint="default"/>
      </w:rPr>
    </w:lvl>
  </w:abstractNum>
  <w:num w:numId="1" w16cid:durableId="2101218503">
    <w:abstractNumId w:val="7"/>
  </w:num>
  <w:num w:numId="2" w16cid:durableId="1738553502">
    <w:abstractNumId w:val="20"/>
  </w:num>
  <w:num w:numId="3" w16cid:durableId="978649530">
    <w:abstractNumId w:val="8"/>
  </w:num>
  <w:num w:numId="4" w16cid:durableId="956907102">
    <w:abstractNumId w:val="1"/>
  </w:num>
  <w:num w:numId="5" w16cid:durableId="1818641562">
    <w:abstractNumId w:val="12"/>
  </w:num>
  <w:num w:numId="6" w16cid:durableId="495072512">
    <w:abstractNumId w:val="5"/>
  </w:num>
  <w:num w:numId="7" w16cid:durableId="685330230">
    <w:abstractNumId w:val="40"/>
  </w:num>
  <w:num w:numId="8" w16cid:durableId="169568089">
    <w:abstractNumId w:val="0"/>
  </w:num>
  <w:num w:numId="9" w16cid:durableId="1406801259">
    <w:abstractNumId w:val="18"/>
  </w:num>
  <w:num w:numId="10" w16cid:durableId="1619140460">
    <w:abstractNumId w:val="36"/>
  </w:num>
  <w:num w:numId="11" w16cid:durableId="1383015369">
    <w:abstractNumId w:val="31"/>
  </w:num>
  <w:num w:numId="12" w16cid:durableId="727463254">
    <w:abstractNumId w:val="32"/>
  </w:num>
  <w:num w:numId="13" w16cid:durableId="2127459650">
    <w:abstractNumId w:val="33"/>
  </w:num>
  <w:num w:numId="14" w16cid:durableId="604533625">
    <w:abstractNumId w:val="24"/>
  </w:num>
  <w:num w:numId="15" w16cid:durableId="1285575833">
    <w:abstractNumId w:val="38"/>
  </w:num>
  <w:num w:numId="16" w16cid:durableId="2000034946">
    <w:abstractNumId w:val="41"/>
  </w:num>
  <w:num w:numId="17" w16cid:durableId="1086732110">
    <w:abstractNumId w:val="26"/>
  </w:num>
  <w:num w:numId="18" w16cid:durableId="485124426">
    <w:abstractNumId w:val="22"/>
  </w:num>
  <w:num w:numId="19" w16cid:durableId="59136671">
    <w:abstractNumId w:val="21"/>
  </w:num>
  <w:num w:numId="20" w16cid:durableId="1446774926">
    <w:abstractNumId w:val="9"/>
  </w:num>
  <w:num w:numId="21" w16cid:durableId="1535654661">
    <w:abstractNumId w:val="10"/>
  </w:num>
  <w:num w:numId="22" w16cid:durableId="1389062603">
    <w:abstractNumId w:val="15"/>
  </w:num>
  <w:num w:numId="23" w16cid:durableId="448399975">
    <w:abstractNumId w:val="17"/>
  </w:num>
  <w:num w:numId="24" w16cid:durableId="133104972">
    <w:abstractNumId w:val="4"/>
  </w:num>
  <w:num w:numId="25" w16cid:durableId="550045484">
    <w:abstractNumId w:val="6"/>
  </w:num>
  <w:num w:numId="26" w16cid:durableId="2117091391">
    <w:abstractNumId w:val="14"/>
  </w:num>
  <w:num w:numId="27" w16cid:durableId="329870902">
    <w:abstractNumId w:val="35"/>
  </w:num>
  <w:num w:numId="28" w16cid:durableId="972903877">
    <w:abstractNumId w:val="19"/>
  </w:num>
  <w:num w:numId="29" w16cid:durableId="371148410">
    <w:abstractNumId w:val="11"/>
  </w:num>
  <w:num w:numId="30" w16cid:durableId="651838934">
    <w:abstractNumId w:val="37"/>
  </w:num>
  <w:num w:numId="31" w16cid:durableId="330179602">
    <w:abstractNumId w:val="39"/>
  </w:num>
  <w:num w:numId="32" w16cid:durableId="1273632646">
    <w:abstractNumId w:val="13"/>
  </w:num>
  <w:num w:numId="33" w16cid:durableId="668799691">
    <w:abstractNumId w:val="3"/>
  </w:num>
  <w:num w:numId="34" w16cid:durableId="1579629433">
    <w:abstractNumId w:val="29"/>
  </w:num>
  <w:num w:numId="35" w16cid:durableId="790589353">
    <w:abstractNumId w:val="34"/>
  </w:num>
  <w:num w:numId="36" w16cid:durableId="344789648">
    <w:abstractNumId w:val="25"/>
  </w:num>
  <w:num w:numId="37" w16cid:durableId="48307500">
    <w:abstractNumId w:val="28"/>
  </w:num>
  <w:num w:numId="38" w16cid:durableId="77290133">
    <w:abstractNumId w:val="16"/>
  </w:num>
  <w:num w:numId="39" w16cid:durableId="258802982">
    <w:abstractNumId w:val="23"/>
  </w:num>
  <w:num w:numId="40" w16cid:durableId="1727219223">
    <w:abstractNumId w:val="27"/>
  </w:num>
  <w:num w:numId="41" w16cid:durableId="345450508">
    <w:abstractNumId w:val="30"/>
  </w:num>
  <w:num w:numId="42" w16cid:durableId="148058297">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C77"/>
    <w:rsid w:val="00045133"/>
    <w:rsid w:val="0005018B"/>
    <w:rsid w:val="00065772"/>
    <w:rsid w:val="00072FF2"/>
    <w:rsid w:val="00073D47"/>
    <w:rsid w:val="000904A1"/>
    <w:rsid w:val="00093320"/>
    <w:rsid w:val="00094C1E"/>
    <w:rsid w:val="000A67EF"/>
    <w:rsid w:val="000B0C5C"/>
    <w:rsid w:val="000B23D7"/>
    <w:rsid w:val="000B7BCC"/>
    <w:rsid w:val="000C347C"/>
    <w:rsid w:val="000C71B7"/>
    <w:rsid w:val="000C72F1"/>
    <w:rsid w:val="000D7B19"/>
    <w:rsid w:val="00111CC8"/>
    <w:rsid w:val="00115D54"/>
    <w:rsid w:val="00135F63"/>
    <w:rsid w:val="00143205"/>
    <w:rsid w:val="00146F02"/>
    <w:rsid w:val="00147A35"/>
    <w:rsid w:val="00151762"/>
    <w:rsid w:val="00152A05"/>
    <w:rsid w:val="00152BCD"/>
    <w:rsid w:val="0015512F"/>
    <w:rsid w:val="001666B6"/>
    <w:rsid w:val="00170556"/>
    <w:rsid w:val="00174303"/>
    <w:rsid w:val="00175864"/>
    <w:rsid w:val="0017668C"/>
    <w:rsid w:val="00192CF3"/>
    <w:rsid w:val="001A2885"/>
    <w:rsid w:val="001B15AF"/>
    <w:rsid w:val="001B350E"/>
    <w:rsid w:val="001B77BC"/>
    <w:rsid w:val="001D3947"/>
    <w:rsid w:val="001E144C"/>
    <w:rsid w:val="001F135A"/>
    <w:rsid w:val="001F1744"/>
    <w:rsid w:val="00201F02"/>
    <w:rsid w:val="00203FE1"/>
    <w:rsid w:val="00204C2F"/>
    <w:rsid w:val="00206BD0"/>
    <w:rsid w:val="00210F88"/>
    <w:rsid w:val="002124A0"/>
    <w:rsid w:val="0022398E"/>
    <w:rsid w:val="00223D74"/>
    <w:rsid w:val="00225BC3"/>
    <w:rsid w:val="002350E3"/>
    <w:rsid w:val="002366BA"/>
    <w:rsid w:val="00243806"/>
    <w:rsid w:val="0024542A"/>
    <w:rsid w:val="00253FF7"/>
    <w:rsid w:val="002602D0"/>
    <w:rsid w:val="00270CAF"/>
    <w:rsid w:val="0027459F"/>
    <w:rsid w:val="0028536F"/>
    <w:rsid w:val="0028641B"/>
    <w:rsid w:val="00286FAA"/>
    <w:rsid w:val="00294E1C"/>
    <w:rsid w:val="002B1314"/>
    <w:rsid w:val="002B6743"/>
    <w:rsid w:val="002B779E"/>
    <w:rsid w:val="002C314A"/>
    <w:rsid w:val="002C7908"/>
    <w:rsid w:val="002D6DCF"/>
    <w:rsid w:val="002E6BD5"/>
    <w:rsid w:val="002F1F25"/>
    <w:rsid w:val="002F55C3"/>
    <w:rsid w:val="002F5EEC"/>
    <w:rsid w:val="00303744"/>
    <w:rsid w:val="00304054"/>
    <w:rsid w:val="00313AC1"/>
    <w:rsid w:val="00323D01"/>
    <w:rsid w:val="00327E95"/>
    <w:rsid w:val="00330390"/>
    <w:rsid w:val="0033137B"/>
    <w:rsid w:val="00333041"/>
    <w:rsid w:val="00361636"/>
    <w:rsid w:val="003671BF"/>
    <w:rsid w:val="003A1FDF"/>
    <w:rsid w:val="003A7468"/>
    <w:rsid w:val="003B003F"/>
    <w:rsid w:val="003B5B47"/>
    <w:rsid w:val="003C3671"/>
    <w:rsid w:val="003D5EC4"/>
    <w:rsid w:val="003F707C"/>
    <w:rsid w:val="0040FE70"/>
    <w:rsid w:val="00414B63"/>
    <w:rsid w:val="00414E8B"/>
    <w:rsid w:val="0041651D"/>
    <w:rsid w:val="004168C0"/>
    <w:rsid w:val="00423F42"/>
    <w:rsid w:val="004425CB"/>
    <w:rsid w:val="0044365C"/>
    <w:rsid w:val="004441BD"/>
    <w:rsid w:val="00444A39"/>
    <w:rsid w:val="004559C5"/>
    <w:rsid w:val="00462ECB"/>
    <w:rsid w:val="004666F0"/>
    <w:rsid w:val="00474B14"/>
    <w:rsid w:val="004750B3"/>
    <w:rsid w:val="00475A6B"/>
    <w:rsid w:val="00485A5F"/>
    <w:rsid w:val="0048683A"/>
    <w:rsid w:val="00496364"/>
    <w:rsid w:val="004A72EB"/>
    <w:rsid w:val="004B19E9"/>
    <w:rsid w:val="004B34C9"/>
    <w:rsid w:val="004D0CCB"/>
    <w:rsid w:val="004D3C21"/>
    <w:rsid w:val="004E2A50"/>
    <w:rsid w:val="004F3783"/>
    <w:rsid w:val="004F4058"/>
    <w:rsid w:val="004F4A0E"/>
    <w:rsid w:val="004F5F89"/>
    <w:rsid w:val="00506454"/>
    <w:rsid w:val="0050707D"/>
    <w:rsid w:val="005112ED"/>
    <w:rsid w:val="00512210"/>
    <w:rsid w:val="0052653C"/>
    <w:rsid w:val="00534F69"/>
    <w:rsid w:val="0054430B"/>
    <w:rsid w:val="00560CEA"/>
    <w:rsid w:val="005641CE"/>
    <w:rsid w:val="00571A78"/>
    <w:rsid w:val="005A5BBC"/>
    <w:rsid w:val="005B347D"/>
    <w:rsid w:val="005B6C77"/>
    <w:rsid w:val="005D254F"/>
    <w:rsid w:val="005D276F"/>
    <w:rsid w:val="005E6583"/>
    <w:rsid w:val="005F3B1A"/>
    <w:rsid w:val="005F462B"/>
    <w:rsid w:val="006028BF"/>
    <w:rsid w:val="006116EB"/>
    <w:rsid w:val="00621E95"/>
    <w:rsid w:val="00627C6C"/>
    <w:rsid w:val="00643932"/>
    <w:rsid w:val="00655386"/>
    <w:rsid w:val="006576FB"/>
    <w:rsid w:val="0066036B"/>
    <w:rsid w:val="006652B4"/>
    <w:rsid w:val="00666F3E"/>
    <w:rsid w:val="0068460A"/>
    <w:rsid w:val="00690966"/>
    <w:rsid w:val="00691F0A"/>
    <w:rsid w:val="006932B9"/>
    <w:rsid w:val="00694E08"/>
    <w:rsid w:val="006A1851"/>
    <w:rsid w:val="006A1BAF"/>
    <w:rsid w:val="006A6D28"/>
    <w:rsid w:val="006A76BF"/>
    <w:rsid w:val="006B5713"/>
    <w:rsid w:val="006C16F5"/>
    <w:rsid w:val="006C600F"/>
    <w:rsid w:val="006D10F4"/>
    <w:rsid w:val="006D2623"/>
    <w:rsid w:val="006E4AAA"/>
    <w:rsid w:val="006F4DC8"/>
    <w:rsid w:val="00703D4C"/>
    <w:rsid w:val="00712C3B"/>
    <w:rsid w:val="0071518D"/>
    <w:rsid w:val="0072147A"/>
    <w:rsid w:val="00723405"/>
    <w:rsid w:val="007238EA"/>
    <w:rsid w:val="00723B00"/>
    <w:rsid w:val="00726635"/>
    <w:rsid w:val="00727565"/>
    <w:rsid w:val="00733610"/>
    <w:rsid w:val="00735DC4"/>
    <w:rsid w:val="00742F73"/>
    <w:rsid w:val="00756EA1"/>
    <w:rsid w:val="00757B68"/>
    <w:rsid w:val="007602C6"/>
    <w:rsid w:val="0076533B"/>
    <w:rsid w:val="007679C5"/>
    <w:rsid w:val="0077085E"/>
    <w:rsid w:val="00774779"/>
    <w:rsid w:val="00774DF3"/>
    <w:rsid w:val="00786545"/>
    <w:rsid w:val="007907FB"/>
    <w:rsid w:val="00792725"/>
    <w:rsid w:val="00794345"/>
    <w:rsid w:val="007A15E8"/>
    <w:rsid w:val="007A3316"/>
    <w:rsid w:val="007A65E1"/>
    <w:rsid w:val="007B2931"/>
    <w:rsid w:val="007B6CE1"/>
    <w:rsid w:val="007B6F7B"/>
    <w:rsid w:val="007C4087"/>
    <w:rsid w:val="007C463D"/>
    <w:rsid w:val="007C6088"/>
    <w:rsid w:val="007C6603"/>
    <w:rsid w:val="007C6894"/>
    <w:rsid w:val="007D1D04"/>
    <w:rsid w:val="007E1756"/>
    <w:rsid w:val="007F2184"/>
    <w:rsid w:val="007F3805"/>
    <w:rsid w:val="007F597A"/>
    <w:rsid w:val="007F6E2A"/>
    <w:rsid w:val="00801A27"/>
    <w:rsid w:val="00801C44"/>
    <w:rsid w:val="00814ED2"/>
    <w:rsid w:val="00820EDD"/>
    <w:rsid w:val="008229CC"/>
    <w:rsid w:val="00824F44"/>
    <w:rsid w:val="0083087D"/>
    <w:rsid w:val="0083338E"/>
    <w:rsid w:val="00842758"/>
    <w:rsid w:val="00842D63"/>
    <w:rsid w:val="008541F9"/>
    <w:rsid w:val="008566B5"/>
    <w:rsid w:val="00857B3F"/>
    <w:rsid w:val="00880684"/>
    <w:rsid w:val="00880E94"/>
    <w:rsid w:val="00895702"/>
    <w:rsid w:val="008A4365"/>
    <w:rsid w:val="008A7612"/>
    <w:rsid w:val="008A7DFC"/>
    <w:rsid w:val="008C6A0F"/>
    <w:rsid w:val="008C79B7"/>
    <w:rsid w:val="008D28DC"/>
    <w:rsid w:val="008DD3EA"/>
    <w:rsid w:val="008E3870"/>
    <w:rsid w:val="008E3FFB"/>
    <w:rsid w:val="008E722B"/>
    <w:rsid w:val="009023C0"/>
    <w:rsid w:val="00911C39"/>
    <w:rsid w:val="009142FA"/>
    <w:rsid w:val="00932995"/>
    <w:rsid w:val="00932F7B"/>
    <w:rsid w:val="009367E1"/>
    <w:rsid w:val="00937E6D"/>
    <w:rsid w:val="00945DE4"/>
    <w:rsid w:val="00951634"/>
    <w:rsid w:val="00956A43"/>
    <w:rsid w:val="009741A8"/>
    <w:rsid w:val="00996EC5"/>
    <w:rsid w:val="009A2422"/>
    <w:rsid w:val="009AD1AA"/>
    <w:rsid w:val="009B0594"/>
    <w:rsid w:val="009C20F6"/>
    <w:rsid w:val="009C7678"/>
    <w:rsid w:val="009E327C"/>
    <w:rsid w:val="009E4C16"/>
    <w:rsid w:val="009E5336"/>
    <w:rsid w:val="009F0C30"/>
    <w:rsid w:val="009F4829"/>
    <w:rsid w:val="009F6CC6"/>
    <w:rsid w:val="00A02120"/>
    <w:rsid w:val="00A03CF6"/>
    <w:rsid w:val="00A04E18"/>
    <w:rsid w:val="00A078F9"/>
    <w:rsid w:val="00A0E6B8"/>
    <w:rsid w:val="00A10D4C"/>
    <w:rsid w:val="00A154DF"/>
    <w:rsid w:val="00A21BFD"/>
    <w:rsid w:val="00A2305F"/>
    <w:rsid w:val="00A24214"/>
    <w:rsid w:val="00A2AB31"/>
    <w:rsid w:val="00A33F1E"/>
    <w:rsid w:val="00A35434"/>
    <w:rsid w:val="00A71C76"/>
    <w:rsid w:val="00A72074"/>
    <w:rsid w:val="00A72242"/>
    <w:rsid w:val="00A748EA"/>
    <w:rsid w:val="00A83663"/>
    <w:rsid w:val="00A921FA"/>
    <w:rsid w:val="00AB4D34"/>
    <w:rsid w:val="00AB5074"/>
    <w:rsid w:val="00AC210D"/>
    <w:rsid w:val="00AC7BC3"/>
    <w:rsid w:val="00AD0DFE"/>
    <w:rsid w:val="00AE311B"/>
    <w:rsid w:val="00AE3A7B"/>
    <w:rsid w:val="00AF4BAD"/>
    <w:rsid w:val="00B103F2"/>
    <w:rsid w:val="00B1111B"/>
    <w:rsid w:val="00B11502"/>
    <w:rsid w:val="00B16837"/>
    <w:rsid w:val="00B35DA3"/>
    <w:rsid w:val="00B37FB9"/>
    <w:rsid w:val="00B3F0B5"/>
    <w:rsid w:val="00B3FA4B"/>
    <w:rsid w:val="00B411B3"/>
    <w:rsid w:val="00B471DE"/>
    <w:rsid w:val="00B516BE"/>
    <w:rsid w:val="00B52E5C"/>
    <w:rsid w:val="00B60F98"/>
    <w:rsid w:val="00B6121F"/>
    <w:rsid w:val="00B61351"/>
    <w:rsid w:val="00B63669"/>
    <w:rsid w:val="00B63FB4"/>
    <w:rsid w:val="00B66C9B"/>
    <w:rsid w:val="00B71AA7"/>
    <w:rsid w:val="00B7402A"/>
    <w:rsid w:val="00B762DB"/>
    <w:rsid w:val="00B82798"/>
    <w:rsid w:val="00B82A56"/>
    <w:rsid w:val="00B82CE3"/>
    <w:rsid w:val="00B84AFD"/>
    <w:rsid w:val="00B90AD4"/>
    <w:rsid w:val="00B941EC"/>
    <w:rsid w:val="00B9648B"/>
    <w:rsid w:val="00BA0C1E"/>
    <w:rsid w:val="00BA286C"/>
    <w:rsid w:val="00BB112E"/>
    <w:rsid w:val="00BB68B4"/>
    <w:rsid w:val="00BB7C86"/>
    <w:rsid w:val="00BD426F"/>
    <w:rsid w:val="00BE693F"/>
    <w:rsid w:val="00BF3472"/>
    <w:rsid w:val="00C030D6"/>
    <w:rsid w:val="00C14B08"/>
    <w:rsid w:val="00C217E2"/>
    <w:rsid w:val="00C23D47"/>
    <w:rsid w:val="00C24B95"/>
    <w:rsid w:val="00C27014"/>
    <w:rsid w:val="00C3000C"/>
    <w:rsid w:val="00C37449"/>
    <w:rsid w:val="00C41061"/>
    <w:rsid w:val="00C42D76"/>
    <w:rsid w:val="00C46B3F"/>
    <w:rsid w:val="00C473A1"/>
    <w:rsid w:val="00C47CCA"/>
    <w:rsid w:val="00C47E82"/>
    <w:rsid w:val="00C547FC"/>
    <w:rsid w:val="00C55373"/>
    <w:rsid w:val="00C61278"/>
    <w:rsid w:val="00C77093"/>
    <w:rsid w:val="00C84548"/>
    <w:rsid w:val="00C9087A"/>
    <w:rsid w:val="00C90C3F"/>
    <w:rsid w:val="00C9525F"/>
    <w:rsid w:val="00CA3599"/>
    <w:rsid w:val="00CA4A55"/>
    <w:rsid w:val="00CAF6C5"/>
    <w:rsid w:val="00CB5811"/>
    <w:rsid w:val="00CB7631"/>
    <w:rsid w:val="00CC3841"/>
    <w:rsid w:val="00CD5038"/>
    <w:rsid w:val="00CD5BD1"/>
    <w:rsid w:val="00CD6A88"/>
    <w:rsid w:val="00CD7811"/>
    <w:rsid w:val="00CE3E80"/>
    <w:rsid w:val="00CE6B31"/>
    <w:rsid w:val="00CF7BED"/>
    <w:rsid w:val="00D01986"/>
    <w:rsid w:val="00D026B8"/>
    <w:rsid w:val="00D06DA9"/>
    <w:rsid w:val="00D142CF"/>
    <w:rsid w:val="00D14C2B"/>
    <w:rsid w:val="00D202C2"/>
    <w:rsid w:val="00D2133F"/>
    <w:rsid w:val="00D35555"/>
    <w:rsid w:val="00D42C20"/>
    <w:rsid w:val="00D45B6C"/>
    <w:rsid w:val="00D51E62"/>
    <w:rsid w:val="00D62575"/>
    <w:rsid w:val="00D72815"/>
    <w:rsid w:val="00D7314B"/>
    <w:rsid w:val="00D80CD2"/>
    <w:rsid w:val="00D90AC1"/>
    <w:rsid w:val="00D91EAC"/>
    <w:rsid w:val="00D93008"/>
    <w:rsid w:val="00D94EF9"/>
    <w:rsid w:val="00D959BA"/>
    <w:rsid w:val="00DA1D0B"/>
    <w:rsid w:val="00DA6D0D"/>
    <w:rsid w:val="00DB3E2F"/>
    <w:rsid w:val="00DB5908"/>
    <w:rsid w:val="00DC2682"/>
    <w:rsid w:val="00DD03D9"/>
    <w:rsid w:val="00DE2D51"/>
    <w:rsid w:val="00DE6338"/>
    <w:rsid w:val="00DE68F3"/>
    <w:rsid w:val="00E064CB"/>
    <w:rsid w:val="00E129BE"/>
    <w:rsid w:val="00E206C0"/>
    <w:rsid w:val="00E22C47"/>
    <w:rsid w:val="00E30836"/>
    <w:rsid w:val="00E327A6"/>
    <w:rsid w:val="00E34FE5"/>
    <w:rsid w:val="00E36797"/>
    <w:rsid w:val="00E43655"/>
    <w:rsid w:val="00E464BE"/>
    <w:rsid w:val="00E61C62"/>
    <w:rsid w:val="00E62B1C"/>
    <w:rsid w:val="00E62D5B"/>
    <w:rsid w:val="00E63B08"/>
    <w:rsid w:val="00E66B52"/>
    <w:rsid w:val="00E831F3"/>
    <w:rsid w:val="00E91C27"/>
    <w:rsid w:val="00E94E5E"/>
    <w:rsid w:val="00EA0667"/>
    <w:rsid w:val="00EA28DB"/>
    <w:rsid w:val="00EA2EDD"/>
    <w:rsid w:val="00EB51CC"/>
    <w:rsid w:val="00EB6610"/>
    <w:rsid w:val="00EB6CC4"/>
    <w:rsid w:val="00EB74A0"/>
    <w:rsid w:val="00EC7D6A"/>
    <w:rsid w:val="00ED19E8"/>
    <w:rsid w:val="00EE0B21"/>
    <w:rsid w:val="00EE3145"/>
    <w:rsid w:val="00EF07DF"/>
    <w:rsid w:val="00EF1BC3"/>
    <w:rsid w:val="00EF7FB9"/>
    <w:rsid w:val="00F1732C"/>
    <w:rsid w:val="00F2082B"/>
    <w:rsid w:val="00F2290A"/>
    <w:rsid w:val="00F4134A"/>
    <w:rsid w:val="00F43AA8"/>
    <w:rsid w:val="00F46B64"/>
    <w:rsid w:val="00F54270"/>
    <w:rsid w:val="00F546B6"/>
    <w:rsid w:val="00F5576E"/>
    <w:rsid w:val="00F57275"/>
    <w:rsid w:val="00F62F79"/>
    <w:rsid w:val="00F70142"/>
    <w:rsid w:val="00F714BE"/>
    <w:rsid w:val="00F80AAF"/>
    <w:rsid w:val="00F81237"/>
    <w:rsid w:val="00F8438C"/>
    <w:rsid w:val="00F85828"/>
    <w:rsid w:val="00FA2010"/>
    <w:rsid w:val="00FA21FC"/>
    <w:rsid w:val="00FA7556"/>
    <w:rsid w:val="00FC1A4C"/>
    <w:rsid w:val="00FC4B29"/>
    <w:rsid w:val="00FC7F95"/>
    <w:rsid w:val="00FD1217"/>
    <w:rsid w:val="00FD7BCE"/>
    <w:rsid w:val="00FE2FC1"/>
    <w:rsid w:val="00FE318B"/>
    <w:rsid w:val="00FE3F39"/>
    <w:rsid w:val="00FE40B0"/>
    <w:rsid w:val="00FE4E9A"/>
    <w:rsid w:val="00FE5F96"/>
    <w:rsid w:val="00FE77B2"/>
    <w:rsid w:val="00FF0623"/>
    <w:rsid w:val="00FF4CD7"/>
    <w:rsid w:val="0108A465"/>
    <w:rsid w:val="012DDA85"/>
    <w:rsid w:val="012E05BF"/>
    <w:rsid w:val="01364761"/>
    <w:rsid w:val="01382C6D"/>
    <w:rsid w:val="013A1B56"/>
    <w:rsid w:val="015DDFAB"/>
    <w:rsid w:val="015EA9F4"/>
    <w:rsid w:val="016104BD"/>
    <w:rsid w:val="0171BBAC"/>
    <w:rsid w:val="0171C07C"/>
    <w:rsid w:val="017615AF"/>
    <w:rsid w:val="01A78337"/>
    <w:rsid w:val="01AD0E35"/>
    <w:rsid w:val="01AF2127"/>
    <w:rsid w:val="01B73547"/>
    <w:rsid w:val="01BE3D83"/>
    <w:rsid w:val="01C7809B"/>
    <w:rsid w:val="01DE7F13"/>
    <w:rsid w:val="01E15DB9"/>
    <w:rsid w:val="01EBF250"/>
    <w:rsid w:val="01ED8FEE"/>
    <w:rsid w:val="01F074EE"/>
    <w:rsid w:val="01F4B95C"/>
    <w:rsid w:val="020CACB4"/>
    <w:rsid w:val="020CB200"/>
    <w:rsid w:val="020D3C50"/>
    <w:rsid w:val="0211C1A1"/>
    <w:rsid w:val="021D37E8"/>
    <w:rsid w:val="0222954B"/>
    <w:rsid w:val="02266DB0"/>
    <w:rsid w:val="0229A44B"/>
    <w:rsid w:val="02334063"/>
    <w:rsid w:val="026AE64A"/>
    <w:rsid w:val="026EE80F"/>
    <w:rsid w:val="027291EE"/>
    <w:rsid w:val="0286AEA9"/>
    <w:rsid w:val="0295683F"/>
    <w:rsid w:val="02CC21D0"/>
    <w:rsid w:val="02CCB53D"/>
    <w:rsid w:val="02D2B00C"/>
    <w:rsid w:val="02EC135B"/>
    <w:rsid w:val="02F3E290"/>
    <w:rsid w:val="02F6EA2E"/>
    <w:rsid w:val="02F85397"/>
    <w:rsid w:val="02FC40EC"/>
    <w:rsid w:val="030EBE77"/>
    <w:rsid w:val="031619C6"/>
    <w:rsid w:val="03369967"/>
    <w:rsid w:val="034758AE"/>
    <w:rsid w:val="03577870"/>
    <w:rsid w:val="035EC74B"/>
    <w:rsid w:val="0384024E"/>
    <w:rsid w:val="0399273F"/>
    <w:rsid w:val="03AA4F56"/>
    <w:rsid w:val="03C2BA2E"/>
    <w:rsid w:val="03D030B4"/>
    <w:rsid w:val="03D48751"/>
    <w:rsid w:val="03DCF768"/>
    <w:rsid w:val="04166DCD"/>
    <w:rsid w:val="04216ACA"/>
    <w:rsid w:val="04407147"/>
    <w:rsid w:val="0445B530"/>
    <w:rsid w:val="044DE385"/>
    <w:rsid w:val="04661870"/>
    <w:rsid w:val="0467F231"/>
    <w:rsid w:val="046A2EF6"/>
    <w:rsid w:val="046DA53B"/>
    <w:rsid w:val="04761FB5"/>
    <w:rsid w:val="047AD46A"/>
    <w:rsid w:val="048262D8"/>
    <w:rsid w:val="049C21F8"/>
    <w:rsid w:val="04ADFF5D"/>
    <w:rsid w:val="04BE8644"/>
    <w:rsid w:val="04C363CE"/>
    <w:rsid w:val="04D77B5F"/>
    <w:rsid w:val="04F179C1"/>
    <w:rsid w:val="04F240DC"/>
    <w:rsid w:val="04F348D1"/>
    <w:rsid w:val="04F9CC9A"/>
    <w:rsid w:val="04FA76A6"/>
    <w:rsid w:val="04FAB769"/>
    <w:rsid w:val="051F5D1A"/>
    <w:rsid w:val="052912D2"/>
    <w:rsid w:val="052AC31C"/>
    <w:rsid w:val="052D7719"/>
    <w:rsid w:val="055778C8"/>
    <w:rsid w:val="0564AF56"/>
    <w:rsid w:val="05705FF1"/>
    <w:rsid w:val="0578161E"/>
    <w:rsid w:val="057EC197"/>
    <w:rsid w:val="058325A1"/>
    <w:rsid w:val="058F70F9"/>
    <w:rsid w:val="05A363C1"/>
    <w:rsid w:val="05B23E2E"/>
    <w:rsid w:val="05B540E6"/>
    <w:rsid w:val="05D3A104"/>
    <w:rsid w:val="0602A91D"/>
    <w:rsid w:val="060DD761"/>
    <w:rsid w:val="0631ADC1"/>
    <w:rsid w:val="06377E67"/>
    <w:rsid w:val="063FF762"/>
    <w:rsid w:val="06611AA0"/>
    <w:rsid w:val="067B4857"/>
    <w:rsid w:val="067E0BD1"/>
    <w:rsid w:val="067EAEFC"/>
    <w:rsid w:val="06885929"/>
    <w:rsid w:val="068C77A6"/>
    <w:rsid w:val="06964707"/>
    <w:rsid w:val="06989FFA"/>
    <w:rsid w:val="06994DF6"/>
    <w:rsid w:val="06BDEF25"/>
    <w:rsid w:val="06BEED32"/>
    <w:rsid w:val="06D669B2"/>
    <w:rsid w:val="06F4C1EF"/>
    <w:rsid w:val="06F9DED3"/>
    <w:rsid w:val="06FB98A3"/>
    <w:rsid w:val="07035F4E"/>
    <w:rsid w:val="0712004A"/>
    <w:rsid w:val="07176A44"/>
    <w:rsid w:val="0724F2A2"/>
    <w:rsid w:val="0732739C"/>
    <w:rsid w:val="0763EDE7"/>
    <w:rsid w:val="079269B3"/>
    <w:rsid w:val="0797524E"/>
    <w:rsid w:val="07C5373B"/>
    <w:rsid w:val="07D34EC8"/>
    <w:rsid w:val="07E4EAF2"/>
    <w:rsid w:val="07F77902"/>
    <w:rsid w:val="07FA44D1"/>
    <w:rsid w:val="080891EE"/>
    <w:rsid w:val="080C13B7"/>
    <w:rsid w:val="080EEE3B"/>
    <w:rsid w:val="0810ACD1"/>
    <w:rsid w:val="081835DD"/>
    <w:rsid w:val="0820F610"/>
    <w:rsid w:val="08432BEE"/>
    <w:rsid w:val="0866D2F3"/>
    <w:rsid w:val="086DA8E4"/>
    <w:rsid w:val="0886CB7F"/>
    <w:rsid w:val="08927DC3"/>
    <w:rsid w:val="08950EFC"/>
    <w:rsid w:val="089D39FC"/>
    <w:rsid w:val="08B66259"/>
    <w:rsid w:val="08B90FC4"/>
    <w:rsid w:val="08CD27C1"/>
    <w:rsid w:val="08D8C2A8"/>
    <w:rsid w:val="08ED538B"/>
    <w:rsid w:val="08F2832D"/>
    <w:rsid w:val="091BC42C"/>
    <w:rsid w:val="092D6A79"/>
    <w:rsid w:val="0936AF07"/>
    <w:rsid w:val="093ABD6A"/>
    <w:rsid w:val="0943CB69"/>
    <w:rsid w:val="0948CDC2"/>
    <w:rsid w:val="0953C488"/>
    <w:rsid w:val="09540B85"/>
    <w:rsid w:val="0958A697"/>
    <w:rsid w:val="09613CE6"/>
    <w:rsid w:val="097E11DE"/>
    <w:rsid w:val="09859AC0"/>
    <w:rsid w:val="098AF697"/>
    <w:rsid w:val="09A63123"/>
    <w:rsid w:val="09ABFE62"/>
    <w:rsid w:val="09B67946"/>
    <w:rsid w:val="09C69F9E"/>
    <w:rsid w:val="09C7B9F8"/>
    <w:rsid w:val="09D0689B"/>
    <w:rsid w:val="09D1AD96"/>
    <w:rsid w:val="09D28BAA"/>
    <w:rsid w:val="09F98BCC"/>
    <w:rsid w:val="0A46BF54"/>
    <w:rsid w:val="0A5232BA"/>
    <w:rsid w:val="0A5B118C"/>
    <w:rsid w:val="0A5CBB9D"/>
    <w:rsid w:val="0A5DC556"/>
    <w:rsid w:val="0A842B94"/>
    <w:rsid w:val="0A8923EC"/>
    <w:rsid w:val="0A89C577"/>
    <w:rsid w:val="0A9000E7"/>
    <w:rsid w:val="0A94E702"/>
    <w:rsid w:val="0AB03E03"/>
    <w:rsid w:val="0AB74158"/>
    <w:rsid w:val="0AC79DA1"/>
    <w:rsid w:val="0ADCE6EC"/>
    <w:rsid w:val="0B03AFAC"/>
    <w:rsid w:val="0B20151A"/>
    <w:rsid w:val="0B219E28"/>
    <w:rsid w:val="0B2C9B4C"/>
    <w:rsid w:val="0B3F5A94"/>
    <w:rsid w:val="0B419F8F"/>
    <w:rsid w:val="0B42433F"/>
    <w:rsid w:val="0B504F3D"/>
    <w:rsid w:val="0B57FA99"/>
    <w:rsid w:val="0B694D35"/>
    <w:rsid w:val="0B6B62E2"/>
    <w:rsid w:val="0B6BB146"/>
    <w:rsid w:val="0B6C38FC"/>
    <w:rsid w:val="0B7B14BA"/>
    <w:rsid w:val="0B7FDBDB"/>
    <w:rsid w:val="0B94EFB0"/>
    <w:rsid w:val="0B9BEE54"/>
    <w:rsid w:val="0BA15028"/>
    <w:rsid w:val="0BB7910C"/>
    <w:rsid w:val="0BBA57C7"/>
    <w:rsid w:val="0BC9D6E2"/>
    <w:rsid w:val="0BDFE669"/>
    <w:rsid w:val="0BE6A936"/>
    <w:rsid w:val="0BE8ABE0"/>
    <w:rsid w:val="0BFE0B97"/>
    <w:rsid w:val="0C1117F5"/>
    <w:rsid w:val="0C30BCF0"/>
    <w:rsid w:val="0C3A3768"/>
    <w:rsid w:val="0C3A8AFB"/>
    <w:rsid w:val="0C499DFC"/>
    <w:rsid w:val="0C5152F0"/>
    <w:rsid w:val="0C51E238"/>
    <w:rsid w:val="0C53C92E"/>
    <w:rsid w:val="0C5CF88D"/>
    <w:rsid w:val="0C636E02"/>
    <w:rsid w:val="0C6BAD55"/>
    <w:rsid w:val="0C7BC911"/>
    <w:rsid w:val="0C80BA01"/>
    <w:rsid w:val="0C80BD4A"/>
    <w:rsid w:val="0C948280"/>
    <w:rsid w:val="0CD27EA3"/>
    <w:rsid w:val="0CDE282E"/>
    <w:rsid w:val="0CEB0DF2"/>
    <w:rsid w:val="0CF218EA"/>
    <w:rsid w:val="0D0AA4D0"/>
    <w:rsid w:val="0D2BC94F"/>
    <w:rsid w:val="0D2E471B"/>
    <w:rsid w:val="0D41A09F"/>
    <w:rsid w:val="0D585293"/>
    <w:rsid w:val="0D6547F2"/>
    <w:rsid w:val="0D714D31"/>
    <w:rsid w:val="0D75E55C"/>
    <w:rsid w:val="0D85E112"/>
    <w:rsid w:val="0D8D56FF"/>
    <w:rsid w:val="0D901552"/>
    <w:rsid w:val="0D9EA0BC"/>
    <w:rsid w:val="0DC8A8D5"/>
    <w:rsid w:val="0DD8B168"/>
    <w:rsid w:val="0DDEE877"/>
    <w:rsid w:val="0DF32E60"/>
    <w:rsid w:val="0E09A776"/>
    <w:rsid w:val="0E0C92D0"/>
    <w:rsid w:val="0E149A85"/>
    <w:rsid w:val="0E268FAC"/>
    <w:rsid w:val="0E31C9B1"/>
    <w:rsid w:val="0E3A966F"/>
    <w:rsid w:val="0E520CFA"/>
    <w:rsid w:val="0E6404DD"/>
    <w:rsid w:val="0E77D372"/>
    <w:rsid w:val="0E7E466B"/>
    <w:rsid w:val="0E8B7A9B"/>
    <w:rsid w:val="0EA67531"/>
    <w:rsid w:val="0EB8C576"/>
    <w:rsid w:val="0EBD00FD"/>
    <w:rsid w:val="0EC94BDE"/>
    <w:rsid w:val="0EDC1D87"/>
    <w:rsid w:val="0EEE7CB6"/>
    <w:rsid w:val="0F1A4E28"/>
    <w:rsid w:val="0F1C65B1"/>
    <w:rsid w:val="0F3A711D"/>
    <w:rsid w:val="0F45A4CA"/>
    <w:rsid w:val="0F5F2451"/>
    <w:rsid w:val="0F73B1E0"/>
    <w:rsid w:val="0F797674"/>
    <w:rsid w:val="0F90D025"/>
    <w:rsid w:val="0FA88FB1"/>
    <w:rsid w:val="0FAFAAA2"/>
    <w:rsid w:val="0FB881D1"/>
    <w:rsid w:val="0FC0D0FF"/>
    <w:rsid w:val="0FE01582"/>
    <w:rsid w:val="0FE35673"/>
    <w:rsid w:val="0FE9947D"/>
    <w:rsid w:val="0FFB11AC"/>
    <w:rsid w:val="0FFEF0E1"/>
    <w:rsid w:val="10155B2A"/>
    <w:rsid w:val="102D3602"/>
    <w:rsid w:val="102D49FE"/>
    <w:rsid w:val="103EE827"/>
    <w:rsid w:val="1045F742"/>
    <w:rsid w:val="10704288"/>
    <w:rsid w:val="109A554F"/>
    <w:rsid w:val="10BC0C8B"/>
    <w:rsid w:val="10C8904B"/>
    <w:rsid w:val="10D38FF1"/>
    <w:rsid w:val="10D9AA07"/>
    <w:rsid w:val="10E60662"/>
    <w:rsid w:val="10EB6C64"/>
    <w:rsid w:val="1106D328"/>
    <w:rsid w:val="110D498E"/>
    <w:rsid w:val="110F72C7"/>
    <w:rsid w:val="1114C089"/>
    <w:rsid w:val="1128A8B7"/>
    <w:rsid w:val="1128AA06"/>
    <w:rsid w:val="112B5F9F"/>
    <w:rsid w:val="11337020"/>
    <w:rsid w:val="113D0250"/>
    <w:rsid w:val="1140BC66"/>
    <w:rsid w:val="11538C10"/>
    <w:rsid w:val="115E9331"/>
    <w:rsid w:val="115FB994"/>
    <w:rsid w:val="1170EF7B"/>
    <w:rsid w:val="118FE398"/>
    <w:rsid w:val="1193CF81"/>
    <w:rsid w:val="119E698D"/>
    <w:rsid w:val="119F7AF5"/>
    <w:rsid w:val="11A041EC"/>
    <w:rsid w:val="11C1DAB5"/>
    <w:rsid w:val="11C31B5D"/>
    <w:rsid w:val="11D11B0F"/>
    <w:rsid w:val="11D21161"/>
    <w:rsid w:val="11D92E94"/>
    <w:rsid w:val="11DB0BF1"/>
    <w:rsid w:val="11E8598D"/>
    <w:rsid w:val="11E880DE"/>
    <w:rsid w:val="11ED471D"/>
    <w:rsid w:val="120E2A11"/>
    <w:rsid w:val="121B682E"/>
    <w:rsid w:val="12425D50"/>
    <w:rsid w:val="1246C9AD"/>
    <w:rsid w:val="124A6426"/>
    <w:rsid w:val="124ED79A"/>
    <w:rsid w:val="1254B824"/>
    <w:rsid w:val="12555719"/>
    <w:rsid w:val="126F6150"/>
    <w:rsid w:val="12873CC5"/>
    <w:rsid w:val="128C25DB"/>
    <w:rsid w:val="128E727D"/>
    <w:rsid w:val="12990089"/>
    <w:rsid w:val="129CCA2F"/>
    <w:rsid w:val="12D9AFE5"/>
    <w:rsid w:val="131FBB7C"/>
    <w:rsid w:val="1328F9D5"/>
    <w:rsid w:val="13366356"/>
    <w:rsid w:val="133DB847"/>
    <w:rsid w:val="134B6B66"/>
    <w:rsid w:val="135B6B59"/>
    <w:rsid w:val="1368CB07"/>
    <w:rsid w:val="1381A0C6"/>
    <w:rsid w:val="13A03B84"/>
    <w:rsid w:val="13A4F2B2"/>
    <w:rsid w:val="13A6C350"/>
    <w:rsid w:val="13DDD539"/>
    <w:rsid w:val="13E275E1"/>
    <w:rsid w:val="13E87955"/>
    <w:rsid w:val="13EE681D"/>
    <w:rsid w:val="140DBE30"/>
    <w:rsid w:val="1414C8CE"/>
    <w:rsid w:val="1415AB80"/>
    <w:rsid w:val="142F6048"/>
    <w:rsid w:val="143E38B5"/>
    <w:rsid w:val="143EC88D"/>
    <w:rsid w:val="1446C633"/>
    <w:rsid w:val="14652E27"/>
    <w:rsid w:val="147CC15C"/>
    <w:rsid w:val="149AA2EF"/>
    <w:rsid w:val="14A1226E"/>
    <w:rsid w:val="14A63328"/>
    <w:rsid w:val="14ABDD13"/>
    <w:rsid w:val="14B66CB0"/>
    <w:rsid w:val="14C36DFA"/>
    <w:rsid w:val="14C84C69"/>
    <w:rsid w:val="14CBF392"/>
    <w:rsid w:val="14F29ECD"/>
    <w:rsid w:val="14F3EC76"/>
    <w:rsid w:val="14FD2189"/>
    <w:rsid w:val="14FEF4A4"/>
    <w:rsid w:val="1500AF09"/>
    <w:rsid w:val="15071B19"/>
    <w:rsid w:val="1521F700"/>
    <w:rsid w:val="152E6A29"/>
    <w:rsid w:val="15319636"/>
    <w:rsid w:val="1532A476"/>
    <w:rsid w:val="155136B8"/>
    <w:rsid w:val="155457D7"/>
    <w:rsid w:val="155D1068"/>
    <w:rsid w:val="1564B2F9"/>
    <w:rsid w:val="156BA2B6"/>
    <w:rsid w:val="159D0C71"/>
    <w:rsid w:val="15CCCACD"/>
    <w:rsid w:val="15D757E5"/>
    <w:rsid w:val="15DE0108"/>
    <w:rsid w:val="15EA2572"/>
    <w:rsid w:val="15F467A2"/>
    <w:rsid w:val="16135F29"/>
    <w:rsid w:val="161568C1"/>
    <w:rsid w:val="161BD882"/>
    <w:rsid w:val="162786EC"/>
    <w:rsid w:val="16304C75"/>
    <w:rsid w:val="1632679E"/>
    <w:rsid w:val="1647AD74"/>
    <w:rsid w:val="165C5181"/>
    <w:rsid w:val="16615F85"/>
    <w:rsid w:val="1673291D"/>
    <w:rsid w:val="1679A985"/>
    <w:rsid w:val="168D6FBA"/>
    <w:rsid w:val="169199F6"/>
    <w:rsid w:val="16AF9F7E"/>
    <w:rsid w:val="16BDC761"/>
    <w:rsid w:val="16C47D5F"/>
    <w:rsid w:val="16CC25F4"/>
    <w:rsid w:val="16DB6F1C"/>
    <w:rsid w:val="16E3E054"/>
    <w:rsid w:val="16EB395E"/>
    <w:rsid w:val="1704606E"/>
    <w:rsid w:val="1729AA16"/>
    <w:rsid w:val="17395344"/>
    <w:rsid w:val="173FD4E9"/>
    <w:rsid w:val="1742FCD8"/>
    <w:rsid w:val="17605333"/>
    <w:rsid w:val="17737939"/>
    <w:rsid w:val="177CA4D1"/>
    <w:rsid w:val="17A936AB"/>
    <w:rsid w:val="17C52995"/>
    <w:rsid w:val="17CABDCF"/>
    <w:rsid w:val="17CEBAD4"/>
    <w:rsid w:val="17DDD3EA"/>
    <w:rsid w:val="17DF6CD4"/>
    <w:rsid w:val="180BD6D1"/>
    <w:rsid w:val="18242539"/>
    <w:rsid w:val="18338FEE"/>
    <w:rsid w:val="1833A093"/>
    <w:rsid w:val="183FC4F8"/>
    <w:rsid w:val="18425AD8"/>
    <w:rsid w:val="184B2D0C"/>
    <w:rsid w:val="184F7EAC"/>
    <w:rsid w:val="1854F169"/>
    <w:rsid w:val="1862AC65"/>
    <w:rsid w:val="1864350E"/>
    <w:rsid w:val="186F0D7F"/>
    <w:rsid w:val="1889FF36"/>
    <w:rsid w:val="1896045D"/>
    <w:rsid w:val="18A47D14"/>
    <w:rsid w:val="18AFAB33"/>
    <w:rsid w:val="18C42683"/>
    <w:rsid w:val="18C708C7"/>
    <w:rsid w:val="18D52147"/>
    <w:rsid w:val="18D8E717"/>
    <w:rsid w:val="18DBCA3F"/>
    <w:rsid w:val="18E67339"/>
    <w:rsid w:val="18E6A32A"/>
    <w:rsid w:val="18E8B74F"/>
    <w:rsid w:val="18EC707E"/>
    <w:rsid w:val="19221C9A"/>
    <w:rsid w:val="192C0864"/>
    <w:rsid w:val="19494679"/>
    <w:rsid w:val="195D56C2"/>
    <w:rsid w:val="19607BEE"/>
    <w:rsid w:val="19645803"/>
    <w:rsid w:val="196E1B13"/>
    <w:rsid w:val="1979D4BA"/>
    <w:rsid w:val="197F4E36"/>
    <w:rsid w:val="1984A827"/>
    <w:rsid w:val="198E5EB1"/>
    <w:rsid w:val="19AC8815"/>
    <w:rsid w:val="19CCB527"/>
    <w:rsid w:val="19D3B12B"/>
    <w:rsid w:val="19DB9539"/>
    <w:rsid w:val="19E45A4E"/>
    <w:rsid w:val="19E6585B"/>
    <w:rsid w:val="1A1D61E9"/>
    <w:rsid w:val="1A23CD2E"/>
    <w:rsid w:val="1A30D63F"/>
    <w:rsid w:val="1A3404A2"/>
    <w:rsid w:val="1A3A4D23"/>
    <w:rsid w:val="1A521037"/>
    <w:rsid w:val="1A5924D4"/>
    <w:rsid w:val="1A5CEEAD"/>
    <w:rsid w:val="1A633500"/>
    <w:rsid w:val="1A8AEA11"/>
    <w:rsid w:val="1A9121A8"/>
    <w:rsid w:val="1A952932"/>
    <w:rsid w:val="1AA36161"/>
    <w:rsid w:val="1AC1C699"/>
    <w:rsid w:val="1AF54505"/>
    <w:rsid w:val="1AFC4C4F"/>
    <w:rsid w:val="1AFD32BB"/>
    <w:rsid w:val="1B0F6684"/>
    <w:rsid w:val="1B1767A5"/>
    <w:rsid w:val="1B324E2B"/>
    <w:rsid w:val="1B383BD3"/>
    <w:rsid w:val="1B436386"/>
    <w:rsid w:val="1B4E4309"/>
    <w:rsid w:val="1B56BDA1"/>
    <w:rsid w:val="1B64D66A"/>
    <w:rsid w:val="1B65FCF1"/>
    <w:rsid w:val="1B760EDE"/>
    <w:rsid w:val="1B885F06"/>
    <w:rsid w:val="1B890CFB"/>
    <w:rsid w:val="1B921E53"/>
    <w:rsid w:val="1B9EC9C0"/>
    <w:rsid w:val="1BA1E5FA"/>
    <w:rsid w:val="1BAA60E1"/>
    <w:rsid w:val="1BB82A06"/>
    <w:rsid w:val="1BE70C1E"/>
    <w:rsid w:val="1C0426E5"/>
    <w:rsid w:val="1C164396"/>
    <w:rsid w:val="1C3C6303"/>
    <w:rsid w:val="1C43059D"/>
    <w:rsid w:val="1C4921AA"/>
    <w:rsid w:val="1C6ED865"/>
    <w:rsid w:val="1C70C571"/>
    <w:rsid w:val="1C8D76FD"/>
    <w:rsid w:val="1C98F191"/>
    <w:rsid w:val="1CB5DF12"/>
    <w:rsid w:val="1CB60525"/>
    <w:rsid w:val="1CBCBCFD"/>
    <w:rsid w:val="1CBF8157"/>
    <w:rsid w:val="1CC9033D"/>
    <w:rsid w:val="1CCADFD0"/>
    <w:rsid w:val="1CD0A109"/>
    <w:rsid w:val="1CD0B0FC"/>
    <w:rsid w:val="1CD9254F"/>
    <w:rsid w:val="1CDC27E9"/>
    <w:rsid w:val="1CEE3062"/>
    <w:rsid w:val="1CFE6336"/>
    <w:rsid w:val="1D11CCAA"/>
    <w:rsid w:val="1D261AAD"/>
    <w:rsid w:val="1D2979F5"/>
    <w:rsid w:val="1D47AB6A"/>
    <w:rsid w:val="1D67B67C"/>
    <w:rsid w:val="1D707C0F"/>
    <w:rsid w:val="1D7AD94C"/>
    <w:rsid w:val="1D877926"/>
    <w:rsid w:val="1D8AE5C9"/>
    <w:rsid w:val="1DBDE6DF"/>
    <w:rsid w:val="1DC22667"/>
    <w:rsid w:val="1DE23837"/>
    <w:rsid w:val="1DE67E53"/>
    <w:rsid w:val="1DE9D097"/>
    <w:rsid w:val="1DEA2D81"/>
    <w:rsid w:val="1E07670D"/>
    <w:rsid w:val="1E082096"/>
    <w:rsid w:val="1E1BA2F4"/>
    <w:rsid w:val="1E1DEF09"/>
    <w:rsid w:val="1E2316A5"/>
    <w:rsid w:val="1E3206AF"/>
    <w:rsid w:val="1E35AB0D"/>
    <w:rsid w:val="1E56EDF1"/>
    <w:rsid w:val="1E7A71AE"/>
    <w:rsid w:val="1E804A41"/>
    <w:rsid w:val="1E857B30"/>
    <w:rsid w:val="1E8B98E3"/>
    <w:rsid w:val="1EA98BEB"/>
    <w:rsid w:val="1EB1C828"/>
    <w:rsid w:val="1EB9B5B1"/>
    <w:rsid w:val="1EC10FDC"/>
    <w:rsid w:val="1EC4FFB6"/>
    <w:rsid w:val="1EE7FC6B"/>
    <w:rsid w:val="1EEFFCC3"/>
    <w:rsid w:val="1EFB189E"/>
    <w:rsid w:val="1EFDD779"/>
    <w:rsid w:val="1F112FB9"/>
    <w:rsid w:val="1F151CCB"/>
    <w:rsid w:val="1F1EACE0"/>
    <w:rsid w:val="1F213D3C"/>
    <w:rsid w:val="1F25C9A2"/>
    <w:rsid w:val="1F28E798"/>
    <w:rsid w:val="1F2AE3B8"/>
    <w:rsid w:val="1F33A706"/>
    <w:rsid w:val="1F481937"/>
    <w:rsid w:val="1F5F0150"/>
    <w:rsid w:val="1F63A043"/>
    <w:rsid w:val="1F6431BB"/>
    <w:rsid w:val="1F66A04F"/>
    <w:rsid w:val="1F7E24E2"/>
    <w:rsid w:val="1F8ADAA1"/>
    <w:rsid w:val="1F9F40A1"/>
    <w:rsid w:val="1FA27C78"/>
    <w:rsid w:val="1FA3376E"/>
    <w:rsid w:val="1FCAAD41"/>
    <w:rsid w:val="1FDB37C0"/>
    <w:rsid w:val="1FDE1845"/>
    <w:rsid w:val="1FF71950"/>
    <w:rsid w:val="20089BDA"/>
    <w:rsid w:val="200C6C8A"/>
    <w:rsid w:val="201A3269"/>
    <w:rsid w:val="20289821"/>
    <w:rsid w:val="203096D9"/>
    <w:rsid w:val="20429DAA"/>
    <w:rsid w:val="20455C4C"/>
    <w:rsid w:val="204751B5"/>
    <w:rsid w:val="206056E2"/>
    <w:rsid w:val="206FD7ED"/>
    <w:rsid w:val="20763CCE"/>
    <w:rsid w:val="207DD204"/>
    <w:rsid w:val="208269D2"/>
    <w:rsid w:val="208C1A5E"/>
    <w:rsid w:val="20A05345"/>
    <w:rsid w:val="20ADBB4D"/>
    <w:rsid w:val="20B76817"/>
    <w:rsid w:val="20C3A9E8"/>
    <w:rsid w:val="20C9201C"/>
    <w:rsid w:val="20D79808"/>
    <w:rsid w:val="20E8CFB8"/>
    <w:rsid w:val="20EB8EAA"/>
    <w:rsid w:val="20ED6D44"/>
    <w:rsid w:val="20F64AF6"/>
    <w:rsid w:val="21142350"/>
    <w:rsid w:val="211BE061"/>
    <w:rsid w:val="212150C6"/>
    <w:rsid w:val="213F07CF"/>
    <w:rsid w:val="2143BE83"/>
    <w:rsid w:val="214941A8"/>
    <w:rsid w:val="21500633"/>
    <w:rsid w:val="216669C1"/>
    <w:rsid w:val="21925EC8"/>
    <w:rsid w:val="21BD1BF2"/>
    <w:rsid w:val="21C05697"/>
    <w:rsid w:val="21C16C00"/>
    <w:rsid w:val="21C83B3E"/>
    <w:rsid w:val="21CE8FB1"/>
    <w:rsid w:val="21DF0400"/>
    <w:rsid w:val="21F4BC16"/>
    <w:rsid w:val="21F7B99F"/>
    <w:rsid w:val="220013E5"/>
    <w:rsid w:val="22067AA0"/>
    <w:rsid w:val="220EC483"/>
    <w:rsid w:val="221AF252"/>
    <w:rsid w:val="22265925"/>
    <w:rsid w:val="2229128D"/>
    <w:rsid w:val="222DF56C"/>
    <w:rsid w:val="2232D724"/>
    <w:rsid w:val="22369B26"/>
    <w:rsid w:val="22414868"/>
    <w:rsid w:val="224259BC"/>
    <w:rsid w:val="22494F12"/>
    <w:rsid w:val="2264D1D0"/>
    <w:rsid w:val="226B7EF8"/>
    <w:rsid w:val="22796243"/>
    <w:rsid w:val="227FA6FE"/>
    <w:rsid w:val="22A257B1"/>
    <w:rsid w:val="22AEC886"/>
    <w:rsid w:val="22AFB80E"/>
    <w:rsid w:val="22B24721"/>
    <w:rsid w:val="22B7B0C2"/>
    <w:rsid w:val="22D01BFA"/>
    <w:rsid w:val="22E264AD"/>
    <w:rsid w:val="22E63873"/>
    <w:rsid w:val="22F3D338"/>
    <w:rsid w:val="22F6B727"/>
    <w:rsid w:val="22FD39A4"/>
    <w:rsid w:val="2301B3C1"/>
    <w:rsid w:val="230F6EBD"/>
    <w:rsid w:val="2324A46F"/>
    <w:rsid w:val="233586D2"/>
    <w:rsid w:val="23457151"/>
    <w:rsid w:val="234A3872"/>
    <w:rsid w:val="235019E3"/>
    <w:rsid w:val="2350C085"/>
    <w:rsid w:val="237FA186"/>
    <w:rsid w:val="23878BB8"/>
    <w:rsid w:val="23985489"/>
    <w:rsid w:val="23A4FA0F"/>
    <w:rsid w:val="23C3B712"/>
    <w:rsid w:val="23CABFCE"/>
    <w:rsid w:val="23CDC844"/>
    <w:rsid w:val="240AC63A"/>
    <w:rsid w:val="2418A499"/>
    <w:rsid w:val="24230019"/>
    <w:rsid w:val="242868DB"/>
    <w:rsid w:val="24307E0F"/>
    <w:rsid w:val="243D5C35"/>
    <w:rsid w:val="2447E934"/>
    <w:rsid w:val="24535179"/>
    <w:rsid w:val="24538123"/>
    <w:rsid w:val="24555223"/>
    <w:rsid w:val="246383A2"/>
    <w:rsid w:val="246DFD25"/>
    <w:rsid w:val="2471126D"/>
    <w:rsid w:val="2479119B"/>
    <w:rsid w:val="247AAD51"/>
    <w:rsid w:val="2493E6A6"/>
    <w:rsid w:val="24A60B61"/>
    <w:rsid w:val="24A7C0C7"/>
    <w:rsid w:val="24B15165"/>
    <w:rsid w:val="24B69198"/>
    <w:rsid w:val="24BD84E7"/>
    <w:rsid w:val="24C12256"/>
    <w:rsid w:val="24C4D26F"/>
    <w:rsid w:val="24C523F8"/>
    <w:rsid w:val="24CECFB1"/>
    <w:rsid w:val="24D52EF3"/>
    <w:rsid w:val="24D5A8D2"/>
    <w:rsid w:val="24D5D0AA"/>
    <w:rsid w:val="24ED7F46"/>
    <w:rsid w:val="24F2475F"/>
    <w:rsid w:val="24FABE56"/>
    <w:rsid w:val="2508A8AA"/>
    <w:rsid w:val="2518CD6F"/>
    <w:rsid w:val="25381ACA"/>
    <w:rsid w:val="25490491"/>
    <w:rsid w:val="25510928"/>
    <w:rsid w:val="2563D522"/>
    <w:rsid w:val="256693B6"/>
    <w:rsid w:val="25786EEF"/>
    <w:rsid w:val="257BE9D4"/>
    <w:rsid w:val="2581FAEF"/>
    <w:rsid w:val="2583EFC6"/>
    <w:rsid w:val="258921A5"/>
    <w:rsid w:val="258FADA9"/>
    <w:rsid w:val="259321E0"/>
    <w:rsid w:val="259D49A0"/>
    <w:rsid w:val="25B08684"/>
    <w:rsid w:val="25B7B5C0"/>
    <w:rsid w:val="25C325F2"/>
    <w:rsid w:val="25CD31C3"/>
    <w:rsid w:val="25CEB22C"/>
    <w:rsid w:val="25D1EC9E"/>
    <w:rsid w:val="25D56452"/>
    <w:rsid w:val="25D9CBC6"/>
    <w:rsid w:val="25E53165"/>
    <w:rsid w:val="25EB2F42"/>
    <w:rsid w:val="25ED6666"/>
    <w:rsid w:val="2610E000"/>
    <w:rsid w:val="26117682"/>
    <w:rsid w:val="262A8964"/>
    <w:rsid w:val="264EDC2E"/>
    <w:rsid w:val="26602064"/>
    <w:rsid w:val="267B61BA"/>
    <w:rsid w:val="267D2CB7"/>
    <w:rsid w:val="2683C86F"/>
    <w:rsid w:val="2685A3C1"/>
    <w:rsid w:val="26ADEEDD"/>
    <w:rsid w:val="26B06409"/>
    <w:rsid w:val="26C5A133"/>
    <w:rsid w:val="26F54690"/>
    <w:rsid w:val="271CCD40"/>
    <w:rsid w:val="27223BF4"/>
    <w:rsid w:val="272A3B88"/>
    <w:rsid w:val="27359EB5"/>
    <w:rsid w:val="2738D41C"/>
    <w:rsid w:val="273CD293"/>
    <w:rsid w:val="273F7F7A"/>
    <w:rsid w:val="274E5F0F"/>
    <w:rsid w:val="27530C58"/>
    <w:rsid w:val="2759CCA8"/>
    <w:rsid w:val="27629102"/>
    <w:rsid w:val="276DD538"/>
    <w:rsid w:val="277F1002"/>
    <w:rsid w:val="2784E916"/>
    <w:rsid w:val="2796F31B"/>
    <w:rsid w:val="27A09FA7"/>
    <w:rsid w:val="27AB099C"/>
    <w:rsid w:val="27ABD82C"/>
    <w:rsid w:val="27B9F9C6"/>
    <w:rsid w:val="27D1DD08"/>
    <w:rsid w:val="281ABDF8"/>
    <w:rsid w:val="281ADA9E"/>
    <w:rsid w:val="2829A81B"/>
    <w:rsid w:val="283592BE"/>
    <w:rsid w:val="28500C94"/>
    <w:rsid w:val="2863BC0D"/>
    <w:rsid w:val="2866D30C"/>
    <w:rsid w:val="286FBB8C"/>
    <w:rsid w:val="288608E2"/>
    <w:rsid w:val="28952FAE"/>
    <w:rsid w:val="28960105"/>
    <w:rsid w:val="28B2803C"/>
    <w:rsid w:val="28B8E687"/>
    <w:rsid w:val="28BA2944"/>
    <w:rsid w:val="28D8F7AD"/>
    <w:rsid w:val="28E34165"/>
    <w:rsid w:val="28E73C5B"/>
    <w:rsid w:val="28EF5497"/>
    <w:rsid w:val="28F7D0FC"/>
    <w:rsid w:val="29153715"/>
    <w:rsid w:val="291C4B10"/>
    <w:rsid w:val="291F96B3"/>
    <w:rsid w:val="2928FB1F"/>
    <w:rsid w:val="293E15D7"/>
    <w:rsid w:val="2966181A"/>
    <w:rsid w:val="296D9310"/>
    <w:rsid w:val="2977E86A"/>
    <w:rsid w:val="29791AF3"/>
    <w:rsid w:val="29A240D4"/>
    <w:rsid w:val="29AC09AC"/>
    <w:rsid w:val="29B8D26D"/>
    <w:rsid w:val="29C34D46"/>
    <w:rsid w:val="29D9DB03"/>
    <w:rsid w:val="29FB35EA"/>
    <w:rsid w:val="29FFB289"/>
    <w:rsid w:val="2A0A3945"/>
    <w:rsid w:val="2A11BDD5"/>
    <w:rsid w:val="2A1A1CE9"/>
    <w:rsid w:val="2A1B2AB0"/>
    <w:rsid w:val="2A1BCBCA"/>
    <w:rsid w:val="2A23FEAD"/>
    <w:rsid w:val="2A32C443"/>
    <w:rsid w:val="2A334142"/>
    <w:rsid w:val="2A4293C9"/>
    <w:rsid w:val="2A6A3542"/>
    <w:rsid w:val="2A75475F"/>
    <w:rsid w:val="2A756687"/>
    <w:rsid w:val="2A9B704C"/>
    <w:rsid w:val="2AA2BA84"/>
    <w:rsid w:val="2AB473C1"/>
    <w:rsid w:val="2AD210E8"/>
    <w:rsid w:val="2AD90221"/>
    <w:rsid w:val="2AE14C52"/>
    <w:rsid w:val="2AE62A66"/>
    <w:rsid w:val="2AEEA209"/>
    <w:rsid w:val="2AFCBD3D"/>
    <w:rsid w:val="2B379871"/>
    <w:rsid w:val="2B3D22CA"/>
    <w:rsid w:val="2B3EB1FE"/>
    <w:rsid w:val="2B40247A"/>
    <w:rsid w:val="2B47DA0D"/>
    <w:rsid w:val="2B48FFEA"/>
    <w:rsid w:val="2B4DEA8E"/>
    <w:rsid w:val="2B5D78EE"/>
    <w:rsid w:val="2B6EBCFA"/>
    <w:rsid w:val="2B7608A6"/>
    <w:rsid w:val="2B798F2D"/>
    <w:rsid w:val="2B7B1BAE"/>
    <w:rsid w:val="2B87C6C3"/>
    <w:rsid w:val="2B96E311"/>
    <w:rsid w:val="2BA6B005"/>
    <w:rsid w:val="2BA848D6"/>
    <w:rsid w:val="2BD4A2F6"/>
    <w:rsid w:val="2BDEAEE1"/>
    <w:rsid w:val="2C00FCDF"/>
    <w:rsid w:val="2C089DC9"/>
    <w:rsid w:val="2C36B468"/>
    <w:rsid w:val="2C4DDED0"/>
    <w:rsid w:val="2C504422"/>
    <w:rsid w:val="2C899540"/>
    <w:rsid w:val="2CA51CAC"/>
    <w:rsid w:val="2CB6D5BF"/>
    <w:rsid w:val="2CD368D2"/>
    <w:rsid w:val="2CD776D4"/>
    <w:rsid w:val="2CD9E196"/>
    <w:rsid w:val="2CE08313"/>
    <w:rsid w:val="2CE22775"/>
    <w:rsid w:val="2CE837A7"/>
    <w:rsid w:val="2CF0A73D"/>
    <w:rsid w:val="2D008848"/>
    <w:rsid w:val="2D008B23"/>
    <w:rsid w:val="2D084770"/>
    <w:rsid w:val="2D1CB722"/>
    <w:rsid w:val="2D1E5EA6"/>
    <w:rsid w:val="2D250E15"/>
    <w:rsid w:val="2D2CC9EF"/>
    <w:rsid w:val="2D30A12F"/>
    <w:rsid w:val="2D36BC2A"/>
    <w:rsid w:val="2D3E2D46"/>
    <w:rsid w:val="2D44785B"/>
    <w:rsid w:val="2D4C06BD"/>
    <w:rsid w:val="2D4C9471"/>
    <w:rsid w:val="2D6EC23C"/>
    <w:rsid w:val="2D74D95F"/>
    <w:rsid w:val="2D8D2696"/>
    <w:rsid w:val="2D946FDF"/>
    <w:rsid w:val="2D9F41CC"/>
    <w:rsid w:val="2DB9C19D"/>
    <w:rsid w:val="2DBDDFA0"/>
    <w:rsid w:val="2DC79FCD"/>
    <w:rsid w:val="2DC7F828"/>
    <w:rsid w:val="2DCE777D"/>
    <w:rsid w:val="2DDB2B81"/>
    <w:rsid w:val="2DEC1483"/>
    <w:rsid w:val="2DF3311B"/>
    <w:rsid w:val="2DF3918C"/>
    <w:rsid w:val="2DF68F46"/>
    <w:rsid w:val="2DFFF8F0"/>
    <w:rsid w:val="2E065C1B"/>
    <w:rsid w:val="2E0801DD"/>
    <w:rsid w:val="2E22E6BE"/>
    <w:rsid w:val="2E236AFB"/>
    <w:rsid w:val="2E23CC39"/>
    <w:rsid w:val="2E29ED2A"/>
    <w:rsid w:val="2E31C652"/>
    <w:rsid w:val="2E36EFA2"/>
    <w:rsid w:val="2E642CEB"/>
    <w:rsid w:val="2E714509"/>
    <w:rsid w:val="2E7417A2"/>
    <w:rsid w:val="2E8019FB"/>
    <w:rsid w:val="2E9929A5"/>
    <w:rsid w:val="2E9CD675"/>
    <w:rsid w:val="2EA82F2C"/>
    <w:rsid w:val="2EA8733F"/>
    <w:rsid w:val="2EAB41F3"/>
    <w:rsid w:val="2EB8E00C"/>
    <w:rsid w:val="2EBA3BFC"/>
    <w:rsid w:val="2EC0AFF1"/>
    <w:rsid w:val="2EEE6D38"/>
    <w:rsid w:val="2EF8256D"/>
    <w:rsid w:val="2EFFDE21"/>
    <w:rsid w:val="2F004689"/>
    <w:rsid w:val="2F0D75FC"/>
    <w:rsid w:val="2F1DA427"/>
    <w:rsid w:val="2F27D5C6"/>
    <w:rsid w:val="2F295040"/>
    <w:rsid w:val="2F324395"/>
    <w:rsid w:val="2F38C314"/>
    <w:rsid w:val="2F3B6766"/>
    <w:rsid w:val="2F5591FE"/>
    <w:rsid w:val="2F6135BE"/>
    <w:rsid w:val="2F6D376A"/>
    <w:rsid w:val="2F74118B"/>
    <w:rsid w:val="2F91DAB0"/>
    <w:rsid w:val="2F96B8B0"/>
    <w:rsid w:val="2F9DA8E3"/>
    <w:rsid w:val="2FAA7B77"/>
    <w:rsid w:val="2FC9692B"/>
    <w:rsid w:val="2FEDEB65"/>
    <w:rsid w:val="2FFEC9B1"/>
    <w:rsid w:val="300FA3EE"/>
    <w:rsid w:val="30118258"/>
    <w:rsid w:val="3014AE91"/>
    <w:rsid w:val="301EB54F"/>
    <w:rsid w:val="302DC719"/>
    <w:rsid w:val="302E79BB"/>
    <w:rsid w:val="303065F2"/>
    <w:rsid w:val="3038D797"/>
    <w:rsid w:val="303E24C3"/>
    <w:rsid w:val="3048B02C"/>
    <w:rsid w:val="305C95B4"/>
    <w:rsid w:val="30605BEE"/>
    <w:rsid w:val="3070742B"/>
    <w:rsid w:val="30752257"/>
    <w:rsid w:val="308AE871"/>
    <w:rsid w:val="30A66937"/>
    <w:rsid w:val="30B5F962"/>
    <w:rsid w:val="30B6D844"/>
    <w:rsid w:val="30B95510"/>
    <w:rsid w:val="30BA15C8"/>
    <w:rsid w:val="30C38957"/>
    <w:rsid w:val="30D49375"/>
    <w:rsid w:val="30D7564B"/>
    <w:rsid w:val="30DBFC4F"/>
    <w:rsid w:val="30F2F60F"/>
    <w:rsid w:val="31007524"/>
    <w:rsid w:val="31078396"/>
    <w:rsid w:val="31183CE5"/>
    <w:rsid w:val="3121C257"/>
    <w:rsid w:val="31370E62"/>
    <w:rsid w:val="313CC82A"/>
    <w:rsid w:val="31443D23"/>
    <w:rsid w:val="3147E2B6"/>
    <w:rsid w:val="3150E9FA"/>
    <w:rsid w:val="3153A593"/>
    <w:rsid w:val="31552B99"/>
    <w:rsid w:val="31614F1B"/>
    <w:rsid w:val="317C34CE"/>
    <w:rsid w:val="31AF90C9"/>
    <w:rsid w:val="31B2C573"/>
    <w:rsid w:val="31C7887F"/>
    <w:rsid w:val="31EE5E3B"/>
    <w:rsid w:val="3204B86E"/>
    <w:rsid w:val="32213973"/>
    <w:rsid w:val="32456550"/>
    <w:rsid w:val="324EC042"/>
    <w:rsid w:val="3253898B"/>
    <w:rsid w:val="326FD861"/>
    <w:rsid w:val="327CCF2F"/>
    <w:rsid w:val="3280A33E"/>
    <w:rsid w:val="328D32C0"/>
    <w:rsid w:val="32978028"/>
    <w:rsid w:val="329EBFF2"/>
    <w:rsid w:val="32B4AC2F"/>
    <w:rsid w:val="32B9DB16"/>
    <w:rsid w:val="32D18273"/>
    <w:rsid w:val="32E1D108"/>
    <w:rsid w:val="32F34B63"/>
    <w:rsid w:val="32F6DC1E"/>
    <w:rsid w:val="32F925EE"/>
    <w:rsid w:val="330B4D4D"/>
    <w:rsid w:val="3318F97B"/>
    <w:rsid w:val="3334F939"/>
    <w:rsid w:val="33460F1A"/>
    <w:rsid w:val="334FB2B9"/>
    <w:rsid w:val="33623AD1"/>
    <w:rsid w:val="336B7051"/>
    <w:rsid w:val="33793957"/>
    <w:rsid w:val="338149B4"/>
    <w:rsid w:val="33A619D9"/>
    <w:rsid w:val="33AEF453"/>
    <w:rsid w:val="33B4A91C"/>
    <w:rsid w:val="33BA31A3"/>
    <w:rsid w:val="33C167D5"/>
    <w:rsid w:val="33CCC4C7"/>
    <w:rsid w:val="33D34AB7"/>
    <w:rsid w:val="33DA4DA0"/>
    <w:rsid w:val="33DE09F9"/>
    <w:rsid w:val="33E8D4A5"/>
    <w:rsid w:val="33F6C854"/>
    <w:rsid w:val="3408F8C0"/>
    <w:rsid w:val="341171C2"/>
    <w:rsid w:val="3413C0A4"/>
    <w:rsid w:val="34266FED"/>
    <w:rsid w:val="343B0F42"/>
    <w:rsid w:val="344B8EFA"/>
    <w:rsid w:val="345AD3F1"/>
    <w:rsid w:val="345CA8CB"/>
    <w:rsid w:val="347D5296"/>
    <w:rsid w:val="348576F7"/>
    <w:rsid w:val="3494A4AC"/>
    <w:rsid w:val="34A8FD7C"/>
    <w:rsid w:val="34B28B1F"/>
    <w:rsid w:val="34C14B70"/>
    <w:rsid w:val="34C88F7B"/>
    <w:rsid w:val="34CBA548"/>
    <w:rsid w:val="34DA212F"/>
    <w:rsid w:val="34DF285A"/>
    <w:rsid w:val="34EFA1AF"/>
    <w:rsid w:val="34F3F690"/>
    <w:rsid w:val="34F5316D"/>
    <w:rsid w:val="34F776FD"/>
    <w:rsid w:val="34FD8472"/>
    <w:rsid w:val="35063944"/>
    <w:rsid w:val="350A22E9"/>
    <w:rsid w:val="350AE69D"/>
    <w:rsid w:val="352A1952"/>
    <w:rsid w:val="35440584"/>
    <w:rsid w:val="354D63C9"/>
    <w:rsid w:val="3553E673"/>
    <w:rsid w:val="35568782"/>
    <w:rsid w:val="357955F2"/>
    <w:rsid w:val="35848B08"/>
    <w:rsid w:val="3593ECF5"/>
    <w:rsid w:val="35A945AA"/>
    <w:rsid w:val="35ECC148"/>
    <w:rsid w:val="35F6A452"/>
    <w:rsid w:val="3619301D"/>
    <w:rsid w:val="361EC014"/>
    <w:rsid w:val="36248665"/>
    <w:rsid w:val="362CB313"/>
    <w:rsid w:val="3631884A"/>
    <w:rsid w:val="363B82B8"/>
    <w:rsid w:val="363F6454"/>
    <w:rsid w:val="364269B4"/>
    <w:rsid w:val="36461284"/>
    <w:rsid w:val="364A34D0"/>
    <w:rsid w:val="366C99FB"/>
    <w:rsid w:val="367A89D8"/>
    <w:rsid w:val="369FEC9E"/>
    <w:rsid w:val="36A8191B"/>
    <w:rsid w:val="36BC53E2"/>
    <w:rsid w:val="36C29CA0"/>
    <w:rsid w:val="36C82882"/>
    <w:rsid w:val="36F6FD82"/>
    <w:rsid w:val="36F761B5"/>
    <w:rsid w:val="37181644"/>
    <w:rsid w:val="37184BFC"/>
    <w:rsid w:val="37217A03"/>
    <w:rsid w:val="373B0D0F"/>
    <w:rsid w:val="37490F36"/>
    <w:rsid w:val="376BACDA"/>
    <w:rsid w:val="377B2FA4"/>
    <w:rsid w:val="378BBFF1"/>
    <w:rsid w:val="379006FC"/>
    <w:rsid w:val="379443F4"/>
    <w:rsid w:val="37A1A72F"/>
    <w:rsid w:val="37E41391"/>
    <w:rsid w:val="37E43447"/>
    <w:rsid w:val="37F6476A"/>
    <w:rsid w:val="380D34B8"/>
    <w:rsid w:val="380E395C"/>
    <w:rsid w:val="38183CA3"/>
    <w:rsid w:val="3819F7BB"/>
    <w:rsid w:val="38238CA8"/>
    <w:rsid w:val="3832F6A6"/>
    <w:rsid w:val="3839B8D3"/>
    <w:rsid w:val="383FD06C"/>
    <w:rsid w:val="3845105B"/>
    <w:rsid w:val="3851A223"/>
    <w:rsid w:val="385EF1BD"/>
    <w:rsid w:val="387C5010"/>
    <w:rsid w:val="387CCF84"/>
    <w:rsid w:val="3895C95A"/>
    <w:rsid w:val="38A53B84"/>
    <w:rsid w:val="38D701BB"/>
    <w:rsid w:val="38DB91EA"/>
    <w:rsid w:val="38E792E0"/>
    <w:rsid w:val="38E8D3F2"/>
    <w:rsid w:val="38FC7E4C"/>
    <w:rsid w:val="38FCD038"/>
    <w:rsid w:val="390698C5"/>
    <w:rsid w:val="390F43A9"/>
    <w:rsid w:val="391419B0"/>
    <w:rsid w:val="392B62B6"/>
    <w:rsid w:val="392FC957"/>
    <w:rsid w:val="393BFE0C"/>
    <w:rsid w:val="394E156B"/>
    <w:rsid w:val="395C22D1"/>
    <w:rsid w:val="397583FB"/>
    <w:rsid w:val="397F9D11"/>
    <w:rsid w:val="398138EE"/>
    <w:rsid w:val="398AAB4A"/>
    <w:rsid w:val="399121E8"/>
    <w:rsid w:val="3997A1EB"/>
    <w:rsid w:val="39A17A51"/>
    <w:rsid w:val="39A8D05F"/>
    <w:rsid w:val="39B6CA49"/>
    <w:rsid w:val="39CC8E20"/>
    <w:rsid w:val="39D41109"/>
    <w:rsid w:val="39E3EB19"/>
    <w:rsid w:val="39F217E7"/>
    <w:rsid w:val="39FDB622"/>
    <w:rsid w:val="3A212256"/>
    <w:rsid w:val="3A359A9C"/>
    <w:rsid w:val="3A433783"/>
    <w:rsid w:val="3A514340"/>
    <w:rsid w:val="3A671FFC"/>
    <w:rsid w:val="3A7BFCBA"/>
    <w:rsid w:val="3A80184E"/>
    <w:rsid w:val="3A899442"/>
    <w:rsid w:val="3A8BFE65"/>
    <w:rsid w:val="3A966C49"/>
    <w:rsid w:val="3AA01976"/>
    <w:rsid w:val="3AB6B79F"/>
    <w:rsid w:val="3AC5A432"/>
    <w:rsid w:val="3AE07EFB"/>
    <w:rsid w:val="3AE5882C"/>
    <w:rsid w:val="3AF509E9"/>
    <w:rsid w:val="3AFAA2BF"/>
    <w:rsid w:val="3AFF0EEF"/>
    <w:rsid w:val="3B0FA24F"/>
    <w:rsid w:val="3B127E77"/>
    <w:rsid w:val="3B129B43"/>
    <w:rsid w:val="3B163499"/>
    <w:rsid w:val="3B164B17"/>
    <w:rsid w:val="3B1B6D72"/>
    <w:rsid w:val="3B1D15BD"/>
    <w:rsid w:val="3B2DC828"/>
    <w:rsid w:val="3B349561"/>
    <w:rsid w:val="3B3CDC3F"/>
    <w:rsid w:val="3B56E5F2"/>
    <w:rsid w:val="3B5BCC7A"/>
    <w:rsid w:val="3B675F6A"/>
    <w:rsid w:val="3B74FF6F"/>
    <w:rsid w:val="3B8347A1"/>
    <w:rsid w:val="3B927257"/>
    <w:rsid w:val="3B935EB2"/>
    <w:rsid w:val="3BAA89A3"/>
    <w:rsid w:val="3BAAC022"/>
    <w:rsid w:val="3BB466FB"/>
    <w:rsid w:val="3BCC3BCB"/>
    <w:rsid w:val="3BD6B25A"/>
    <w:rsid w:val="3BFBD070"/>
    <w:rsid w:val="3C246DDF"/>
    <w:rsid w:val="3C25842F"/>
    <w:rsid w:val="3C2F4838"/>
    <w:rsid w:val="3C338F9C"/>
    <w:rsid w:val="3C3F1DFD"/>
    <w:rsid w:val="3C47C9BA"/>
    <w:rsid w:val="3C4BBA72"/>
    <w:rsid w:val="3C52FA55"/>
    <w:rsid w:val="3C599BCB"/>
    <w:rsid w:val="3C68548D"/>
    <w:rsid w:val="3C694F17"/>
    <w:rsid w:val="3C6F4D31"/>
    <w:rsid w:val="3C72BD56"/>
    <w:rsid w:val="3C78A3B7"/>
    <w:rsid w:val="3C876739"/>
    <w:rsid w:val="3C8C7502"/>
    <w:rsid w:val="3C9EE8DB"/>
    <w:rsid w:val="3CA85A8B"/>
    <w:rsid w:val="3CC643A2"/>
    <w:rsid w:val="3CCBD42A"/>
    <w:rsid w:val="3CCE44C3"/>
    <w:rsid w:val="3CDA70C5"/>
    <w:rsid w:val="3CDBC801"/>
    <w:rsid w:val="3CDFF6DB"/>
    <w:rsid w:val="3CE59828"/>
    <w:rsid w:val="3D00161C"/>
    <w:rsid w:val="3D1019C9"/>
    <w:rsid w:val="3D128486"/>
    <w:rsid w:val="3D1CC099"/>
    <w:rsid w:val="3D357191"/>
    <w:rsid w:val="3D38D177"/>
    <w:rsid w:val="3D3D4007"/>
    <w:rsid w:val="3D4C9697"/>
    <w:rsid w:val="3D7342A6"/>
    <w:rsid w:val="3D88617C"/>
    <w:rsid w:val="3D8FF455"/>
    <w:rsid w:val="3D9EC0BE"/>
    <w:rsid w:val="3DA83EFB"/>
    <w:rsid w:val="3DB4578F"/>
    <w:rsid w:val="3DBA571D"/>
    <w:rsid w:val="3DCF59C0"/>
    <w:rsid w:val="3DD5DCDB"/>
    <w:rsid w:val="3DD73C81"/>
    <w:rsid w:val="3DDC7B2B"/>
    <w:rsid w:val="3DDEED7B"/>
    <w:rsid w:val="3DE5A3A5"/>
    <w:rsid w:val="3DE78F33"/>
    <w:rsid w:val="3DEE93C5"/>
    <w:rsid w:val="3DF7F1D5"/>
    <w:rsid w:val="3E0A0DC9"/>
    <w:rsid w:val="3E20DC18"/>
    <w:rsid w:val="3E25B583"/>
    <w:rsid w:val="3E2853EE"/>
    <w:rsid w:val="3E2BCEC9"/>
    <w:rsid w:val="3E321DF9"/>
    <w:rsid w:val="3E39F9D3"/>
    <w:rsid w:val="3E3AB93C"/>
    <w:rsid w:val="3E3B9B2C"/>
    <w:rsid w:val="3E68AC5F"/>
    <w:rsid w:val="3E739F24"/>
    <w:rsid w:val="3E7EC2A0"/>
    <w:rsid w:val="3E879FEF"/>
    <w:rsid w:val="3E9621F3"/>
    <w:rsid w:val="3E966698"/>
    <w:rsid w:val="3E9B8200"/>
    <w:rsid w:val="3E9BE67D"/>
    <w:rsid w:val="3EB788D2"/>
    <w:rsid w:val="3EB8AA70"/>
    <w:rsid w:val="3EC45B68"/>
    <w:rsid w:val="3ECCC19D"/>
    <w:rsid w:val="3EDC26F8"/>
    <w:rsid w:val="3EE718C4"/>
    <w:rsid w:val="3EEEAFA1"/>
    <w:rsid w:val="3EFD0E60"/>
    <w:rsid w:val="3F046144"/>
    <w:rsid w:val="3F3A911F"/>
    <w:rsid w:val="3F3B1819"/>
    <w:rsid w:val="3F42E644"/>
    <w:rsid w:val="3F4ED244"/>
    <w:rsid w:val="3F557CBC"/>
    <w:rsid w:val="3F61C6D2"/>
    <w:rsid w:val="3F6D4978"/>
    <w:rsid w:val="3F6DFA9F"/>
    <w:rsid w:val="3F7AC497"/>
    <w:rsid w:val="3F89E805"/>
    <w:rsid w:val="3F93C236"/>
    <w:rsid w:val="3F956BDF"/>
    <w:rsid w:val="3F991555"/>
    <w:rsid w:val="3FA228AA"/>
    <w:rsid w:val="3FC97AC2"/>
    <w:rsid w:val="3FCB68AB"/>
    <w:rsid w:val="3FD28012"/>
    <w:rsid w:val="3FE80552"/>
    <w:rsid w:val="3FE8A9CE"/>
    <w:rsid w:val="3FFA2B6C"/>
    <w:rsid w:val="3FFEE986"/>
    <w:rsid w:val="40078230"/>
    <w:rsid w:val="40147F93"/>
    <w:rsid w:val="40189CD2"/>
    <w:rsid w:val="401B00B4"/>
    <w:rsid w:val="402205DE"/>
    <w:rsid w:val="402645D7"/>
    <w:rsid w:val="4032D8C8"/>
    <w:rsid w:val="4041DA35"/>
    <w:rsid w:val="405334D9"/>
    <w:rsid w:val="40547AD1"/>
    <w:rsid w:val="4057DB4B"/>
    <w:rsid w:val="407410B8"/>
    <w:rsid w:val="407F5041"/>
    <w:rsid w:val="40878529"/>
    <w:rsid w:val="408CECC8"/>
    <w:rsid w:val="408D1C22"/>
    <w:rsid w:val="40A3D5D4"/>
    <w:rsid w:val="40B7B290"/>
    <w:rsid w:val="40BC1B75"/>
    <w:rsid w:val="40C79B67"/>
    <w:rsid w:val="40CBA122"/>
    <w:rsid w:val="40D66180"/>
    <w:rsid w:val="4108EA7A"/>
    <w:rsid w:val="410B50DB"/>
    <w:rsid w:val="4132C6AB"/>
    <w:rsid w:val="41350200"/>
    <w:rsid w:val="413F99C0"/>
    <w:rsid w:val="414515D4"/>
    <w:rsid w:val="415439CB"/>
    <w:rsid w:val="415FF4B0"/>
    <w:rsid w:val="416D7233"/>
    <w:rsid w:val="41737957"/>
    <w:rsid w:val="417D4B6C"/>
    <w:rsid w:val="419F1050"/>
    <w:rsid w:val="41B9DEFD"/>
    <w:rsid w:val="41BC9C6C"/>
    <w:rsid w:val="41C13EC1"/>
    <w:rsid w:val="41D32E8E"/>
    <w:rsid w:val="41D65B69"/>
    <w:rsid w:val="41DA76B3"/>
    <w:rsid w:val="41E325DD"/>
    <w:rsid w:val="420E8AEB"/>
    <w:rsid w:val="421063FB"/>
    <w:rsid w:val="42135B3C"/>
    <w:rsid w:val="42163BE1"/>
    <w:rsid w:val="4217FC6F"/>
    <w:rsid w:val="4220F18B"/>
    <w:rsid w:val="422435E5"/>
    <w:rsid w:val="422BA284"/>
    <w:rsid w:val="422E11A0"/>
    <w:rsid w:val="4234AF22"/>
    <w:rsid w:val="42481BAF"/>
    <w:rsid w:val="424F8959"/>
    <w:rsid w:val="425E2491"/>
    <w:rsid w:val="4263280E"/>
    <w:rsid w:val="42676D2A"/>
    <w:rsid w:val="42697DAE"/>
    <w:rsid w:val="42714C1C"/>
    <w:rsid w:val="4279A82C"/>
    <w:rsid w:val="42999D74"/>
    <w:rsid w:val="42A8DC8B"/>
    <w:rsid w:val="42BFB80A"/>
    <w:rsid w:val="42C1024E"/>
    <w:rsid w:val="42D28DD5"/>
    <w:rsid w:val="42D6FB57"/>
    <w:rsid w:val="42F4886E"/>
    <w:rsid w:val="4304EA56"/>
    <w:rsid w:val="43140788"/>
    <w:rsid w:val="43160025"/>
    <w:rsid w:val="432CD054"/>
    <w:rsid w:val="4337D327"/>
    <w:rsid w:val="43586CCD"/>
    <w:rsid w:val="435DAC8F"/>
    <w:rsid w:val="43694075"/>
    <w:rsid w:val="436AFB4A"/>
    <w:rsid w:val="436F57A0"/>
    <w:rsid w:val="4371952A"/>
    <w:rsid w:val="437592F8"/>
    <w:rsid w:val="4376CCCE"/>
    <w:rsid w:val="437DC6A2"/>
    <w:rsid w:val="43898F54"/>
    <w:rsid w:val="438D1630"/>
    <w:rsid w:val="4392CDB2"/>
    <w:rsid w:val="4394B333"/>
    <w:rsid w:val="4395E0AD"/>
    <w:rsid w:val="43ABC991"/>
    <w:rsid w:val="43B6394E"/>
    <w:rsid w:val="43D07F83"/>
    <w:rsid w:val="43DA5098"/>
    <w:rsid w:val="43E8142E"/>
    <w:rsid w:val="43E92824"/>
    <w:rsid w:val="43F3D8A6"/>
    <w:rsid w:val="43FAA042"/>
    <w:rsid w:val="43FC384B"/>
    <w:rsid w:val="43FD7B33"/>
    <w:rsid w:val="44100BC4"/>
    <w:rsid w:val="44162907"/>
    <w:rsid w:val="443A5A1D"/>
    <w:rsid w:val="443AEC10"/>
    <w:rsid w:val="44405BF0"/>
    <w:rsid w:val="4454D486"/>
    <w:rsid w:val="446A432F"/>
    <w:rsid w:val="447030AE"/>
    <w:rsid w:val="44785491"/>
    <w:rsid w:val="4490B2DE"/>
    <w:rsid w:val="4493063D"/>
    <w:rsid w:val="4493F4D3"/>
    <w:rsid w:val="44A33625"/>
    <w:rsid w:val="44C8A0B5"/>
    <w:rsid w:val="44CEBFF0"/>
    <w:rsid w:val="44EA2FB7"/>
    <w:rsid w:val="44F67318"/>
    <w:rsid w:val="45036F8A"/>
    <w:rsid w:val="45116359"/>
    <w:rsid w:val="452974AD"/>
    <w:rsid w:val="452D7C1B"/>
    <w:rsid w:val="45356EFC"/>
    <w:rsid w:val="453A5B2A"/>
    <w:rsid w:val="4540ED48"/>
    <w:rsid w:val="4542741C"/>
    <w:rsid w:val="4542AE4A"/>
    <w:rsid w:val="454B5B0C"/>
    <w:rsid w:val="454F020B"/>
    <w:rsid w:val="4557FD3D"/>
    <w:rsid w:val="455A7694"/>
    <w:rsid w:val="45623D98"/>
    <w:rsid w:val="4575BA2A"/>
    <w:rsid w:val="458FA726"/>
    <w:rsid w:val="45917460"/>
    <w:rsid w:val="45BAAE90"/>
    <w:rsid w:val="45BC786B"/>
    <w:rsid w:val="45C756FA"/>
    <w:rsid w:val="45C86CC2"/>
    <w:rsid w:val="45DB2686"/>
    <w:rsid w:val="45E2E4D2"/>
    <w:rsid w:val="45EF1FFA"/>
    <w:rsid w:val="45FDDD4D"/>
    <w:rsid w:val="4602D23B"/>
    <w:rsid w:val="4605940F"/>
    <w:rsid w:val="46112FD3"/>
    <w:rsid w:val="4611C652"/>
    <w:rsid w:val="4618DFF0"/>
    <w:rsid w:val="461AAB70"/>
    <w:rsid w:val="461F5C6F"/>
    <w:rsid w:val="46253382"/>
    <w:rsid w:val="462B1488"/>
    <w:rsid w:val="464DD768"/>
    <w:rsid w:val="464E2640"/>
    <w:rsid w:val="466C731C"/>
    <w:rsid w:val="4670B359"/>
    <w:rsid w:val="46744E85"/>
    <w:rsid w:val="4685ACCF"/>
    <w:rsid w:val="468AAB4B"/>
    <w:rsid w:val="468FDCAC"/>
    <w:rsid w:val="46A6F862"/>
    <w:rsid w:val="46B0D5DF"/>
    <w:rsid w:val="46B6D461"/>
    <w:rsid w:val="46CC1FF1"/>
    <w:rsid w:val="46DE7EAB"/>
    <w:rsid w:val="46ED689D"/>
    <w:rsid w:val="46F0DD7F"/>
    <w:rsid w:val="47195580"/>
    <w:rsid w:val="47316473"/>
    <w:rsid w:val="4733AC6F"/>
    <w:rsid w:val="4763275B"/>
    <w:rsid w:val="476AACFA"/>
    <w:rsid w:val="477194FA"/>
    <w:rsid w:val="47771483"/>
    <w:rsid w:val="477D74D4"/>
    <w:rsid w:val="477EC67E"/>
    <w:rsid w:val="478B6666"/>
    <w:rsid w:val="47AC922E"/>
    <w:rsid w:val="47AE3ED4"/>
    <w:rsid w:val="47DB79F9"/>
    <w:rsid w:val="47E2BADB"/>
    <w:rsid w:val="47E7EF39"/>
    <w:rsid w:val="47FD0E49"/>
    <w:rsid w:val="48185AF7"/>
    <w:rsid w:val="48217D30"/>
    <w:rsid w:val="483E7C47"/>
    <w:rsid w:val="48534C95"/>
    <w:rsid w:val="4854FE98"/>
    <w:rsid w:val="4856A8F1"/>
    <w:rsid w:val="4869C60F"/>
    <w:rsid w:val="487CD245"/>
    <w:rsid w:val="489F0191"/>
    <w:rsid w:val="48A3B6A7"/>
    <w:rsid w:val="48C1C15E"/>
    <w:rsid w:val="48C61561"/>
    <w:rsid w:val="48D72F91"/>
    <w:rsid w:val="48DB188E"/>
    <w:rsid w:val="48E679DB"/>
    <w:rsid w:val="4904BAA0"/>
    <w:rsid w:val="4907877C"/>
    <w:rsid w:val="490DCB40"/>
    <w:rsid w:val="492D9C03"/>
    <w:rsid w:val="4947A5C9"/>
    <w:rsid w:val="4982D1FE"/>
    <w:rsid w:val="4985E2AD"/>
    <w:rsid w:val="4996D929"/>
    <w:rsid w:val="499ED29F"/>
    <w:rsid w:val="49B6D4CD"/>
    <w:rsid w:val="49BAF7D7"/>
    <w:rsid w:val="49BB65E4"/>
    <w:rsid w:val="49BC012F"/>
    <w:rsid w:val="49BED716"/>
    <w:rsid w:val="49C24C0D"/>
    <w:rsid w:val="49CB6EB6"/>
    <w:rsid w:val="49D19B16"/>
    <w:rsid w:val="49DCB54A"/>
    <w:rsid w:val="49EF723A"/>
    <w:rsid w:val="49FD1B19"/>
    <w:rsid w:val="4A074B4F"/>
    <w:rsid w:val="4A0C4BD8"/>
    <w:rsid w:val="4A1FDD87"/>
    <w:rsid w:val="4A242318"/>
    <w:rsid w:val="4A4AB81A"/>
    <w:rsid w:val="4A6136A6"/>
    <w:rsid w:val="4A631849"/>
    <w:rsid w:val="4A71ECE4"/>
    <w:rsid w:val="4AAD3FF0"/>
    <w:rsid w:val="4AAE04D6"/>
    <w:rsid w:val="4AB342BE"/>
    <w:rsid w:val="4AB94019"/>
    <w:rsid w:val="4ACC1433"/>
    <w:rsid w:val="4ACDB9C2"/>
    <w:rsid w:val="4AD0783D"/>
    <w:rsid w:val="4ADE08AF"/>
    <w:rsid w:val="4AF31857"/>
    <w:rsid w:val="4AF8FC99"/>
    <w:rsid w:val="4B0A4B2A"/>
    <w:rsid w:val="4B227D57"/>
    <w:rsid w:val="4B32F23C"/>
    <w:rsid w:val="4B39B7CB"/>
    <w:rsid w:val="4B5985E2"/>
    <w:rsid w:val="4B65108A"/>
    <w:rsid w:val="4B68BE74"/>
    <w:rsid w:val="4B83F0C6"/>
    <w:rsid w:val="4B86ABAE"/>
    <w:rsid w:val="4B88D8A2"/>
    <w:rsid w:val="4B8ADF98"/>
    <w:rsid w:val="4B90CA40"/>
    <w:rsid w:val="4B9201A2"/>
    <w:rsid w:val="4B9B21EF"/>
    <w:rsid w:val="4BC1B2AF"/>
    <w:rsid w:val="4BC9B818"/>
    <w:rsid w:val="4BCADD05"/>
    <w:rsid w:val="4BD51E3D"/>
    <w:rsid w:val="4BDD1E93"/>
    <w:rsid w:val="4BE5CFF0"/>
    <w:rsid w:val="4BFFE627"/>
    <w:rsid w:val="4C003876"/>
    <w:rsid w:val="4C16385D"/>
    <w:rsid w:val="4C213FC9"/>
    <w:rsid w:val="4C2831A0"/>
    <w:rsid w:val="4C34CBF7"/>
    <w:rsid w:val="4C38114C"/>
    <w:rsid w:val="4C4810BE"/>
    <w:rsid w:val="4C4FF7BD"/>
    <w:rsid w:val="4C596E73"/>
    <w:rsid w:val="4C5E6BE3"/>
    <w:rsid w:val="4C5F19B5"/>
    <w:rsid w:val="4C6EF917"/>
    <w:rsid w:val="4C7213BF"/>
    <w:rsid w:val="4C803776"/>
    <w:rsid w:val="4C893D8E"/>
    <w:rsid w:val="4C99DD6E"/>
    <w:rsid w:val="4C9A2040"/>
    <w:rsid w:val="4CAA9EAC"/>
    <w:rsid w:val="4CB8F0A0"/>
    <w:rsid w:val="4CC13A08"/>
    <w:rsid w:val="4CD140DA"/>
    <w:rsid w:val="4CD32164"/>
    <w:rsid w:val="4CD83594"/>
    <w:rsid w:val="4CF1CF39"/>
    <w:rsid w:val="4CF7C8EE"/>
    <w:rsid w:val="4CFDCD47"/>
    <w:rsid w:val="4D00AA6A"/>
    <w:rsid w:val="4D09C28E"/>
    <w:rsid w:val="4D0B82BA"/>
    <w:rsid w:val="4D0FE15F"/>
    <w:rsid w:val="4D0FF202"/>
    <w:rsid w:val="4D42CE8B"/>
    <w:rsid w:val="4D4328DC"/>
    <w:rsid w:val="4D435898"/>
    <w:rsid w:val="4D52605F"/>
    <w:rsid w:val="4D578B9C"/>
    <w:rsid w:val="4D658879"/>
    <w:rsid w:val="4D658D1E"/>
    <w:rsid w:val="4D89CCD2"/>
    <w:rsid w:val="4D901257"/>
    <w:rsid w:val="4D910334"/>
    <w:rsid w:val="4D956858"/>
    <w:rsid w:val="4DA1888A"/>
    <w:rsid w:val="4DA460D5"/>
    <w:rsid w:val="4DB4258F"/>
    <w:rsid w:val="4DBBA828"/>
    <w:rsid w:val="4DCC2B38"/>
    <w:rsid w:val="4DD09C58"/>
    <w:rsid w:val="4DD3A469"/>
    <w:rsid w:val="4DDC6C26"/>
    <w:rsid w:val="4DDECDFE"/>
    <w:rsid w:val="4DE13C63"/>
    <w:rsid w:val="4DEB1311"/>
    <w:rsid w:val="4DF39887"/>
    <w:rsid w:val="4DFE18C9"/>
    <w:rsid w:val="4E02A6CB"/>
    <w:rsid w:val="4E0818FF"/>
    <w:rsid w:val="4E270A1F"/>
    <w:rsid w:val="4E324597"/>
    <w:rsid w:val="4E36802C"/>
    <w:rsid w:val="4E44FC2C"/>
    <w:rsid w:val="4E49D0D6"/>
    <w:rsid w:val="4E5F4FD6"/>
    <w:rsid w:val="4E6DB2DD"/>
    <w:rsid w:val="4E88950F"/>
    <w:rsid w:val="4E9842F9"/>
    <w:rsid w:val="4E9D555E"/>
    <w:rsid w:val="4E9F14C5"/>
    <w:rsid w:val="4EA59415"/>
    <w:rsid w:val="4EAC1313"/>
    <w:rsid w:val="4ED42B10"/>
    <w:rsid w:val="4EE71358"/>
    <w:rsid w:val="4EE8B434"/>
    <w:rsid w:val="4EF091A3"/>
    <w:rsid w:val="4EF321CA"/>
    <w:rsid w:val="4EF49FC2"/>
    <w:rsid w:val="4EF827E4"/>
    <w:rsid w:val="4F02064B"/>
    <w:rsid w:val="4F393969"/>
    <w:rsid w:val="4F4E7A91"/>
    <w:rsid w:val="4F86B3E1"/>
    <w:rsid w:val="4F86E372"/>
    <w:rsid w:val="4F8CEB35"/>
    <w:rsid w:val="4F903DBE"/>
    <w:rsid w:val="4F962D0C"/>
    <w:rsid w:val="4F96F3A8"/>
    <w:rsid w:val="4F9797D0"/>
    <w:rsid w:val="4F9E772C"/>
    <w:rsid w:val="4FA624F7"/>
    <w:rsid w:val="4FD8289D"/>
    <w:rsid w:val="500E8F37"/>
    <w:rsid w:val="5011EC30"/>
    <w:rsid w:val="50135405"/>
    <w:rsid w:val="5013F62F"/>
    <w:rsid w:val="501C45AC"/>
    <w:rsid w:val="503201CF"/>
    <w:rsid w:val="50331EB4"/>
    <w:rsid w:val="503B216C"/>
    <w:rsid w:val="503F46FB"/>
    <w:rsid w:val="504792C4"/>
    <w:rsid w:val="508CF1AE"/>
    <w:rsid w:val="508E44F8"/>
    <w:rsid w:val="50914398"/>
    <w:rsid w:val="5092604E"/>
    <w:rsid w:val="50AEB2EA"/>
    <w:rsid w:val="50C147DB"/>
    <w:rsid w:val="50C180DB"/>
    <w:rsid w:val="50C2C9B3"/>
    <w:rsid w:val="50C87839"/>
    <w:rsid w:val="50C96590"/>
    <w:rsid w:val="50D60B28"/>
    <w:rsid w:val="50DE4564"/>
    <w:rsid w:val="50E927B4"/>
    <w:rsid w:val="50F6A3E5"/>
    <w:rsid w:val="51096B52"/>
    <w:rsid w:val="51227AE3"/>
    <w:rsid w:val="51440A73"/>
    <w:rsid w:val="514BC0F2"/>
    <w:rsid w:val="515DCBA4"/>
    <w:rsid w:val="5170D68C"/>
    <w:rsid w:val="51814BD7"/>
    <w:rsid w:val="5190D8E7"/>
    <w:rsid w:val="51BB401F"/>
    <w:rsid w:val="51D58F46"/>
    <w:rsid w:val="51DFE0DC"/>
    <w:rsid w:val="51E91F4E"/>
    <w:rsid w:val="520477A5"/>
    <w:rsid w:val="5205AE6E"/>
    <w:rsid w:val="5213F1C0"/>
    <w:rsid w:val="52254D55"/>
    <w:rsid w:val="5226269C"/>
    <w:rsid w:val="522E30AF"/>
    <w:rsid w:val="5233E578"/>
    <w:rsid w:val="52512EDE"/>
    <w:rsid w:val="52629F0D"/>
    <w:rsid w:val="52693431"/>
    <w:rsid w:val="526C8A0E"/>
    <w:rsid w:val="52708596"/>
    <w:rsid w:val="527BA476"/>
    <w:rsid w:val="527C8482"/>
    <w:rsid w:val="52811A19"/>
    <w:rsid w:val="52823389"/>
    <w:rsid w:val="52824D6C"/>
    <w:rsid w:val="5291DEA6"/>
    <w:rsid w:val="529C1FF5"/>
    <w:rsid w:val="52B2FD9F"/>
    <w:rsid w:val="52B75242"/>
    <w:rsid w:val="52B8C1AC"/>
    <w:rsid w:val="52BFE4E9"/>
    <w:rsid w:val="52D781D1"/>
    <w:rsid w:val="52DA1260"/>
    <w:rsid w:val="52DF4D28"/>
    <w:rsid w:val="52E10992"/>
    <w:rsid w:val="52E731FF"/>
    <w:rsid w:val="52EECEC7"/>
    <w:rsid w:val="52F34B56"/>
    <w:rsid w:val="52F35E96"/>
    <w:rsid w:val="530943E5"/>
    <w:rsid w:val="530D27B4"/>
    <w:rsid w:val="533A1AA0"/>
    <w:rsid w:val="53444A70"/>
    <w:rsid w:val="534B46D3"/>
    <w:rsid w:val="534E1B87"/>
    <w:rsid w:val="5356EB5D"/>
    <w:rsid w:val="5367E078"/>
    <w:rsid w:val="5368B403"/>
    <w:rsid w:val="5376BA8B"/>
    <w:rsid w:val="537F3386"/>
    <w:rsid w:val="5386188B"/>
    <w:rsid w:val="5389F3AE"/>
    <w:rsid w:val="538C91D6"/>
    <w:rsid w:val="538F50E2"/>
    <w:rsid w:val="5390BD15"/>
    <w:rsid w:val="539BF4D9"/>
    <w:rsid w:val="53BA5CE9"/>
    <w:rsid w:val="53BFBCC9"/>
    <w:rsid w:val="53C5DB6D"/>
    <w:rsid w:val="53D8CD37"/>
    <w:rsid w:val="53D93B93"/>
    <w:rsid w:val="53F8EBBD"/>
    <w:rsid w:val="53FE613A"/>
    <w:rsid w:val="5408839E"/>
    <w:rsid w:val="54203C91"/>
    <w:rsid w:val="5423CB4D"/>
    <w:rsid w:val="543007A5"/>
    <w:rsid w:val="5431FB99"/>
    <w:rsid w:val="5435AEB5"/>
    <w:rsid w:val="543FBF53"/>
    <w:rsid w:val="544441D3"/>
    <w:rsid w:val="54580588"/>
    <w:rsid w:val="545A5495"/>
    <w:rsid w:val="5479EC2A"/>
    <w:rsid w:val="547A522E"/>
    <w:rsid w:val="5485132A"/>
    <w:rsid w:val="54913D4A"/>
    <w:rsid w:val="54B47F75"/>
    <w:rsid w:val="54B85563"/>
    <w:rsid w:val="54E4F25B"/>
    <w:rsid w:val="54F297D4"/>
    <w:rsid w:val="54FB508E"/>
    <w:rsid w:val="550D849F"/>
    <w:rsid w:val="553178FB"/>
    <w:rsid w:val="553AD5E8"/>
    <w:rsid w:val="5543C837"/>
    <w:rsid w:val="5555E56B"/>
    <w:rsid w:val="5558F6E7"/>
    <w:rsid w:val="555DB99C"/>
    <w:rsid w:val="55631B8C"/>
    <w:rsid w:val="5566582D"/>
    <w:rsid w:val="5568DAE0"/>
    <w:rsid w:val="5572EBA1"/>
    <w:rsid w:val="55789005"/>
    <w:rsid w:val="557B6266"/>
    <w:rsid w:val="558E9AA7"/>
    <w:rsid w:val="559E8278"/>
    <w:rsid w:val="55A1D423"/>
    <w:rsid w:val="55B15644"/>
    <w:rsid w:val="55B234AD"/>
    <w:rsid w:val="55C2BC8B"/>
    <w:rsid w:val="55D34305"/>
    <w:rsid w:val="55D3C0B7"/>
    <w:rsid w:val="55EEF304"/>
    <w:rsid w:val="55F34356"/>
    <w:rsid w:val="560A374C"/>
    <w:rsid w:val="560AD470"/>
    <w:rsid w:val="5618AA54"/>
    <w:rsid w:val="56384ADE"/>
    <w:rsid w:val="563B192B"/>
    <w:rsid w:val="56535B51"/>
    <w:rsid w:val="565B30BB"/>
    <w:rsid w:val="566E1745"/>
    <w:rsid w:val="5680C2BC"/>
    <w:rsid w:val="5688E089"/>
    <w:rsid w:val="5699B981"/>
    <w:rsid w:val="56A092CE"/>
    <w:rsid w:val="56A760D1"/>
    <w:rsid w:val="56CCFCF8"/>
    <w:rsid w:val="56D904E1"/>
    <w:rsid w:val="56EF3A82"/>
    <w:rsid w:val="570CB8F8"/>
    <w:rsid w:val="57146066"/>
    <w:rsid w:val="5719DE25"/>
    <w:rsid w:val="57485650"/>
    <w:rsid w:val="575ACE46"/>
    <w:rsid w:val="575C2259"/>
    <w:rsid w:val="576110E5"/>
    <w:rsid w:val="576AC838"/>
    <w:rsid w:val="576F9118"/>
    <w:rsid w:val="5770F240"/>
    <w:rsid w:val="57777E9E"/>
    <w:rsid w:val="5780CDE7"/>
    <w:rsid w:val="5799DD9B"/>
    <w:rsid w:val="57A38B8F"/>
    <w:rsid w:val="57B5198F"/>
    <w:rsid w:val="57D512F9"/>
    <w:rsid w:val="57E86568"/>
    <w:rsid w:val="58014E20"/>
    <w:rsid w:val="58200222"/>
    <w:rsid w:val="58212283"/>
    <w:rsid w:val="582D3A25"/>
    <w:rsid w:val="58310F83"/>
    <w:rsid w:val="586034FC"/>
    <w:rsid w:val="587276AA"/>
    <w:rsid w:val="588DB73F"/>
    <w:rsid w:val="5890D96F"/>
    <w:rsid w:val="58A3AF44"/>
    <w:rsid w:val="58B030C7"/>
    <w:rsid w:val="58D3793B"/>
    <w:rsid w:val="58DA6629"/>
    <w:rsid w:val="58DCDFF6"/>
    <w:rsid w:val="58E8330A"/>
    <w:rsid w:val="58ED8E20"/>
    <w:rsid w:val="58FA628F"/>
    <w:rsid w:val="58FDD591"/>
    <w:rsid w:val="5906FA19"/>
    <w:rsid w:val="591A6C9B"/>
    <w:rsid w:val="59287731"/>
    <w:rsid w:val="5928E4D2"/>
    <w:rsid w:val="593BBAB9"/>
    <w:rsid w:val="594B26AB"/>
    <w:rsid w:val="59729A06"/>
    <w:rsid w:val="59798B71"/>
    <w:rsid w:val="599A1183"/>
    <w:rsid w:val="599AE78E"/>
    <w:rsid w:val="59B1CEF9"/>
    <w:rsid w:val="59B251C2"/>
    <w:rsid w:val="59B8637E"/>
    <w:rsid w:val="59C7CA2E"/>
    <w:rsid w:val="59D54CAD"/>
    <w:rsid w:val="59D8AF82"/>
    <w:rsid w:val="59D94DF3"/>
    <w:rsid w:val="59E3FB76"/>
    <w:rsid w:val="59EED338"/>
    <w:rsid w:val="59F44655"/>
    <w:rsid w:val="59FB219F"/>
    <w:rsid w:val="5A0A1A03"/>
    <w:rsid w:val="5A154A1F"/>
    <w:rsid w:val="5A1B740E"/>
    <w:rsid w:val="5A2188AB"/>
    <w:rsid w:val="5A22F921"/>
    <w:rsid w:val="5A2A5EDA"/>
    <w:rsid w:val="5A329CCC"/>
    <w:rsid w:val="5A3D14C4"/>
    <w:rsid w:val="5A40077D"/>
    <w:rsid w:val="5A4DB7C5"/>
    <w:rsid w:val="5A583ED2"/>
    <w:rsid w:val="5A69B653"/>
    <w:rsid w:val="5A77C522"/>
    <w:rsid w:val="5A981C9D"/>
    <w:rsid w:val="5A9D3125"/>
    <w:rsid w:val="5AB4E512"/>
    <w:rsid w:val="5AB783BD"/>
    <w:rsid w:val="5AB7A73D"/>
    <w:rsid w:val="5AC474AB"/>
    <w:rsid w:val="5ACF5784"/>
    <w:rsid w:val="5AEC7C1A"/>
    <w:rsid w:val="5AFA6FEB"/>
    <w:rsid w:val="5AFB087A"/>
    <w:rsid w:val="5AFFD94A"/>
    <w:rsid w:val="5B1191DE"/>
    <w:rsid w:val="5B1206BE"/>
    <w:rsid w:val="5B1365DB"/>
    <w:rsid w:val="5B1E92D0"/>
    <w:rsid w:val="5B1F4490"/>
    <w:rsid w:val="5B39A77E"/>
    <w:rsid w:val="5B3C18A0"/>
    <w:rsid w:val="5B4E3F6A"/>
    <w:rsid w:val="5B516000"/>
    <w:rsid w:val="5B53E19D"/>
    <w:rsid w:val="5B5FAD7D"/>
    <w:rsid w:val="5B60391F"/>
    <w:rsid w:val="5B8B867D"/>
    <w:rsid w:val="5B9CC279"/>
    <w:rsid w:val="5BAF745F"/>
    <w:rsid w:val="5BBA0AFB"/>
    <w:rsid w:val="5BBD38E8"/>
    <w:rsid w:val="5BD8E525"/>
    <w:rsid w:val="5BE23FC8"/>
    <w:rsid w:val="5BF85B3F"/>
    <w:rsid w:val="5BFE37BD"/>
    <w:rsid w:val="5C104E5B"/>
    <w:rsid w:val="5C130783"/>
    <w:rsid w:val="5C139583"/>
    <w:rsid w:val="5C151EC5"/>
    <w:rsid w:val="5C1CC8B7"/>
    <w:rsid w:val="5C21075F"/>
    <w:rsid w:val="5C3AC3AC"/>
    <w:rsid w:val="5C4C9DA0"/>
    <w:rsid w:val="5C4F2E9E"/>
    <w:rsid w:val="5C5C8BEB"/>
    <w:rsid w:val="5C74CB36"/>
    <w:rsid w:val="5C7611D5"/>
    <w:rsid w:val="5C89AF75"/>
    <w:rsid w:val="5C8D24AF"/>
    <w:rsid w:val="5CA4DD73"/>
    <w:rsid w:val="5CAD6D6E"/>
    <w:rsid w:val="5CC75B72"/>
    <w:rsid w:val="5CD90361"/>
    <w:rsid w:val="5CEBBCE2"/>
    <w:rsid w:val="5D04DE27"/>
    <w:rsid w:val="5D084B4C"/>
    <w:rsid w:val="5D166066"/>
    <w:rsid w:val="5D49BECD"/>
    <w:rsid w:val="5D550514"/>
    <w:rsid w:val="5D55FD83"/>
    <w:rsid w:val="5D653C85"/>
    <w:rsid w:val="5D665520"/>
    <w:rsid w:val="5D71CDA8"/>
    <w:rsid w:val="5D78DFD4"/>
    <w:rsid w:val="5D8579EB"/>
    <w:rsid w:val="5D8D8F78"/>
    <w:rsid w:val="5D9F584B"/>
    <w:rsid w:val="5DA7505F"/>
    <w:rsid w:val="5DAC8E14"/>
    <w:rsid w:val="5DAF3CB5"/>
    <w:rsid w:val="5DB71C1A"/>
    <w:rsid w:val="5DD35228"/>
    <w:rsid w:val="5DDB2D05"/>
    <w:rsid w:val="5DDC4BD2"/>
    <w:rsid w:val="5DF54D35"/>
    <w:rsid w:val="5DFADCAC"/>
    <w:rsid w:val="5DFED9FA"/>
    <w:rsid w:val="5E12D930"/>
    <w:rsid w:val="5E182A3E"/>
    <w:rsid w:val="5E21FFCF"/>
    <w:rsid w:val="5E286E8F"/>
    <w:rsid w:val="5E2B7413"/>
    <w:rsid w:val="5E32A93C"/>
    <w:rsid w:val="5E337224"/>
    <w:rsid w:val="5E37031C"/>
    <w:rsid w:val="5E3DAA23"/>
    <w:rsid w:val="5E5529B4"/>
    <w:rsid w:val="5E56E552"/>
    <w:rsid w:val="5E5F9C26"/>
    <w:rsid w:val="5E8CAF9D"/>
    <w:rsid w:val="5E900910"/>
    <w:rsid w:val="5E97D9E1"/>
    <w:rsid w:val="5EA0CB3A"/>
    <w:rsid w:val="5EA819A8"/>
    <w:rsid w:val="5EA9B0DD"/>
    <w:rsid w:val="5EB1B4B8"/>
    <w:rsid w:val="5EB59836"/>
    <w:rsid w:val="5EBBEC2E"/>
    <w:rsid w:val="5ED63627"/>
    <w:rsid w:val="5EF1CDE4"/>
    <w:rsid w:val="5F062E86"/>
    <w:rsid w:val="5F163D94"/>
    <w:rsid w:val="5F536835"/>
    <w:rsid w:val="5F62259F"/>
    <w:rsid w:val="5F69E6C9"/>
    <w:rsid w:val="5F6A1D69"/>
    <w:rsid w:val="5F6DB81F"/>
    <w:rsid w:val="5F785ADB"/>
    <w:rsid w:val="5F8D5FE9"/>
    <w:rsid w:val="5F911D96"/>
    <w:rsid w:val="5F998AD1"/>
    <w:rsid w:val="5FA46E49"/>
    <w:rsid w:val="5FAEFCAC"/>
    <w:rsid w:val="5FDE0714"/>
    <w:rsid w:val="5FDF2EF1"/>
    <w:rsid w:val="5FEE18EB"/>
    <w:rsid w:val="5FFB080A"/>
    <w:rsid w:val="6002FD1D"/>
    <w:rsid w:val="60137CFD"/>
    <w:rsid w:val="601C4608"/>
    <w:rsid w:val="60465DBE"/>
    <w:rsid w:val="604CE16C"/>
    <w:rsid w:val="60520CA9"/>
    <w:rsid w:val="60553073"/>
    <w:rsid w:val="605FC201"/>
    <w:rsid w:val="606C4A03"/>
    <w:rsid w:val="607374E2"/>
    <w:rsid w:val="607E856C"/>
    <w:rsid w:val="607FA0C7"/>
    <w:rsid w:val="608C7929"/>
    <w:rsid w:val="608F8114"/>
    <w:rsid w:val="60990AAA"/>
    <w:rsid w:val="60A372C7"/>
    <w:rsid w:val="60B83B47"/>
    <w:rsid w:val="60BA9184"/>
    <w:rsid w:val="60C3CA19"/>
    <w:rsid w:val="6109B859"/>
    <w:rsid w:val="611308D2"/>
    <w:rsid w:val="611DFC21"/>
    <w:rsid w:val="611E580B"/>
    <w:rsid w:val="61294910"/>
    <w:rsid w:val="612C6DCF"/>
    <w:rsid w:val="613D9939"/>
    <w:rsid w:val="61403EAA"/>
    <w:rsid w:val="6144D460"/>
    <w:rsid w:val="614A6DD5"/>
    <w:rsid w:val="6150195D"/>
    <w:rsid w:val="6163C097"/>
    <w:rsid w:val="61649851"/>
    <w:rsid w:val="617893AD"/>
    <w:rsid w:val="61916F2C"/>
    <w:rsid w:val="61A58E24"/>
    <w:rsid w:val="61B0FBC2"/>
    <w:rsid w:val="61BC1695"/>
    <w:rsid w:val="61C3182D"/>
    <w:rsid w:val="61CD6CBC"/>
    <w:rsid w:val="61D7B404"/>
    <w:rsid w:val="61F07328"/>
    <w:rsid w:val="61FAC801"/>
    <w:rsid w:val="61FEC12C"/>
    <w:rsid w:val="62061E54"/>
    <w:rsid w:val="6218EDFB"/>
    <w:rsid w:val="6225689E"/>
    <w:rsid w:val="622677EB"/>
    <w:rsid w:val="6227C1D0"/>
    <w:rsid w:val="622B05ED"/>
    <w:rsid w:val="623A2874"/>
    <w:rsid w:val="624437EC"/>
    <w:rsid w:val="6249A07E"/>
    <w:rsid w:val="62524D19"/>
    <w:rsid w:val="6268ED56"/>
    <w:rsid w:val="626920AA"/>
    <w:rsid w:val="626F50FE"/>
    <w:rsid w:val="627B8DA5"/>
    <w:rsid w:val="62831172"/>
    <w:rsid w:val="62845916"/>
    <w:rsid w:val="6289F09A"/>
    <w:rsid w:val="628B9658"/>
    <w:rsid w:val="62B08596"/>
    <w:rsid w:val="62B5D30D"/>
    <w:rsid w:val="62BC1ED5"/>
    <w:rsid w:val="62C8BE58"/>
    <w:rsid w:val="62CE2124"/>
    <w:rsid w:val="62D42185"/>
    <w:rsid w:val="62DCBF07"/>
    <w:rsid w:val="62F7C540"/>
    <w:rsid w:val="62FCE5D5"/>
    <w:rsid w:val="6302FC90"/>
    <w:rsid w:val="63054F63"/>
    <w:rsid w:val="630A6CCD"/>
    <w:rsid w:val="631A4790"/>
    <w:rsid w:val="631BEDBF"/>
    <w:rsid w:val="631D9969"/>
    <w:rsid w:val="631EB701"/>
    <w:rsid w:val="6329B7FC"/>
    <w:rsid w:val="633659F6"/>
    <w:rsid w:val="633DCC35"/>
    <w:rsid w:val="634B07EF"/>
    <w:rsid w:val="63508CCB"/>
    <w:rsid w:val="637167FC"/>
    <w:rsid w:val="637CE545"/>
    <w:rsid w:val="6381E9DE"/>
    <w:rsid w:val="6388D0C6"/>
    <w:rsid w:val="639297F3"/>
    <w:rsid w:val="639ADE8D"/>
    <w:rsid w:val="63B01577"/>
    <w:rsid w:val="63B64651"/>
    <w:rsid w:val="63C45EE5"/>
    <w:rsid w:val="63DA0129"/>
    <w:rsid w:val="63E66FAA"/>
    <w:rsid w:val="63ED7BE8"/>
    <w:rsid w:val="63F3C91D"/>
    <w:rsid w:val="63F87DAC"/>
    <w:rsid w:val="63FBC14C"/>
    <w:rsid w:val="64029A91"/>
    <w:rsid w:val="640E0059"/>
    <w:rsid w:val="640FE6A2"/>
    <w:rsid w:val="641DBCF5"/>
    <w:rsid w:val="64359166"/>
    <w:rsid w:val="6438B9AD"/>
    <w:rsid w:val="643FB6E1"/>
    <w:rsid w:val="644C55F7"/>
    <w:rsid w:val="644C8390"/>
    <w:rsid w:val="645500F5"/>
    <w:rsid w:val="6456FA42"/>
    <w:rsid w:val="64634448"/>
    <w:rsid w:val="646611AA"/>
    <w:rsid w:val="646C7C3F"/>
    <w:rsid w:val="646EE328"/>
    <w:rsid w:val="64812DCF"/>
    <w:rsid w:val="64824016"/>
    <w:rsid w:val="64952406"/>
    <w:rsid w:val="649ADBEF"/>
    <w:rsid w:val="64A843B4"/>
    <w:rsid w:val="64ADE34D"/>
    <w:rsid w:val="64CD32F2"/>
    <w:rsid w:val="64CDA978"/>
    <w:rsid w:val="64DC8DC9"/>
    <w:rsid w:val="64EC47C5"/>
    <w:rsid w:val="64EE6BAE"/>
    <w:rsid w:val="65058965"/>
    <w:rsid w:val="6518A7E0"/>
    <w:rsid w:val="651B557F"/>
    <w:rsid w:val="652CEF30"/>
    <w:rsid w:val="6541B05B"/>
    <w:rsid w:val="65580D5C"/>
    <w:rsid w:val="655851AC"/>
    <w:rsid w:val="655FEA4C"/>
    <w:rsid w:val="65710697"/>
    <w:rsid w:val="65760309"/>
    <w:rsid w:val="657CC6AC"/>
    <w:rsid w:val="65924945"/>
    <w:rsid w:val="65A24586"/>
    <w:rsid w:val="65C0DFFF"/>
    <w:rsid w:val="65C4A5D1"/>
    <w:rsid w:val="65C5EDC7"/>
    <w:rsid w:val="65C6991B"/>
    <w:rsid w:val="65CED9A1"/>
    <w:rsid w:val="65E25A15"/>
    <w:rsid w:val="660FD927"/>
    <w:rsid w:val="661A7215"/>
    <w:rsid w:val="6623DEB0"/>
    <w:rsid w:val="663A7426"/>
    <w:rsid w:val="664BBFB9"/>
    <w:rsid w:val="664BC91E"/>
    <w:rsid w:val="668A3C0F"/>
    <w:rsid w:val="66996C9A"/>
    <w:rsid w:val="669F6D2A"/>
    <w:rsid w:val="66A2296E"/>
    <w:rsid w:val="66C1B196"/>
    <w:rsid w:val="66C67893"/>
    <w:rsid w:val="66D32B1E"/>
    <w:rsid w:val="6700152B"/>
    <w:rsid w:val="672FBE78"/>
    <w:rsid w:val="6739D7F6"/>
    <w:rsid w:val="677340C6"/>
    <w:rsid w:val="6786C3D8"/>
    <w:rsid w:val="678804D1"/>
    <w:rsid w:val="67956DED"/>
    <w:rsid w:val="679FCA01"/>
    <w:rsid w:val="67A15FBC"/>
    <w:rsid w:val="67B7A133"/>
    <w:rsid w:val="67B9AF59"/>
    <w:rsid w:val="67BB63FF"/>
    <w:rsid w:val="67BC6A6F"/>
    <w:rsid w:val="67C77D03"/>
    <w:rsid w:val="67CE1DBC"/>
    <w:rsid w:val="67DEC1CF"/>
    <w:rsid w:val="67EAF066"/>
    <w:rsid w:val="67FC0BFA"/>
    <w:rsid w:val="67FE6E66"/>
    <w:rsid w:val="6801EAD6"/>
    <w:rsid w:val="6832EA6C"/>
    <w:rsid w:val="6839A55A"/>
    <w:rsid w:val="683B3D8B"/>
    <w:rsid w:val="6890A054"/>
    <w:rsid w:val="68978B0E"/>
    <w:rsid w:val="68A445BB"/>
    <w:rsid w:val="68A62D8A"/>
    <w:rsid w:val="68AC04FD"/>
    <w:rsid w:val="68B33A16"/>
    <w:rsid w:val="68DCFF6E"/>
    <w:rsid w:val="68E577C2"/>
    <w:rsid w:val="68F9DCE2"/>
    <w:rsid w:val="68FB4D79"/>
    <w:rsid w:val="690A2295"/>
    <w:rsid w:val="690D7A30"/>
    <w:rsid w:val="69100911"/>
    <w:rsid w:val="69128056"/>
    <w:rsid w:val="691850A3"/>
    <w:rsid w:val="691CF587"/>
    <w:rsid w:val="69308290"/>
    <w:rsid w:val="69322832"/>
    <w:rsid w:val="693D301D"/>
    <w:rsid w:val="69474D38"/>
    <w:rsid w:val="6948AB1E"/>
    <w:rsid w:val="694B2A0E"/>
    <w:rsid w:val="694C346B"/>
    <w:rsid w:val="69567EA0"/>
    <w:rsid w:val="6965E4FD"/>
    <w:rsid w:val="69685185"/>
    <w:rsid w:val="697B9B21"/>
    <w:rsid w:val="698AA63A"/>
    <w:rsid w:val="698AC270"/>
    <w:rsid w:val="698D1A02"/>
    <w:rsid w:val="69A2A3B6"/>
    <w:rsid w:val="69B73473"/>
    <w:rsid w:val="69CC2521"/>
    <w:rsid w:val="69D758D4"/>
    <w:rsid w:val="69FC2A8B"/>
    <w:rsid w:val="6A081616"/>
    <w:rsid w:val="6A179670"/>
    <w:rsid w:val="6A1DFD9F"/>
    <w:rsid w:val="6A1FE4CD"/>
    <w:rsid w:val="6A2023D2"/>
    <w:rsid w:val="6A275F32"/>
    <w:rsid w:val="6A27DE64"/>
    <w:rsid w:val="6A36B3ED"/>
    <w:rsid w:val="6A40161C"/>
    <w:rsid w:val="6A4D2E9C"/>
    <w:rsid w:val="6A4D9636"/>
    <w:rsid w:val="6A552AF4"/>
    <w:rsid w:val="6A5D52A2"/>
    <w:rsid w:val="6A62D5FF"/>
    <w:rsid w:val="6A6426A8"/>
    <w:rsid w:val="6A72CE42"/>
    <w:rsid w:val="6A74328F"/>
    <w:rsid w:val="6A75D31C"/>
    <w:rsid w:val="6A8D5AEC"/>
    <w:rsid w:val="6A8F9ED6"/>
    <w:rsid w:val="6A9CFFA1"/>
    <w:rsid w:val="6AB0DF2A"/>
    <w:rsid w:val="6AB97415"/>
    <w:rsid w:val="6AC1F7F9"/>
    <w:rsid w:val="6ADBBDC3"/>
    <w:rsid w:val="6AE20089"/>
    <w:rsid w:val="6B082ABF"/>
    <w:rsid w:val="6B1BA184"/>
    <w:rsid w:val="6B2B8C56"/>
    <w:rsid w:val="6B46FB81"/>
    <w:rsid w:val="6B4EA98C"/>
    <w:rsid w:val="6B52AE53"/>
    <w:rsid w:val="6B688382"/>
    <w:rsid w:val="6B71D2DC"/>
    <w:rsid w:val="6B7E70E6"/>
    <w:rsid w:val="6B81ABDF"/>
    <w:rsid w:val="6B9E8556"/>
    <w:rsid w:val="6BADF883"/>
    <w:rsid w:val="6BAE278C"/>
    <w:rsid w:val="6BB619E1"/>
    <w:rsid w:val="6BD080B9"/>
    <w:rsid w:val="6BD9EC0E"/>
    <w:rsid w:val="6BDA55CB"/>
    <w:rsid w:val="6BF22F41"/>
    <w:rsid w:val="6BF3AB01"/>
    <w:rsid w:val="6C065975"/>
    <w:rsid w:val="6C0EE868"/>
    <w:rsid w:val="6C1834E2"/>
    <w:rsid w:val="6C21D449"/>
    <w:rsid w:val="6C240A1D"/>
    <w:rsid w:val="6C3CD4FE"/>
    <w:rsid w:val="6C448868"/>
    <w:rsid w:val="6C455D37"/>
    <w:rsid w:val="6C4784A8"/>
    <w:rsid w:val="6C4A3051"/>
    <w:rsid w:val="6C7F34C1"/>
    <w:rsid w:val="6C8D51FB"/>
    <w:rsid w:val="6C8FA52A"/>
    <w:rsid w:val="6C910EF7"/>
    <w:rsid w:val="6C9D4F14"/>
    <w:rsid w:val="6CAED497"/>
    <w:rsid w:val="6CC0F653"/>
    <w:rsid w:val="6CC3C5C4"/>
    <w:rsid w:val="6CDE8C32"/>
    <w:rsid w:val="6D109A1D"/>
    <w:rsid w:val="6D1C98BB"/>
    <w:rsid w:val="6D20A197"/>
    <w:rsid w:val="6D2DC4DD"/>
    <w:rsid w:val="6D374776"/>
    <w:rsid w:val="6D414B04"/>
    <w:rsid w:val="6D41BCB6"/>
    <w:rsid w:val="6D52B1A7"/>
    <w:rsid w:val="6D891AF8"/>
    <w:rsid w:val="6D9F559D"/>
    <w:rsid w:val="6DA16B11"/>
    <w:rsid w:val="6DA4A2E6"/>
    <w:rsid w:val="6DA7047C"/>
    <w:rsid w:val="6DB541AD"/>
    <w:rsid w:val="6DBAC120"/>
    <w:rsid w:val="6DCEB817"/>
    <w:rsid w:val="6DD23513"/>
    <w:rsid w:val="6DE356EA"/>
    <w:rsid w:val="6DE57B7C"/>
    <w:rsid w:val="6DE57D65"/>
    <w:rsid w:val="6DEB8714"/>
    <w:rsid w:val="6DF959CA"/>
    <w:rsid w:val="6E06DF23"/>
    <w:rsid w:val="6E099606"/>
    <w:rsid w:val="6E09C1E7"/>
    <w:rsid w:val="6E0AC25F"/>
    <w:rsid w:val="6E0E1EC3"/>
    <w:rsid w:val="6E1DBF25"/>
    <w:rsid w:val="6E2245C3"/>
    <w:rsid w:val="6E277565"/>
    <w:rsid w:val="6E3B9DE1"/>
    <w:rsid w:val="6E3D6FD6"/>
    <w:rsid w:val="6E3F2AF3"/>
    <w:rsid w:val="6E40A312"/>
    <w:rsid w:val="6E423750"/>
    <w:rsid w:val="6E4A38FF"/>
    <w:rsid w:val="6E53C0AB"/>
    <w:rsid w:val="6E553290"/>
    <w:rsid w:val="6E5F8607"/>
    <w:rsid w:val="6E6E4E5C"/>
    <w:rsid w:val="6E7E43F3"/>
    <w:rsid w:val="6E853584"/>
    <w:rsid w:val="6E93CEB1"/>
    <w:rsid w:val="6EB1BDA3"/>
    <w:rsid w:val="6EB569FB"/>
    <w:rsid w:val="6EB9C558"/>
    <w:rsid w:val="6ED4BCBF"/>
    <w:rsid w:val="6EE0BA7D"/>
    <w:rsid w:val="6EED492E"/>
    <w:rsid w:val="6EEFA62E"/>
    <w:rsid w:val="6EF38AE4"/>
    <w:rsid w:val="6EF66C91"/>
    <w:rsid w:val="6F061551"/>
    <w:rsid w:val="6F0CCD84"/>
    <w:rsid w:val="6F0EFB29"/>
    <w:rsid w:val="6F119CAA"/>
    <w:rsid w:val="6F26DA24"/>
    <w:rsid w:val="6F35C90B"/>
    <w:rsid w:val="6F3AF0A8"/>
    <w:rsid w:val="6F44946A"/>
    <w:rsid w:val="6F691E66"/>
    <w:rsid w:val="6F9A0248"/>
    <w:rsid w:val="6F9F8E64"/>
    <w:rsid w:val="6FA4229F"/>
    <w:rsid w:val="6FA5562E"/>
    <w:rsid w:val="6FC31849"/>
    <w:rsid w:val="6FCC5FD7"/>
    <w:rsid w:val="6FCCAEC4"/>
    <w:rsid w:val="6FD6CBBE"/>
    <w:rsid w:val="6FDD9DEA"/>
    <w:rsid w:val="6FDE9FE5"/>
    <w:rsid w:val="7012EA9B"/>
    <w:rsid w:val="70184E7D"/>
    <w:rsid w:val="70298685"/>
    <w:rsid w:val="7041537E"/>
    <w:rsid w:val="7051F786"/>
    <w:rsid w:val="7053CD82"/>
    <w:rsid w:val="707F1EB1"/>
    <w:rsid w:val="707F63E3"/>
    <w:rsid w:val="70973170"/>
    <w:rsid w:val="70B835F8"/>
    <w:rsid w:val="70BC0F96"/>
    <w:rsid w:val="70CC9C75"/>
    <w:rsid w:val="70D7FF99"/>
    <w:rsid w:val="70DB2BFD"/>
    <w:rsid w:val="70E37413"/>
    <w:rsid w:val="70E917C9"/>
    <w:rsid w:val="70F8DC3A"/>
    <w:rsid w:val="7101F7A8"/>
    <w:rsid w:val="71148ECE"/>
    <w:rsid w:val="712F7B36"/>
    <w:rsid w:val="7143B30E"/>
    <w:rsid w:val="716389DB"/>
    <w:rsid w:val="71649273"/>
    <w:rsid w:val="7167CC86"/>
    <w:rsid w:val="717778D3"/>
    <w:rsid w:val="717CADE9"/>
    <w:rsid w:val="7187D1BB"/>
    <w:rsid w:val="71A48D55"/>
    <w:rsid w:val="71BB2040"/>
    <w:rsid w:val="71C16366"/>
    <w:rsid w:val="71C30321"/>
    <w:rsid w:val="71D322CA"/>
    <w:rsid w:val="71DFF6F6"/>
    <w:rsid w:val="71E4D5A6"/>
    <w:rsid w:val="71E9B41C"/>
    <w:rsid w:val="71F582CF"/>
    <w:rsid w:val="720731BE"/>
    <w:rsid w:val="72169232"/>
    <w:rsid w:val="7221036F"/>
    <w:rsid w:val="7239F20D"/>
    <w:rsid w:val="7244626A"/>
    <w:rsid w:val="725ECE61"/>
    <w:rsid w:val="726907C8"/>
    <w:rsid w:val="7269396C"/>
    <w:rsid w:val="7272D402"/>
    <w:rsid w:val="72788329"/>
    <w:rsid w:val="727D6F14"/>
    <w:rsid w:val="7286CC58"/>
    <w:rsid w:val="728731FA"/>
    <w:rsid w:val="728D8B18"/>
    <w:rsid w:val="7291EAD2"/>
    <w:rsid w:val="72931C1E"/>
    <w:rsid w:val="72B1369D"/>
    <w:rsid w:val="72CB5ECA"/>
    <w:rsid w:val="72EB8661"/>
    <w:rsid w:val="72F70993"/>
    <w:rsid w:val="731AB725"/>
    <w:rsid w:val="73227438"/>
    <w:rsid w:val="732E5DFE"/>
    <w:rsid w:val="7330C753"/>
    <w:rsid w:val="7336F45A"/>
    <w:rsid w:val="73525DC4"/>
    <w:rsid w:val="735632C5"/>
    <w:rsid w:val="735FBE10"/>
    <w:rsid w:val="736ABBB3"/>
    <w:rsid w:val="7371275A"/>
    <w:rsid w:val="737206CF"/>
    <w:rsid w:val="739C2BD1"/>
    <w:rsid w:val="73AE4739"/>
    <w:rsid w:val="73B97CB8"/>
    <w:rsid w:val="73D30456"/>
    <w:rsid w:val="73EFD6BA"/>
    <w:rsid w:val="7401301B"/>
    <w:rsid w:val="744B208E"/>
    <w:rsid w:val="7457E309"/>
    <w:rsid w:val="745B6DB7"/>
    <w:rsid w:val="74649F89"/>
    <w:rsid w:val="7494168A"/>
    <w:rsid w:val="74962A46"/>
    <w:rsid w:val="7496BC39"/>
    <w:rsid w:val="74A6EC8D"/>
    <w:rsid w:val="74E74EE5"/>
    <w:rsid w:val="74E9597B"/>
    <w:rsid w:val="74F2E7D1"/>
    <w:rsid w:val="750AAE12"/>
    <w:rsid w:val="75276A10"/>
    <w:rsid w:val="752F205A"/>
    <w:rsid w:val="7534DE80"/>
    <w:rsid w:val="753723FD"/>
    <w:rsid w:val="7556FD0D"/>
    <w:rsid w:val="755749BC"/>
    <w:rsid w:val="755C378B"/>
    <w:rsid w:val="75689DCC"/>
    <w:rsid w:val="756E7576"/>
    <w:rsid w:val="7577FCB7"/>
    <w:rsid w:val="758A48BB"/>
    <w:rsid w:val="758BA71B"/>
    <w:rsid w:val="75A1CA55"/>
    <w:rsid w:val="75B50FD6"/>
    <w:rsid w:val="75B5948D"/>
    <w:rsid w:val="75C84846"/>
    <w:rsid w:val="75CA4596"/>
    <w:rsid w:val="75D46BD2"/>
    <w:rsid w:val="75E085E3"/>
    <w:rsid w:val="75FAAD35"/>
    <w:rsid w:val="75FBAB6F"/>
    <w:rsid w:val="75FF5FF0"/>
    <w:rsid w:val="761B948E"/>
    <w:rsid w:val="761E706A"/>
    <w:rsid w:val="763517DC"/>
    <w:rsid w:val="7639A810"/>
    <w:rsid w:val="76476DC2"/>
    <w:rsid w:val="76480774"/>
    <w:rsid w:val="7653CBBD"/>
    <w:rsid w:val="765D3706"/>
    <w:rsid w:val="76831214"/>
    <w:rsid w:val="768F6197"/>
    <w:rsid w:val="768F85CF"/>
    <w:rsid w:val="76ADA305"/>
    <w:rsid w:val="76B04BDF"/>
    <w:rsid w:val="76B440D4"/>
    <w:rsid w:val="76D6E956"/>
    <w:rsid w:val="76E67B74"/>
    <w:rsid w:val="76E92049"/>
    <w:rsid w:val="76F15CD1"/>
    <w:rsid w:val="7707150A"/>
    <w:rsid w:val="7727F2FF"/>
    <w:rsid w:val="772AB17C"/>
    <w:rsid w:val="77323F84"/>
    <w:rsid w:val="773F2265"/>
    <w:rsid w:val="7750E037"/>
    <w:rsid w:val="77590EBF"/>
    <w:rsid w:val="775EB918"/>
    <w:rsid w:val="77742349"/>
    <w:rsid w:val="777EDA51"/>
    <w:rsid w:val="778A1900"/>
    <w:rsid w:val="77B736F3"/>
    <w:rsid w:val="77B86246"/>
    <w:rsid w:val="77BC72DB"/>
    <w:rsid w:val="77C702A6"/>
    <w:rsid w:val="77C87117"/>
    <w:rsid w:val="77CC1AA1"/>
    <w:rsid w:val="77F2977C"/>
    <w:rsid w:val="77F90A8E"/>
    <w:rsid w:val="780BAF60"/>
    <w:rsid w:val="780C562C"/>
    <w:rsid w:val="7810F72F"/>
    <w:rsid w:val="781AE4EA"/>
    <w:rsid w:val="7845D0FD"/>
    <w:rsid w:val="78502F92"/>
    <w:rsid w:val="7852EF30"/>
    <w:rsid w:val="7858AD67"/>
    <w:rsid w:val="787EE916"/>
    <w:rsid w:val="78892501"/>
    <w:rsid w:val="788FFCF2"/>
    <w:rsid w:val="78919ADE"/>
    <w:rsid w:val="7894DB61"/>
    <w:rsid w:val="78959BDD"/>
    <w:rsid w:val="78A105C4"/>
    <w:rsid w:val="78C681DD"/>
    <w:rsid w:val="78C92059"/>
    <w:rsid w:val="78CA49E2"/>
    <w:rsid w:val="78CD5CD6"/>
    <w:rsid w:val="78F6737E"/>
    <w:rsid w:val="79243B73"/>
    <w:rsid w:val="793ADAA9"/>
    <w:rsid w:val="7950D8AE"/>
    <w:rsid w:val="79636FC1"/>
    <w:rsid w:val="797BE7C2"/>
    <w:rsid w:val="798FCC53"/>
    <w:rsid w:val="799CAAAA"/>
    <w:rsid w:val="79B48780"/>
    <w:rsid w:val="79CDEE62"/>
    <w:rsid w:val="79D39F03"/>
    <w:rsid w:val="79DC2D8A"/>
    <w:rsid w:val="79DCFBD6"/>
    <w:rsid w:val="79E279CB"/>
    <w:rsid w:val="79EDD0DF"/>
    <w:rsid w:val="7A01DB70"/>
    <w:rsid w:val="7A0455D2"/>
    <w:rsid w:val="7A0B23D5"/>
    <w:rsid w:val="7A234D97"/>
    <w:rsid w:val="7A2B6DCE"/>
    <w:rsid w:val="7A2FFA45"/>
    <w:rsid w:val="7A30ABC2"/>
    <w:rsid w:val="7A311DA3"/>
    <w:rsid w:val="7A342169"/>
    <w:rsid w:val="7A382627"/>
    <w:rsid w:val="7A49C97F"/>
    <w:rsid w:val="7A549444"/>
    <w:rsid w:val="7A631B78"/>
    <w:rsid w:val="7A711B2A"/>
    <w:rsid w:val="7A7569FF"/>
    <w:rsid w:val="7A7653E8"/>
    <w:rsid w:val="7A79D096"/>
    <w:rsid w:val="7A8880F9"/>
    <w:rsid w:val="7A9076C4"/>
    <w:rsid w:val="7A9325F5"/>
    <w:rsid w:val="7A9E55B9"/>
    <w:rsid w:val="7AB6C972"/>
    <w:rsid w:val="7AB7FB46"/>
    <w:rsid w:val="7AD7EC41"/>
    <w:rsid w:val="7AEEA540"/>
    <w:rsid w:val="7AEED7B5"/>
    <w:rsid w:val="7B01D34B"/>
    <w:rsid w:val="7B05E23C"/>
    <w:rsid w:val="7B1D8EF3"/>
    <w:rsid w:val="7B29CB8A"/>
    <w:rsid w:val="7B39B2D4"/>
    <w:rsid w:val="7B5B83FF"/>
    <w:rsid w:val="7B5DFFD8"/>
    <w:rsid w:val="7B6C8E78"/>
    <w:rsid w:val="7B9040AB"/>
    <w:rsid w:val="7BB500D9"/>
    <w:rsid w:val="7BBC2B2A"/>
    <w:rsid w:val="7BD133D7"/>
    <w:rsid w:val="7BE7AF63"/>
    <w:rsid w:val="7BF06CE3"/>
    <w:rsid w:val="7C111E2B"/>
    <w:rsid w:val="7C33CD26"/>
    <w:rsid w:val="7C373402"/>
    <w:rsid w:val="7C3A09E9"/>
    <w:rsid w:val="7C4770D1"/>
    <w:rsid w:val="7C513261"/>
    <w:rsid w:val="7C550559"/>
    <w:rsid w:val="7C5CFEE8"/>
    <w:rsid w:val="7C73EC24"/>
    <w:rsid w:val="7C965F57"/>
    <w:rsid w:val="7C9BE23A"/>
    <w:rsid w:val="7C9C4834"/>
    <w:rsid w:val="7CB0AB09"/>
    <w:rsid w:val="7CB2CE89"/>
    <w:rsid w:val="7CB3549D"/>
    <w:rsid w:val="7CB8504C"/>
    <w:rsid w:val="7CCAE5D3"/>
    <w:rsid w:val="7CD58335"/>
    <w:rsid w:val="7CE31896"/>
    <w:rsid w:val="7D05DAF0"/>
    <w:rsid w:val="7D066506"/>
    <w:rsid w:val="7D151AD8"/>
    <w:rsid w:val="7D328C20"/>
    <w:rsid w:val="7D32F297"/>
    <w:rsid w:val="7D3ACE24"/>
    <w:rsid w:val="7D4F9D0D"/>
    <w:rsid w:val="7D50BE7C"/>
    <w:rsid w:val="7D57979D"/>
    <w:rsid w:val="7D5BDC69"/>
    <w:rsid w:val="7D74FF19"/>
    <w:rsid w:val="7D78E9EE"/>
    <w:rsid w:val="7D85FDE1"/>
    <w:rsid w:val="7DC2FEF7"/>
    <w:rsid w:val="7DC9E4A1"/>
    <w:rsid w:val="7DCB67FD"/>
    <w:rsid w:val="7DDAE14F"/>
    <w:rsid w:val="7DDB5B33"/>
    <w:rsid w:val="7DE2D3DC"/>
    <w:rsid w:val="7E0242F5"/>
    <w:rsid w:val="7E0768AA"/>
    <w:rsid w:val="7E0D04ED"/>
    <w:rsid w:val="7E1611B5"/>
    <w:rsid w:val="7E179AE1"/>
    <w:rsid w:val="7E267877"/>
    <w:rsid w:val="7E36C8C8"/>
    <w:rsid w:val="7E39091E"/>
    <w:rsid w:val="7E6116C9"/>
    <w:rsid w:val="7E6BA003"/>
    <w:rsid w:val="7E6BE456"/>
    <w:rsid w:val="7E6F3A77"/>
    <w:rsid w:val="7E787D5F"/>
    <w:rsid w:val="7E7AD804"/>
    <w:rsid w:val="7E80DF8F"/>
    <w:rsid w:val="7E81ED39"/>
    <w:rsid w:val="7E81F6CF"/>
    <w:rsid w:val="7E8D7ABB"/>
    <w:rsid w:val="7EA551A1"/>
    <w:rsid w:val="7EA979C3"/>
    <w:rsid w:val="7EDFC9DE"/>
    <w:rsid w:val="7EEAF488"/>
    <w:rsid w:val="7EECA19B"/>
    <w:rsid w:val="7F041CE5"/>
    <w:rsid w:val="7F0511B1"/>
    <w:rsid w:val="7F131F97"/>
    <w:rsid w:val="7F26E3DF"/>
    <w:rsid w:val="7F2EBCC5"/>
    <w:rsid w:val="7F328BE9"/>
    <w:rsid w:val="7F430FEB"/>
    <w:rsid w:val="7F636B32"/>
    <w:rsid w:val="7F7E108F"/>
    <w:rsid w:val="7F8646D9"/>
    <w:rsid w:val="7FBC41CD"/>
    <w:rsid w:val="7FC410BC"/>
    <w:rsid w:val="7FC8A8A3"/>
    <w:rsid w:val="7FD2F2F5"/>
    <w:rsid w:val="7FE2D28E"/>
    <w:rsid w:val="7FE72AF1"/>
    <w:rsid w:val="7FEA24FF"/>
    <w:rsid w:val="7FFAD4C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B43A5"/>
  <w15:chartTrackingRefBased/>
  <w15:docId w15:val="{F9401ED7-C771-4A0F-AE9E-B16F18DB6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6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NR Design Heading 2,2,h2,Head 2,l2,TitreProp,UNDERRUBRIK 1-2,Header 2,ITT t2,PA Major Section,Livello 2,R2,H21,Heading 2 Hidden,Head1,H2,Sub-section Title,Header2,h:2,h:2app,level 2,Head2A,Major Section,Head2,Level 2 Head,2nd level,Titre3,C2"/>
    <w:basedOn w:val="Normal"/>
    <w:next w:val="Normal"/>
    <w:link w:val="Heading2Char"/>
    <w:unhideWhenUsed/>
    <w:qFormat/>
    <w:rsid w:val="00F546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NR Desing Header 3,3,h3,l3,H3,list 3,Head 3,1.1.1,3rd level,Underrubrik2,Sub-sub section Title,hhh,h31,Titolo Sotto/Sottosezione,CT,h:3,Heading3,H31,Heading31,H32,H311,Level 1 - 1,OdsKap3,OdsKap3Überschrift,Ä_I_Learned,Level 3 Head,HeadSmall"/>
    <w:basedOn w:val="Normal"/>
    <w:next w:val="Normal"/>
    <w:link w:val="Heading3Char"/>
    <w:unhideWhenUsed/>
    <w:qFormat/>
    <w:rsid w:val="00F546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4C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462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6B6"/>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NR Design Heading 2 Char,2 Char,h2 Char,Head 2 Char,l2 Char,TitreProp Char,UNDERRUBRIK 1-2 Char,Header 2 Char,ITT t2 Char,PA Major Section Char,Livello 2 Char,R2 Char,H21 Char,Heading 2 Hidden Char,Head1 Char,H2 Char,Header2 Char,h:2 Char"/>
    <w:basedOn w:val="DefaultParagraphFont"/>
    <w:link w:val="Heading2"/>
    <w:rsid w:val="00F546B6"/>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NR Desing Header 3 Char,3 Char,h3 Char,l3 Char,H3 Char,list 3 Char,Head 3 Char,1.1.1 Char,3rd level Char,Underrubrik2 Char,Sub-sub section Title Char,hhh Char,h31 Char,Titolo Sotto/Sottosezione Char,CT Char,h:3 Char,Heading3 Char,H31 Char"/>
    <w:basedOn w:val="DefaultParagraphFont"/>
    <w:link w:val="Heading3"/>
    <w:rsid w:val="00F546B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35555"/>
    <w:pPr>
      <w:outlineLvl w:val="9"/>
    </w:pPr>
    <w:rPr>
      <w:lang w:val="en-US"/>
    </w:rPr>
  </w:style>
  <w:style w:type="paragraph" w:styleId="TOC1">
    <w:name w:val="toc 1"/>
    <w:basedOn w:val="Normal"/>
    <w:next w:val="Normal"/>
    <w:autoRedefine/>
    <w:uiPriority w:val="39"/>
    <w:unhideWhenUsed/>
    <w:rsid w:val="00D35555"/>
    <w:pPr>
      <w:spacing w:after="100"/>
    </w:pPr>
  </w:style>
  <w:style w:type="paragraph" w:styleId="TOC2">
    <w:name w:val="toc 2"/>
    <w:basedOn w:val="Normal"/>
    <w:next w:val="Normal"/>
    <w:autoRedefine/>
    <w:uiPriority w:val="39"/>
    <w:unhideWhenUsed/>
    <w:rsid w:val="00D35555"/>
    <w:pPr>
      <w:spacing w:after="100"/>
      <w:ind w:left="220"/>
    </w:pPr>
  </w:style>
  <w:style w:type="paragraph" w:styleId="TOC3">
    <w:name w:val="toc 3"/>
    <w:basedOn w:val="Normal"/>
    <w:next w:val="Normal"/>
    <w:autoRedefine/>
    <w:uiPriority w:val="39"/>
    <w:unhideWhenUsed/>
    <w:rsid w:val="00D35555"/>
    <w:pPr>
      <w:spacing w:after="100"/>
      <w:ind w:left="440"/>
    </w:pPr>
  </w:style>
  <w:style w:type="character" w:styleId="Hyperlink">
    <w:name w:val="Hyperlink"/>
    <w:basedOn w:val="DefaultParagraphFont"/>
    <w:uiPriority w:val="99"/>
    <w:unhideWhenUsed/>
    <w:rsid w:val="00D35555"/>
    <w:rPr>
      <w:color w:val="0563C1" w:themeColor="hyperlink"/>
      <w:u w:val="single"/>
    </w:rPr>
  </w:style>
  <w:style w:type="paragraph" w:styleId="Header">
    <w:name w:val="header"/>
    <w:basedOn w:val="Normal"/>
    <w:link w:val="HeaderChar"/>
    <w:uiPriority w:val="99"/>
    <w:unhideWhenUsed/>
    <w:rsid w:val="00F812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237"/>
  </w:style>
  <w:style w:type="paragraph" w:styleId="Footer">
    <w:name w:val="footer"/>
    <w:basedOn w:val="Normal"/>
    <w:link w:val="FooterChar"/>
    <w:uiPriority w:val="99"/>
    <w:unhideWhenUsed/>
    <w:rsid w:val="00F812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237"/>
  </w:style>
  <w:style w:type="paragraph" w:styleId="ListParagraph">
    <w:name w:val="List Paragraph"/>
    <w:aliases w:val="Use Case List Paragraph,Heading2,Bullet 1,Body Bullet,Figure_name,List Paragraph1,List Paragraph Char Char,b1,Bullet for no #'s,lp1,bu1,bu1 + Before:  0 pt,After:  6 pt,Ref,List Paragraph 1,Body Text1,Colorful List - Accent 11,11 pt,ne,B1"/>
    <w:basedOn w:val="Normal"/>
    <w:link w:val="ListParagraphChar"/>
    <w:uiPriority w:val="34"/>
    <w:qFormat/>
    <w:rsid w:val="009E4C16"/>
    <w:pPr>
      <w:ind w:left="720"/>
      <w:contextualSpacing/>
    </w:pPr>
  </w:style>
  <w:style w:type="character" w:customStyle="1" w:styleId="Heading4Char">
    <w:name w:val="Heading 4 Char"/>
    <w:basedOn w:val="DefaultParagraphFont"/>
    <w:link w:val="Heading4"/>
    <w:uiPriority w:val="9"/>
    <w:rsid w:val="009E4C1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04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04E1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313A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13AC1"/>
  </w:style>
  <w:style w:type="character" w:customStyle="1" w:styleId="eop">
    <w:name w:val="eop"/>
    <w:basedOn w:val="DefaultParagraphFont"/>
    <w:rsid w:val="00313AC1"/>
  </w:style>
  <w:style w:type="paragraph" w:styleId="TOC4">
    <w:name w:val="toc 4"/>
    <w:basedOn w:val="Normal"/>
    <w:next w:val="Normal"/>
    <w:autoRedefine/>
    <w:uiPriority w:val="39"/>
    <w:unhideWhenUsed/>
    <w:rsid w:val="00F2082B"/>
    <w:pPr>
      <w:spacing w:after="100"/>
      <w:ind w:left="660"/>
    </w:pPr>
  </w:style>
  <w:style w:type="paragraph" w:styleId="NormalWeb">
    <w:name w:val="Normal (Web)"/>
    <w:basedOn w:val="Normal"/>
    <w:uiPriority w:val="99"/>
    <w:semiHidden/>
    <w:unhideWhenUsed/>
    <w:rsid w:val="00BA0C1E"/>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1">
    <w:name w:val="Grid Table 5 Dark Accent 1"/>
    <w:basedOn w:val="TableNormal"/>
    <w:uiPriority w:val="50"/>
    <w:rsid w:val="006846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474B1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735DC4"/>
    <w:rPr>
      <w:color w:val="605E5C"/>
      <w:shd w:val="clear" w:color="auto" w:fill="E1DFDD"/>
    </w:rPr>
  </w:style>
  <w:style w:type="paragraph" w:customStyle="1" w:styleId="pw-post-body-paragraph">
    <w:name w:val="pw-post-body-paragraph"/>
    <w:basedOn w:val="Normal"/>
    <w:rsid w:val="000C347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semiHidden/>
    <w:rsid w:val="005F462B"/>
    <w:rPr>
      <w:rFonts w:asciiTheme="majorHAnsi" w:eastAsiaTheme="majorEastAsia" w:hAnsiTheme="majorHAnsi" w:cstheme="majorBidi"/>
      <w:color w:val="2F5496" w:themeColor="accent1" w:themeShade="BF"/>
    </w:rPr>
  </w:style>
  <w:style w:type="character" w:customStyle="1" w:styleId="ListParagraphChar">
    <w:name w:val="List Paragraph Char"/>
    <w:aliases w:val="Use Case List Paragraph Char,Heading2 Char,Bullet 1 Char,Body Bullet Char,Figure_name Char,List Paragraph1 Char,List Paragraph Char Char Char,b1 Char,Bullet for no #'s Char,lp1 Char,bu1 Char,bu1 + Before:  0 pt Char,After:  6 pt Char"/>
    <w:link w:val="ListParagraph"/>
    <w:uiPriority w:val="34"/>
    <w:qFormat/>
    <w:locked/>
    <w:rsid w:val="002B77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56805">
      <w:bodyDiv w:val="1"/>
      <w:marLeft w:val="0"/>
      <w:marRight w:val="0"/>
      <w:marTop w:val="0"/>
      <w:marBottom w:val="0"/>
      <w:divBdr>
        <w:top w:val="none" w:sz="0" w:space="0" w:color="auto"/>
        <w:left w:val="none" w:sz="0" w:space="0" w:color="auto"/>
        <w:bottom w:val="none" w:sz="0" w:space="0" w:color="auto"/>
        <w:right w:val="none" w:sz="0" w:space="0" w:color="auto"/>
      </w:divBdr>
    </w:div>
    <w:div w:id="131678177">
      <w:bodyDiv w:val="1"/>
      <w:marLeft w:val="0"/>
      <w:marRight w:val="0"/>
      <w:marTop w:val="0"/>
      <w:marBottom w:val="0"/>
      <w:divBdr>
        <w:top w:val="none" w:sz="0" w:space="0" w:color="auto"/>
        <w:left w:val="none" w:sz="0" w:space="0" w:color="auto"/>
        <w:bottom w:val="none" w:sz="0" w:space="0" w:color="auto"/>
        <w:right w:val="none" w:sz="0" w:space="0" w:color="auto"/>
      </w:divBdr>
      <w:divsChild>
        <w:div w:id="22677420">
          <w:marLeft w:val="0"/>
          <w:marRight w:val="0"/>
          <w:marTop w:val="0"/>
          <w:marBottom w:val="0"/>
          <w:divBdr>
            <w:top w:val="none" w:sz="0" w:space="0" w:color="auto"/>
            <w:left w:val="none" w:sz="0" w:space="0" w:color="auto"/>
            <w:bottom w:val="none" w:sz="0" w:space="0" w:color="auto"/>
            <w:right w:val="none" w:sz="0" w:space="0" w:color="auto"/>
          </w:divBdr>
          <w:divsChild>
            <w:div w:id="1424256718">
              <w:marLeft w:val="0"/>
              <w:marRight w:val="0"/>
              <w:marTop w:val="0"/>
              <w:marBottom w:val="0"/>
              <w:divBdr>
                <w:top w:val="none" w:sz="0" w:space="0" w:color="auto"/>
                <w:left w:val="none" w:sz="0" w:space="0" w:color="auto"/>
                <w:bottom w:val="none" w:sz="0" w:space="0" w:color="auto"/>
                <w:right w:val="none" w:sz="0" w:space="0" w:color="auto"/>
              </w:divBdr>
            </w:div>
          </w:divsChild>
        </w:div>
        <w:div w:id="53168758">
          <w:marLeft w:val="0"/>
          <w:marRight w:val="0"/>
          <w:marTop w:val="0"/>
          <w:marBottom w:val="0"/>
          <w:divBdr>
            <w:top w:val="none" w:sz="0" w:space="0" w:color="auto"/>
            <w:left w:val="none" w:sz="0" w:space="0" w:color="auto"/>
            <w:bottom w:val="none" w:sz="0" w:space="0" w:color="auto"/>
            <w:right w:val="none" w:sz="0" w:space="0" w:color="auto"/>
          </w:divBdr>
          <w:divsChild>
            <w:div w:id="1367022887">
              <w:marLeft w:val="0"/>
              <w:marRight w:val="0"/>
              <w:marTop w:val="0"/>
              <w:marBottom w:val="0"/>
              <w:divBdr>
                <w:top w:val="none" w:sz="0" w:space="0" w:color="auto"/>
                <w:left w:val="none" w:sz="0" w:space="0" w:color="auto"/>
                <w:bottom w:val="none" w:sz="0" w:space="0" w:color="auto"/>
                <w:right w:val="none" w:sz="0" w:space="0" w:color="auto"/>
              </w:divBdr>
            </w:div>
          </w:divsChild>
        </w:div>
        <w:div w:id="219708879">
          <w:marLeft w:val="0"/>
          <w:marRight w:val="0"/>
          <w:marTop w:val="0"/>
          <w:marBottom w:val="0"/>
          <w:divBdr>
            <w:top w:val="none" w:sz="0" w:space="0" w:color="auto"/>
            <w:left w:val="none" w:sz="0" w:space="0" w:color="auto"/>
            <w:bottom w:val="none" w:sz="0" w:space="0" w:color="auto"/>
            <w:right w:val="none" w:sz="0" w:space="0" w:color="auto"/>
          </w:divBdr>
          <w:divsChild>
            <w:div w:id="1856650571">
              <w:marLeft w:val="0"/>
              <w:marRight w:val="0"/>
              <w:marTop w:val="0"/>
              <w:marBottom w:val="0"/>
              <w:divBdr>
                <w:top w:val="none" w:sz="0" w:space="0" w:color="auto"/>
                <w:left w:val="none" w:sz="0" w:space="0" w:color="auto"/>
                <w:bottom w:val="none" w:sz="0" w:space="0" w:color="auto"/>
                <w:right w:val="none" w:sz="0" w:space="0" w:color="auto"/>
              </w:divBdr>
            </w:div>
          </w:divsChild>
        </w:div>
        <w:div w:id="247734551">
          <w:marLeft w:val="0"/>
          <w:marRight w:val="0"/>
          <w:marTop w:val="0"/>
          <w:marBottom w:val="0"/>
          <w:divBdr>
            <w:top w:val="none" w:sz="0" w:space="0" w:color="auto"/>
            <w:left w:val="none" w:sz="0" w:space="0" w:color="auto"/>
            <w:bottom w:val="none" w:sz="0" w:space="0" w:color="auto"/>
            <w:right w:val="none" w:sz="0" w:space="0" w:color="auto"/>
          </w:divBdr>
          <w:divsChild>
            <w:div w:id="2115326051">
              <w:marLeft w:val="0"/>
              <w:marRight w:val="0"/>
              <w:marTop w:val="0"/>
              <w:marBottom w:val="0"/>
              <w:divBdr>
                <w:top w:val="none" w:sz="0" w:space="0" w:color="auto"/>
                <w:left w:val="none" w:sz="0" w:space="0" w:color="auto"/>
                <w:bottom w:val="none" w:sz="0" w:space="0" w:color="auto"/>
                <w:right w:val="none" w:sz="0" w:space="0" w:color="auto"/>
              </w:divBdr>
            </w:div>
          </w:divsChild>
        </w:div>
        <w:div w:id="294143975">
          <w:marLeft w:val="0"/>
          <w:marRight w:val="0"/>
          <w:marTop w:val="0"/>
          <w:marBottom w:val="0"/>
          <w:divBdr>
            <w:top w:val="none" w:sz="0" w:space="0" w:color="auto"/>
            <w:left w:val="none" w:sz="0" w:space="0" w:color="auto"/>
            <w:bottom w:val="none" w:sz="0" w:space="0" w:color="auto"/>
            <w:right w:val="none" w:sz="0" w:space="0" w:color="auto"/>
          </w:divBdr>
          <w:divsChild>
            <w:div w:id="758721523">
              <w:marLeft w:val="0"/>
              <w:marRight w:val="0"/>
              <w:marTop w:val="0"/>
              <w:marBottom w:val="0"/>
              <w:divBdr>
                <w:top w:val="none" w:sz="0" w:space="0" w:color="auto"/>
                <w:left w:val="none" w:sz="0" w:space="0" w:color="auto"/>
                <w:bottom w:val="none" w:sz="0" w:space="0" w:color="auto"/>
                <w:right w:val="none" w:sz="0" w:space="0" w:color="auto"/>
              </w:divBdr>
            </w:div>
          </w:divsChild>
        </w:div>
        <w:div w:id="378167620">
          <w:marLeft w:val="0"/>
          <w:marRight w:val="0"/>
          <w:marTop w:val="0"/>
          <w:marBottom w:val="0"/>
          <w:divBdr>
            <w:top w:val="none" w:sz="0" w:space="0" w:color="auto"/>
            <w:left w:val="none" w:sz="0" w:space="0" w:color="auto"/>
            <w:bottom w:val="none" w:sz="0" w:space="0" w:color="auto"/>
            <w:right w:val="none" w:sz="0" w:space="0" w:color="auto"/>
          </w:divBdr>
          <w:divsChild>
            <w:div w:id="2089450338">
              <w:marLeft w:val="0"/>
              <w:marRight w:val="0"/>
              <w:marTop w:val="0"/>
              <w:marBottom w:val="0"/>
              <w:divBdr>
                <w:top w:val="none" w:sz="0" w:space="0" w:color="auto"/>
                <w:left w:val="none" w:sz="0" w:space="0" w:color="auto"/>
                <w:bottom w:val="none" w:sz="0" w:space="0" w:color="auto"/>
                <w:right w:val="none" w:sz="0" w:space="0" w:color="auto"/>
              </w:divBdr>
            </w:div>
          </w:divsChild>
        </w:div>
        <w:div w:id="404303100">
          <w:marLeft w:val="0"/>
          <w:marRight w:val="0"/>
          <w:marTop w:val="0"/>
          <w:marBottom w:val="0"/>
          <w:divBdr>
            <w:top w:val="none" w:sz="0" w:space="0" w:color="auto"/>
            <w:left w:val="none" w:sz="0" w:space="0" w:color="auto"/>
            <w:bottom w:val="none" w:sz="0" w:space="0" w:color="auto"/>
            <w:right w:val="none" w:sz="0" w:space="0" w:color="auto"/>
          </w:divBdr>
          <w:divsChild>
            <w:div w:id="861286077">
              <w:marLeft w:val="0"/>
              <w:marRight w:val="0"/>
              <w:marTop w:val="0"/>
              <w:marBottom w:val="0"/>
              <w:divBdr>
                <w:top w:val="none" w:sz="0" w:space="0" w:color="auto"/>
                <w:left w:val="none" w:sz="0" w:space="0" w:color="auto"/>
                <w:bottom w:val="none" w:sz="0" w:space="0" w:color="auto"/>
                <w:right w:val="none" w:sz="0" w:space="0" w:color="auto"/>
              </w:divBdr>
            </w:div>
          </w:divsChild>
        </w:div>
        <w:div w:id="476190379">
          <w:marLeft w:val="0"/>
          <w:marRight w:val="0"/>
          <w:marTop w:val="0"/>
          <w:marBottom w:val="0"/>
          <w:divBdr>
            <w:top w:val="none" w:sz="0" w:space="0" w:color="auto"/>
            <w:left w:val="none" w:sz="0" w:space="0" w:color="auto"/>
            <w:bottom w:val="none" w:sz="0" w:space="0" w:color="auto"/>
            <w:right w:val="none" w:sz="0" w:space="0" w:color="auto"/>
          </w:divBdr>
          <w:divsChild>
            <w:div w:id="1705792915">
              <w:marLeft w:val="0"/>
              <w:marRight w:val="0"/>
              <w:marTop w:val="0"/>
              <w:marBottom w:val="0"/>
              <w:divBdr>
                <w:top w:val="none" w:sz="0" w:space="0" w:color="auto"/>
                <w:left w:val="none" w:sz="0" w:space="0" w:color="auto"/>
                <w:bottom w:val="none" w:sz="0" w:space="0" w:color="auto"/>
                <w:right w:val="none" w:sz="0" w:space="0" w:color="auto"/>
              </w:divBdr>
            </w:div>
          </w:divsChild>
        </w:div>
        <w:div w:id="477379110">
          <w:marLeft w:val="0"/>
          <w:marRight w:val="0"/>
          <w:marTop w:val="0"/>
          <w:marBottom w:val="0"/>
          <w:divBdr>
            <w:top w:val="none" w:sz="0" w:space="0" w:color="auto"/>
            <w:left w:val="none" w:sz="0" w:space="0" w:color="auto"/>
            <w:bottom w:val="none" w:sz="0" w:space="0" w:color="auto"/>
            <w:right w:val="none" w:sz="0" w:space="0" w:color="auto"/>
          </w:divBdr>
          <w:divsChild>
            <w:div w:id="2061637157">
              <w:marLeft w:val="0"/>
              <w:marRight w:val="0"/>
              <w:marTop w:val="0"/>
              <w:marBottom w:val="0"/>
              <w:divBdr>
                <w:top w:val="none" w:sz="0" w:space="0" w:color="auto"/>
                <w:left w:val="none" w:sz="0" w:space="0" w:color="auto"/>
                <w:bottom w:val="none" w:sz="0" w:space="0" w:color="auto"/>
                <w:right w:val="none" w:sz="0" w:space="0" w:color="auto"/>
              </w:divBdr>
            </w:div>
          </w:divsChild>
        </w:div>
        <w:div w:id="496964254">
          <w:marLeft w:val="0"/>
          <w:marRight w:val="0"/>
          <w:marTop w:val="0"/>
          <w:marBottom w:val="0"/>
          <w:divBdr>
            <w:top w:val="none" w:sz="0" w:space="0" w:color="auto"/>
            <w:left w:val="none" w:sz="0" w:space="0" w:color="auto"/>
            <w:bottom w:val="none" w:sz="0" w:space="0" w:color="auto"/>
            <w:right w:val="none" w:sz="0" w:space="0" w:color="auto"/>
          </w:divBdr>
          <w:divsChild>
            <w:div w:id="785658167">
              <w:marLeft w:val="0"/>
              <w:marRight w:val="0"/>
              <w:marTop w:val="0"/>
              <w:marBottom w:val="0"/>
              <w:divBdr>
                <w:top w:val="none" w:sz="0" w:space="0" w:color="auto"/>
                <w:left w:val="none" w:sz="0" w:space="0" w:color="auto"/>
                <w:bottom w:val="none" w:sz="0" w:space="0" w:color="auto"/>
                <w:right w:val="none" w:sz="0" w:space="0" w:color="auto"/>
              </w:divBdr>
            </w:div>
          </w:divsChild>
        </w:div>
        <w:div w:id="531646722">
          <w:marLeft w:val="0"/>
          <w:marRight w:val="0"/>
          <w:marTop w:val="0"/>
          <w:marBottom w:val="0"/>
          <w:divBdr>
            <w:top w:val="none" w:sz="0" w:space="0" w:color="auto"/>
            <w:left w:val="none" w:sz="0" w:space="0" w:color="auto"/>
            <w:bottom w:val="none" w:sz="0" w:space="0" w:color="auto"/>
            <w:right w:val="none" w:sz="0" w:space="0" w:color="auto"/>
          </w:divBdr>
          <w:divsChild>
            <w:div w:id="1426607283">
              <w:marLeft w:val="0"/>
              <w:marRight w:val="0"/>
              <w:marTop w:val="0"/>
              <w:marBottom w:val="0"/>
              <w:divBdr>
                <w:top w:val="none" w:sz="0" w:space="0" w:color="auto"/>
                <w:left w:val="none" w:sz="0" w:space="0" w:color="auto"/>
                <w:bottom w:val="none" w:sz="0" w:space="0" w:color="auto"/>
                <w:right w:val="none" w:sz="0" w:space="0" w:color="auto"/>
              </w:divBdr>
            </w:div>
          </w:divsChild>
        </w:div>
        <w:div w:id="596905395">
          <w:marLeft w:val="0"/>
          <w:marRight w:val="0"/>
          <w:marTop w:val="0"/>
          <w:marBottom w:val="0"/>
          <w:divBdr>
            <w:top w:val="none" w:sz="0" w:space="0" w:color="auto"/>
            <w:left w:val="none" w:sz="0" w:space="0" w:color="auto"/>
            <w:bottom w:val="none" w:sz="0" w:space="0" w:color="auto"/>
            <w:right w:val="none" w:sz="0" w:space="0" w:color="auto"/>
          </w:divBdr>
          <w:divsChild>
            <w:div w:id="921834488">
              <w:marLeft w:val="0"/>
              <w:marRight w:val="0"/>
              <w:marTop w:val="0"/>
              <w:marBottom w:val="0"/>
              <w:divBdr>
                <w:top w:val="none" w:sz="0" w:space="0" w:color="auto"/>
                <w:left w:val="none" w:sz="0" w:space="0" w:color="auto"/>
                <w:bottom w:val="none" w:sz="0" w:space="0" w:color="auto"/>
                <w:right w:val="none" w:sz="0" w:space="0" w:color="auto"/>
              </w:divBdr>
            </w:div>
          </w:divsChild>
        </w:div>
        <w:div w:id="611522398">
          <w:marLeft w:val="0"/>
          <w:marRight w:val="0"/>
          <w:marTop w:val="0"/>
          <w:marBottom w:val="0"/>
          <w:divBdr>
            <w:top w:val="none" w:sz="0" w:space="0" w:color="auto"/>
            <w:left w:val="none" w:sz="0" w:space="0" w:color="auto"/>
            <w:bottom w:val="none" w:sz="0" w:space="0" w:color="auto"/>
            <w:right w:val="none" w:sz="0" w:space="0" w:color="auto"/>
          </w:divBdr>
          <w:divsChild>
            <w:div w:id="240143293">
              <w:marLeft w:val="0"/>
              <w:marRight w:val="0"/>
              <w:marTop w:val="0"/>
              <w:marBottom w:val="0"/>
              <w:divBdr>
                <w:top w:val="none" w:sz="0" w:space="0" w:color="auto"/>
                <w:left w:val="none" w:sz="0" w:space="0" w:color="auto"/>
                <w:bottom w:val="none" w:sz="0" w:space="0" w:color="auto"/>
                <w:right w:val="none" w:sz="0" w:space="0" w:color="auto"/>
              </w:divBdr>
            </w:div>
          </w:divsChild>
        </w:div>
        <w:div w:id="646712526">
          <w:marLeft w:val="0"/>
          <w:marRight w:val="0"/>
          <w:marTop w:val="0"/>
          <w:marBottom w:val="0"/>
          <w:divBdr>
            <w:top w:val="none" w:sz="0" w:space="0" w:color="auto"/>
            <w:left w:val="none" w:sz="0" w:space="0" w:color="auto"/>
            <w:bottom w:val="none" w:sz="0" w:space="0" w:color="auto"/>
            <w:right w:val="none" w:sz="0" w:space="0" w:color="auto"/>
          </w:divBdr>
          <w:divsChild>
            <w:div w:id="2090299040">
              <w:marLeft w:val="0"/>
              <w:marRight w:val="0"/>
              <w:marTop w:val="0"/>
              <w:marBottom w:val="0"/>
              <w:divBdr>
                <w:top w:val="none" w:sz="0" w:space="0" w:color="auto"/>
                <w:left w:val="none" w:sz="0" w:space="0" w:color="auto"/>
                <w:bottom w:val="none" w:sz="0" w:space="0" w:color="auto"/>
                <w:right w:val="none" w:sz="0" w:space="0" w:color="auto"/>
              </w:divBdr>
            </w:div>
          </w:divsChild>
        </w:div>
        <w:div w:id="714693893">
          <w:marLeft w:val="0"/>
          <w:marRight w:val="0"/>
          <w:marTop w:val="0"/>
          <w:marBottom w:val="0"/>
          <w:divBdr>
            <w:top w:val="none" w:sz="0" w:space="0" w:color="auto"/>
            <w:left w:val="none" w:sz="0" w:space="0" w:color="auto"/>
            <w:bottom w:val="none" w:sz="0" w:space="0" w:color="auto"/>
            <w:right w:val="none" w:sz="0" w:space="0" w:color="auto"/>
          </w:divBdr>
          <w:divsChild>
            <w:div w:id="145518768">
              <w:marLeft w:val="0"/>
              <w:marRight w:val="0"/>
              <w:marTop w:val="0"/>
              <w:marBottom w:val="0"/>
              <w:divBdr>
                <w:top w:val="none" w:sz="0" w:space="0" w:color="auto"/>
                <w:left w:val="none" w:sz="0" w:space="0" w:color="auto"/>
                <w:bottom w:val="none" w:sz="0" w:space="0" w:color="auto"/>
                <w:right w:val="none" w:sz="0" w:space="0" w:color="auto"/>
              </w:divBdr>
            </w:div>
          </w:divsChild>
        </w:div>
        <w:div w:id="739526811">
          <w:marLeft w:val="0"/>
          <w:marRight w:val="0"/>
          <w:marTop w:val="0"/>
          <w:marBottom w:val="0"/>
          <w:divBdr>
            <w:top w:val="none" w:sz="0" w:space="0" w:color="auto"/>
            <w:left w:val="none" w:sz="0" w:space="0" w:color="auto"/>
            <w:bottom w:val="none" w:sz="0" w:space="0" w:color="auto"/>
            <w:right w:val="none" w:sz="0" w:space="0" w:color="auto"/>
          </w:divBdr>
          <w:divsChild>
            <w:div w:id="2016766244">
              <w:marLeft w:val="0"/>
              <w:marRight w:val="0"/>
              <w:marTop w:val="0"/>
              <w:marBottom w:val="0"/>
              <w:divBdr>
                <w:top w:val="none" w:sz="0" w:space="0" w:color="auto"/>
                <w:left w:val="none" w:sz="0" w:space="0" w:color="auto"/>
                <w:bottom w:val="none" w:sz="0" w:space="0" w:color="auto"/>
                <w:right w:val="none" w:sz="0" w:space="0" w:color="auto"/>
              </w:divBdr>
            </w:div>
          </w:divsChild>
        </w:div>
        <w:div w:id="806750550">
          <w:marLeft w:val="0"/>
          <w:marRight w:val="0"/>
          <w:marTop w:val="0"/>
          <w:marBottom w:val="0"/>
          <w:divBdr>
            <w:top w:val="none" w:sz="0" w:space="0" w:color="auto"/>
            <w:left w:val="none" w:sz="0" w:space="0" w:color="auto"/>
            <w:bottom w:val="none" w:sz="0" w:space="0" w:color="auto"/>
            <w:right w:val="none" w:sz="0" w:space="0" w:color="auto"/>
          </w:divBdr>
          <w:divsChild>
            <w:div w:id="1899585230">
              <w:marLeft w:val="0"/>
              <w:marRight w:val="0"/>
              <w:marTop w:val="0"/>
              <w:marBottom w:val="0"/>
              <w:divBdr>
                <w:top w:val="none" w:sz="0" w:space="0" w:color="auto"/>
                <w:left w:val="none" w:sz="0" w:space="0" w:color="auto"/>
                <w:bottom w:val="none" w:sz="0" w:space="0" w:color="auto"/>
                <w:right w:val="none" w:sz="0" w:space="0" w:color="auto"/>
              </w:divBdr>
            </w:div>
          </w:divsChild>
        </w:div>
        <w:div w:id="826282316">
          <w:marLeft w:val="0"/>
          <w:marRight w:val="0"/>
          <w:marTop w:val="0"/>
          <w:marBottom w:val="0"/>
          <w:divBdr>
            <w:top w:val="none" w:sz="0" w:space="0" w:color="auto"/>
            <w:left w:val="none" w:sz="0" w:space="0" w:color="auto"/>
            <w:bottom w:val="none" w:sz="0" w:space="0" w:color="auto"/>
            <w:right w:val="none" w:sz="0" w:space="0" w:color="auto"/>
          </w:divBdr>
          <w:divsChild>
            <w:div w:id="875703143">
              <w:marLeft w:val="0"/>
              <w:marRight w:val="0"/>
              <w:marTop w:val="0"/>
              <w:marBottom w:val="0"/>
              <w:divBdr>
                <w:top w:val="none" w:sz="0" w:space="0" w:color="auto"/>
                <w:left w:val="none" w:sz="0" w:space="0" w:color="auto"/>
                <w:bottom w:val="none" w:sz="0" w:space="0" w:color="auto"/>
                <w:right w:val="none" w:sz="0" w:space="0" w:color="auto"/>
              </w:divBdr>
            </w:div>
          </w:divsChild>
        </w:div>
        <w:div w:id="860438884">
          <w:marLeft w:val="0"/>
          <w:marRight w:val="0"/>
          <w:marTop w:val="0"/>
          <w:marBottom w:val="0"/>
          <w:divBdr>
            <w:top w:val="none" w:sz="0" w:space="0" w:color="auto"/>
            <w:left w:val="none" w:sz="0" w:space="0" w:color="auto"/>
            <w:bottom w:val="none" w:sz="0" w:space="0" w:color="auto"/>
            <w:right w:val="none" w:sz="0" w:space="0" w:color="auto"/>
          </w:divBdr>
          <w:divsChild>
            <w:div w:id="737481153">
              <w:marLeft w:val="0"/>
              <w:marRight w:val="0"/>
              <w:marTop w:val="0"/>
              <w:marBottom w:val="0"/>
              <w:divBdr>
                <w:top w:val="none" w:sz="0" w:space="0" w:color="auto"/>
                <w:left w:val="none" w:sz="0" w:space="0" w:color="auto"/>
                <w:bottom w:val="none" w:sz="0" w:space="0" w:color="auto"/>
                <w:right w:val="none" w:sz="0" w:space="0" w:color="auto"/>
              </w:divBdr>
            </w:div>
          </w:divsChild>
        </w:div>
        <w:div w:id="872693884">
          <w:marLeft w:val="0"/>
          <w:marRight w:val="0"/>
          <w:marTop w:val="0"/>
          <w:marBottom w:val="0"/>
          <w:divBdr>
            <w:top w:val="none" w:sz="0" w:space="0" w:color="auto"/>
            <w:left w:val="none" w:sz="0" w:space="0" w:color="auto"/>
            <w:bottom w:val="none" w:sz="0" w:space="0" w:color="auto"/>
            <w:right w:val="none" w:sz="0" w:space="0" w:color="auto"/>
          </w:divBdr>
          <w:divsChild>
            <w:div w:id="930427045">
              <w:marLeft w:val="0"/>
              <w:marRight w:val="0"/>
              <w:marTop w:val="0"/>
              <w:marBottom w:val="0"/>
              <w:divBdr>
                <w:top w:val="none" w:sz="0" w:space="0" w:color="auto"/>
                <w:left w:val="none" w:sz="0" w:space="0" w:color="auto"/>
                <w:bottom w:val="none" w:sz="0" w:space="0" w:color="auto"/>
                <w:right w:val="none" w:sz="0" w:space="0" w:color="auto"/>
              </w:divBdr>
            </w:div>
          </w:divsChild>
        </w:div>
        <w:div w:id="927079654">
          <w:marLeft w:val="0"/>
          <w:marRight w:val="0"/>
          <w:marTop w:val="0"/>
          <w:marBottom w:val="0"/>
          <w:divBdr>
            <w:top w:val="none" w:sz="0" w:space="0" w:color="auto"/>
            <w:left w:val="none" w:sz="0" w:space="0" w:color="auto"/>
            <w:bottom w:val="none" w:sz="0" w:space="0" w:color="auto"/>
            <w:right w:val="none" w:sz="0" w:space="0" w:color="auto"/>
          </w:divBdr>
          <w:divsChild>
            <w:div w:id="1488133177">
              <w:marLeft w:val="0"/>
              <w:marRight w:val="0"/>
              <w:marTop w:val="0"/>
              <w:marBottom w:val="0"/>
              <w:divBdr>
                <w:top w:val="none" w:sz="0" w:space="0" w:color="auto"/>
                <w:left w:val="none" w:sz="0" w:space="0" w:color="auto"/>
                <w:bottom w:val="none" w:sz="0" w:space="0" w:color="auto"/>
                <w:right w:val="none" w:sz="0" w:space="0" w:color="auto"/>
              </w:divBdr>
            </w:div>
          </w:divsChild>
        </w:div>
        <w:div w:id="967663924">
          <w:marLeft w:val="0"/>
          <w:marRight w:val="0"/>
          <w:marTop w:val="0"/>
          <w:marBottom w:val="0"/>
          <w:divBdr>
            <w:top w:val="none" w:sz="0" w:space="0" w:color="auto"/>
            <w:left w:val="none" w:sz="0" w:space="0" w:color="auto"/>
            <w:bottom w:val="none" w:sz="0" w:space="0" w:color="auto"/>
            <w:right w:val="none" w:sz="0" w:space="0" w:color="auto"/>
          </w:divBdr>
          <w:divsChild>
            <w:div w:id="1062993935">
              <w:marLeft w:val="0"/>
              <w:marRight w:val="0"/>
              <w:marTop w:val="0"/>
              <w:marBottom w:val="0"/>
              <w:divBdr>
                <w:top w:val="none" w:sz="0" w:space="0" w:color="auto"/>
                <w:left w:val="none" w:sz="0" w:space="0" w:color="auto"/>
                <w:bottom w:val="none" w:sz="0" w:space="0" w:color="auto"/>
                <w:right w:val="none" w:sz="0" w:space="0" w:color="auto"/>
              </w:divBdr>
            </w:div>
          </w:divsChild>
        </w:div>
        <w:div w:id="976837090">
          <w:marLeft w:val="0"/>
          <w:marRight w:val="0"/>
          <w:marTop w:val="0"/>
          <w:marBottom w:val="0"/>
          <w:divBdr>
            <w:top w:val="none" w:sz="0" w:space="0" w:color="auto"/>
            <w:left w:val="none" w:sz="0" w:space="0" w:color="auto"/>
            <w:bottom w:val="none" w:sz="0" w:space="0" w:color="auto"/>
            <w:right w:val="none" w:sz="0" w:space="0" w:color="auto"/>
          </w:divBdr>
          <w:divsChild>
            <w:div w:id="1774668616">
              <w:marLeft w:val="0"/>
              <w:marRight w:val="0"/>
              <w:marTop w:val="0"/>
              <w:marBottom w:val="0"/>
              <w:divBdr>
                <w:top w:val="none" w:sz="0" w:space="0" w:color="auto"/>
                <w:left w:val="none" w:sz="0" w:space="0" w:color="auto"/>
                <w:bottom w:val="none" w:sz="0" w:space="0" w:color="auto"/>
                <w:right w:val="none" w:sz="0" w:space="0" w:color="auto"/>
              </w:divBdr>
            </w:div>
          </w:divsChild>
        </w:div>
        <w:div w:id="1112439336">
          <w:marLeft w:val="0"/>
          <w:marRight w:val="0"/>
          <w:marTop w:val="0"/>
          <w:marBottom w:val="0"/>
          <w:divBdr>
            <w:top w:val="none" w:sz="0" w:space="0" w:color="auto"/>
            <w:left w:val="none" w:sz="0" w:space="0" w:color="auto"/>
            <w:bottom w:val="none" w:sz="0" w:space="0" w:color="auto"/>
            <w:right w:val="none" w:sz="0" w:space="0" w:color="auto"/>
          </w:divBdr>
          <w:divsChild>
            <w:div w:id="24715495">
              <w:marLeft w:val="0"/>
              <w:marRight w:val="0"/>
              <w:marTop w:val="0"/>
              <w:marBottom w:val="0"/>
              <w:divBdr>
                <w:top w:val="none" w:sz="0" w:space="0" w:color="auto"/>
                <w:left w:val="none" w:sz="0" w:space="0" w:color="auto"/>
                <w:bottom w:val="none" w:sz="0" w:space="0" w:color="auto"/>
                <w:right w:val="none" w:sz="0" w:space="0" w:color="auto"/>
              </w:divBdr>
            </w:div>
          </w:divsChild>
        </w:div>
        <w:div w:id="1136800637">
          <w:marLeft w:val="0"/>
          <w:marRight w:val="0"/>
          <w:marTop w:val="0"/>
          <w:marBottom w:val="0"/>
          <w:divBdr>
            <w:top w:val="none" w:sz="0" w:space="0" w:color="auto"/>
            <w:left w:val="none" w:sz="0" w:space="0" w:color="auto"/>
            <w:bottom w:val="none" w:sz="0" w:space="0" w:color="auto"/>
            <w:right w:val="none" w:sz="0" w:space="0" w:color="auto"/>
          </w:divBdr>
          <w:divsChild>
            <w:div w:id="183633237">
              <w:marLeft w:val="0"/>
              <w:marRight w:val="0"/>
              <w:marTop w:val="0"/>
              <w:marBottom w:val="0"/>
              <w:divBdr>
                <w:top w:val="none" w:sz="0" w:space="0" w:color="auto"/>
                <w:left w:val="none" w:sz="0" w:space="0" w:color="auto"/>
                <w:bottom w:val="none" w:sz="0" w:space="0" w:color="auto"/>
                <w:right w:val="none" w:sz="0" w:space="0" w:color="auto"/>
              </w:divBdr>
            </w:div>
            <w:div w:id="529756076">
              <w:marLeft w:val="0"/>
              <w:marRight w:val="0"/>
              <w:marTop w:val="0"/>
              <w:marBottom w:val="0"/>
              <w:divBdr>
                <w:top w:val="none" w:sz="0" w:space="0" w:color="auto"/>
                <w:left w:val="none" w:sz="0" w:space="0" w:color="auto"/>
                <w:bottom w:val="none" w:sz="0" w:space="0" w:color="auto"/>
                <w:right w:val="none" w:sz="0" w:space="0" w:color="auto"/>
              </w:divBdr>
            </w:div>
            <w:div w:id="628324114">
              <w:marLeft w:val="0"/>
              <w:marRight w:val="0"/>
              <w:marTop w:val="0"/>
              <w:marBottom w:val="0"/>
              <w:divBdr>
                <w:top w:val="none" w:sz="0" w:space="0" w:color="auto"/>
                <w:left w:val="none" w:sz="0" w:space="0" w:color="auto"/>
                <w:bottom w:val="none" w:sz="0" w:space="0" w:color="auto"/>
                <w:right w:val="none" w:sz="0" w:space="0" w:color="auto"/>
              </w:divBdr>
            </w:div>
            <w:div w:id="1977443575">
              <w:marLeft w:val="0"/>
              <w:marRight w:val="0"/>
              <w:marTop w:val="0"/>
              <w:marBottom w:val="0"/>
              <w:divBdr>
                <w:top w:val="none" w:sz="0" w:space="0" w:color="auto"/>
                <w:left w:val="none" w:sz="0" w:space="0" w:color="auto"/>
                <w:bottom w:val="none" w:sz="0" w:space="0" w:color="auto"/>
                <w:right w:val="none" w:sz="0" w:space="0" w:color="auto"/>
              </w:divBdr>
            </w:div>
          </w:divsChild>
        </w:div>
        <w:div w:id="1236670332">
          <w:marLeft w:val="0"/>
          <w:marRight w:val="0"/>
          <w:marTop w:val="0"/>
          <w:marBottom w:val="0"/>
          <w:divBdr>
            <w:top w:val="none" w:sz="0" w:space="0" w:color="auto"/>
            <w:left w:val="none" w:sz="0" w:space="0" w:color="auto"/>
            <w:bottom w:val="none" w:sz="0" w:space="0" w:color="auto"/>
            <w:right w:val="none" w:sz="0" w:space="0" w:color="auto"/>
          </w:divBdr>
          <w:divsChild>
            <w:div w:id="1100833687">
              <w:marLeft w:val="0"/>
              <w:marRight w:val="0"/>
              <w:marTop w:val="0"/>
              <w:marBottom w:val="0"/>
              <w:divBdr>
                <w:top w:val="none" w:sz="0" w:space="0" w:color="auto"/>
                <w:left w:val="none" w:sz="0" w:space="0" w:color="auto"/>
                <w:bottom w:val="none" w:sz="0" w:space="0" w:color="auto"/>
                <w:right w:val="none" w:sz="0" w:space="0" w:color="auto"/>
              </w:divBdr>
            </w:div>
          </w:divsChild>
        </w:div>
        <w:div w:id="1246259758">
          <w:marLeft w:val="0"/>
          <w:marRight w:val="0"/>
          <w:marTop w:val="0"/>
          <w:marBottom w:val="0"/>
          <w:divBdr>
            <w:top w:val="none" w:sz="0" w:space="0" w:color="auto"/>
            <w:left w:val="none" w:sz="0" w:space="0" w:color="auto"/>
            <w:bottom w:val="none" w:sz="0" w:space="0" w:color="auto"/>
            <w:right w:val="none" w:sz="0" w:space="0" w:color="auto"/>
          </w:divBdr>
          <w:divsChild>
            <w:div w:id="600139772">
              <w:marLeft w:val="0"/>
              <w:marRight w:val="0"/>
              <w:marTop w:val="0"/>
              <w:marBottom w:val="0"/>
              <w:divBdr>
                <w:top w:val="none" w:sz="0" w:space="0" w:color="auto"/>
                <w:left w:val="none" w:sz="0" w:space="0" w:color="auto"/>
                <w:bottom w:val="none" w:sz="0" w:space="0" w:color="auto"/>
                <w:right w:val="none" w:sz="0" w:space="0" w:color="auto"/>
              </w:divBdr>
            </w:div>
          </w:divsChild>
        </w:div>
        <w:div w:id="1322080637">
          <w:marLeft w:val="0"/>
          <w:marRight w:val="0"/>
          <w:marTop w:val="0"/>
          <w:marBottom w:val="0"/>
          <w:divBdr>
            <w:top w:val="none" w:sz="0" w:space="0" w:color="auto"/>
            <w:left w:val="none" w:sz="0" w:space="0" w:color="auto"/>
            <w:bottom w:val="none" w:sz="0" w:space="0" w:color="auto"/>
            <w:right w:val="none" w:sz="0" w:space="0" w:color="auto"/>
          </w:divBdr>
          <w:divsChild>
            <w:div w:id="1872524895">
              <w:marLeft w:val="0"/>
              <w:marRight w:val="0"/>
              <w:marTop w:val="0"/>
              <w:marBottom w:val="0"/>
              <w:divBdr>
                <w:top w:val="none" w:sz="0" w:space="0" w:color="auto"/>
                <w:left w:val="none" w:sz="0" w:space="0" w:color="auto"/>
                <w:bottom w:val="none" w:sz="0" w:space="0" w:color="auto"/>
                <w:right w:val="none" w:sz="0" w:space="0" w:color="auto"/>
              </w:divBdr>
            </w:div>
          </w:divsChild>
        </w:div>
        <w:div w:id="1377388737">
          <w:marLeft w:val="0"/>
          <w:marRight w:val="0"/>
          <w:marTop w:val="0"/>
          <w:marBottom w:val="0"/>
          <w:divBdr>
            <w:top w:val="none" w:sz="0" w:space="0" w:color="auto"/>
            <w:left w:val="none" w:sz="0" w:space="0" w:color="auto"/>
            <w:bottom w:val="none" w:sz="0" w:space="0" w:color="auto"/>
            <w:right w:val="none" w:sz="0" w:space="0" w:color="auto"/>
          </w:divBdr>
          <w:divsChild>
            <w:div w:id="1492602464">
              <w:marLeft w:val="0"/>
              <w:marRight w:val="0"/>
              <w:marTop w:val="0"/>
              <w:marBottom w:val="0"/>
              <w:divBdr>
                <w:top w:val="none" w:sz="0" w:space="0" w:color="auto"/>
                <w:left w:val="none" w:sz="0" w:space="0" w:color="auto"/>
                <w:bottom w:val="none" w:sz="0" w:space="0" w:color="auto"/>
                <w:right w:val="none" w:sz="0" w:space="0" w:color="auto"/>
              </w:divBdr>
            </w:div>
          </w:divsChild>
        </w:div>
        <w:div w:id="1415280444">
          <w:marLeft w:val="0"/>
          <w:marRight w:val="0"/>
          <w:marTop w:val="0"/>
          <w:marBottom w:val="0"/>
          <w:divBdr>
            <w:top w:val="none" w:sz="0" w:space="0" w:color="auto"/>
            <w:left w:val="none" w:sz="0" w:space="0" w:color="auto"/>
            <w:bottom w:val="none" w:sz="0" w:space="0" w:color="auto"/>
            <w:right w:val="none" w:sz="0" w:space="0" w:color="auto"/>
          </w:divBdr>
          <w:divsChild>
            <w:div w:id="693961313">
              <w:marLeft w:val="0"/>
              <w:marRight w:val="0"/>
              <w:marTop w:val="0"/>
              <w:marBottom w:val="0"/>
              <w:divBdr>
                <w:top w:val="none" w:sz="0" w:space="0" w:color="auto"/>
                <w:left w:val="none" w:sz="0" w:space="0" w:color="auto"/>
                <w:bottom w:val="none" w:sz="0" w:space="0" w:color="auto"/>
                <w:right w:val="none" w:sz="0" w:space="0" w:color="auto"/>
              </w:divBdr>
            </w:div>
          </w:divsChild>
        </w:div>
        <w:div w:id="1432311920">
          <w:marLeft w:val="0"/>
          <w:marRight w:val="0"/>
          <w:marTop w:val="0"/>
          <w:marBottom w:val="0"/>
          <w:divBdr>
            <w:top w:val="none" w:sz="0" w:space="0" w:color="auto"/>
            <w:left w:val="none" w:sz="0" w:space="0" w:color="auto"/>
            <w:bottom w:val="none" w:sz="0" w:space="0" w:color="auto"/>
            <w:right w:val="none" w:sz="0" w:space="0" w:color="auto"/>
          </w:divBdr>
          <w:divsChild>
            <w:div w:id="216211240">
              <w:marLeft w:val="0"/>
              <w:marRight w:val="0"/>
              <w:marTop w:val="0"/>
              <w:marBottom w:val="0"/>
              <w:divBdr>
                <w:top w:val="none" w:sz="0" w:space="0" w:color="auto"/>
                <w:left w:val="none" w:sz="0" w:space="0" w:color="auto"/>
                <w:bottom w:val="none" w:sz="0" w:space="0" w:color="auto"/>
                <w:right w:val="none" w:sz="0" w:space="0" w:color="auto"/>
              </w:divBdr>
            </w:div>
          </w:divsChild>
        </w:div>
        <w:div w:id="1480923567">
          <w:marLeft w:val="0"/>
          <w:marRight w:val="0"/>
          <w:marTop w:val="0"/>
          <w:marBottom w:val="0"/>
          <w:divBdr>
            <w:top w:val="none" w:sz="0" w:space="0" w:color="auto"/>
            <w:left w:val="none" w:sz="0" w:space="0" w:color="auto"/>
            <w:bottom w:val="none" w:sz="0" w:space="0" w:color="auto"/>
            <w:right w:val="none" w:sz="0" w:space="0" w:color="auto"/>
          </w:divBdr>
          <w:divsChild>
            <w:div w:id="1796365267">
              <w:marLeft w:val="0"/>
              <w:marRight w:val="0"/>
              <w:marTop w:val="0"/>
              <w:marBottom w:val="0"/>
              <w:divBdr>
                <w:top w:val="none" w:sz="0" w:space="0" w:color="auto"/>
                <w:left w:val="none" w:sz="0" w:space="0" w:color="auto"/>
                <w:bottom w:val="none" w:sz="0" w:space="0" w:color="auto"/>
                <w:right w:val="none" w:sz="0" w:space="0" w:color="auto"/>
              </w:divBdr>
            </w:div>
          </w:divsChild>
        </w:div>
        <w:div w:id="1528370436">
          <w:marLeft w:val="0"/>
          <w:marRight w:val="0"/>
          <w:marTop w:val="0"/>
          <w:marBottom w:val="0"/>
          <w:divBdr>
            <w:top w:val="none" w:sz="0" w:space="0" w:color="auto"/>
            <w:left w:val="none" w:sz="0" w:space="0" w:color="auto"/>
            <w:bottom w:val="none" w:sz="0" w:space="0" w:color="auto"/>
            <w:right w:val="none" w:sz="0" w:space="0" w:color="auto"/>
          </w:divBdr>
          <w:divsChild>
            <w:div w:id="1521776060">
              <w:marLeft w:val="0"/>
              <w:marRight w:val="0"/>
              <w:marTop w:val="0"/>
              <w:marBottom w:val="0"/>
              <w:divBdr>
                <w:top w:val="none" w:sz="0" w:space="0" w:color="auto"/>
                <w:left w:val="none" w:sz="0" w:space="0" w:color="auto"/>
                <w:bottom w:val="none" w:sz="0" w:space="0" w:color="auto"/>
                <w:right w:val="none" w:sz="0" w:space="0" w:color="auto"/>
              </w:divBdr>
            </w:div>
          </w:divsChild>
        </w:div>
        <w:div w:id="1574966275">
          <w:marLeft w:val="0"/>
          <w:marRight w:val="0"/>
          <w:marTop w:val="0"/>
          <w:marBottom w:val="0"/>
          <w:divBdr>
            <w:top w:val="none" w:sz="0" w:space="0" w:color="auto"/>
            <w:left w:val="none" w:sz="0" w:space="0" w:color="auto"/>
            <w:bottom w:val="none" w:sz="0" w:space="0" w:color="auto"/>
            <w:right w:val="none" w:sz="0" w:space="0" w:color="auto"/>
          </w:divBdr>
          <w:divsChild>
            <w:div w:id="1942295452">
              <w:marLeft w:val="0"/>
              <w:marRight w:val="0"/>
              <w:marTop w:val="0"/>
              <w:marBottom w:val="0"/>
              <w:divBdr>
                <w:top w:val="none" w:sz="0" w:space="0" w:color="auto"/>
                <w:left w:val="none" w:sz="0" w:space="0" w:color="auto"/>
                <w:bottom w:val="none" w:sz="0" w:space="0" w:color="auto"/>
                <w:right w:val="none" w:sz="0" w:space="0" w:color="auto"/>
              </w:divBdr>
            </w:div>
          </w:divsChild>
        </w:div>
        <w:div w:id="1673870948">
          <w:marLeft w:val="0"/>
          <w:marRight w:val="0"/>
          <w:marTop w:val="0"/>
          <w:marBottom w:val="0"/>
          <w:divBdr>
            <w:top w:val="none" w:sz="0" w:space="0" w:color="auto"/>
            <w:left w:val="none" w:sz="0" w:space="0" w:color="auto"/>
            <w:bottom w:val="none" w:sz="0" w:space="0" w:color="auto"/>
            <w:right w:val="none" w:sz="0" w:space="0" w:color="auto"/>
          </w:divBdr>
          <w:divsChild>
            <w:div w:id="1558122506">
              <w:marLeft w:val="0"/>
              <w:marRight w:val="0"/>
              <w:marTop w:val="0"/>
              <w:marBottom w:val="0"/>
              <w:divBdr>
                <w:top w:val="none" w:sz="0" w:space="0" w:color="auto"/>
                <w:left w:val="none" w:sz="0" w:space="0" w:color="auto"/>
                <w:bottom w:val="none" w:sz="0" w:space="0" w:color="auto"/>
                <w:right w:val="none" w:sz="0" w:space="0" w:color="auto"/>
              </w:divBdr>
            </w:div>
          </w:divsChild>
        </w:div>
        <w:div w:id="1707945733">
          <w:marLeft w:val="0"/>
          <w:marRight w:val="0"/>
          <w:marTop w:val="0"/>
          <w:marBottom w:val="0"/>
          <w:divBdr>
            <w:top w:val="none" w:sz="0" w:space="0" w:color="auto"/>
            <w:left w:val="none" w:sz="0" w:space="0" w:color="auto"/>
            <w:bottom w:val="none" w:sz="0" w:space="0" w:color="auto"/>
            <w:right w:val="none" w:sz="0" w:space="0" w:color="auto"/>
          </w:divBdr>
          <w:divsChild>
            <w:div w:id="944070442">
              <w:marLeft w:val="0"/>
              <w:marRight w:val="0"/>
              <w:marTop w:val="0"/>
              <w:marBottom w:val="0"/>
              <w:divBdr>
                <w:top w:val="none" w:sz="0" w:space="0" w:color="auto"/>
                <w:left w:val="none" w:sz="0" w:space="0" w:color="auto"/>
                <w:bottom w:val="none" w:sz="0" w:space="0" w:color="auto"/>
                <w:right w:val="none" w:sz="0" w:space="0" w:color="auto"/>
              </w:divBdr>
            </w:div>
          </w:divsChild>
        </w:div>
        <w:div w:id="1720859635">
          <w:marLeft w:val="0"/>
          <w:marRight w:val="0"/>
          <w:marTop w:val="0"/>
          <w:marBottom w:val="0"/>
          <w:divBdr>
            <w:top w:val="none" w:sz="0" w:space="0" w:color="auto"/>
            <w:left w:val="none" w:sz="0" w:space="0" w:color="auto"/>
            <w:bottom w:val="none" w:sz="0" w:space="0" w:color="auto"/>
            <w:right w:val="none" w:sz="0" w:space="0" w:color="auto"/>
          </w:divBdr>
          <w:divsChild>
            <w:div w:id="315188284">
              <w:marLeft w:val="0"/>
              <w:marRight w:val="0"/>
              <w:marTop w:val="0"/>
              <w:marBottom w:val="0"/>
              <w:divBdr>
                <w:top w:val="none" w:sz="0" w:space="0" w:color="auto"/>
                <w:left w:val="none" w:sz="0" w:space="0" w:color="auto"/>
                <w:bottom w:val="none" w:sz="0" w:space="0" w:color="auto"/>
                <w:right w:val="none" w:sz="0" w:space="0" w:color="auto"/>
              </w:divBdr>
            </w:div>
          </w:divsChild>
        </w:div>
        <w:div w:id="1750228582">
          <w:marLeft w:val="0"/>
          <w:marRight w:val="0"/>
          <w:marTop w:val="0"/>
          <w:marBottom w:val="0"/>
          <w:divBdr>
            <w:top w:val="none" w:sz="0" w:space="0" w:color="auto"/>
            <w:left w:val="none" w:sz="0" w:space="0" w:color="auto"/>
            <w:bottom w:val="none" w:sz="0" w:space="0" w:color="auto"/>
            <w:right w:val="none" w:sz="0" w:space="0" w:color="auto"/>
          </w:divBdr>
          <w:divsChild>
            <w:div w:id="1926769079">
              <w:marLeft w:val="0"/>
              <w:marRight w:val="0"/>
              <w:marTop w:val="0"/>
              <w:marBottom w:val="0"/>
              <w:divBdr>
                <w:top w:val="none" w:sz="0" w:space="0" w:color="auto"/>
                <w:left w:val="none" w:sz="0" w:space="0" w:color="auto"/>
                <w:bottom w:val="none" w:sz="0" w:space="0" w:color="auto"/>
                <w:right w:val="none" w:sz="0" w:space="0" w:color="auto"/>
              </w:divBdr>
            </w:div>
          </w:divsChild>
        </w:div>
        <w:div w:id="1766458751">
          <w:marLeft w:val="0"/>
          <w:marRight w:val="0"/>
          <w:marTop w:val="0"/>
          <w:marBottom w:val="0"/>
          <w:divBdr>
            <w:top w:val="none" w:sz="0" w:space="0" w:color="auto"/>
            <w:left w:val="none" w:sz="0" w:space="0" w:color="auto"/>
            <w:bottom w:val="none" w:sz="0" w:space="0" w:color="auto"/>
            <w:right w:val="none" w:sz="0" w:space="0" w:color="auto"/>
          </w:divBdr>
          <w:divsChild>
            <w:div w:id="495196308">
              <w:marLeft w:val="0"/>
              <w:marRight w:val="0"/>
              <w:marTop w:val="0"/>
              <w:marBottom w:val="0"/>
              <w:divBdr>
                <w:top w:val="none" w:sz="0" w:space="0" w:color="auto"/>
                <w:left w:val="none" w:sz="0" w:space="0" w:color="auto"/>
                <w:bottom w:val="none" w:sz="0" w:space="0" w:color="auto"/>
                <w:right w:val="none" w:sz="0" w:space="0" w:color="auto"/>
              </w:divBdr>
            </w:div>
          </w:divsChild>
        </w:div>
        <w:div w:id="1897743535">
          <w:marLeft w:val="0"/>
          <w:marRight w:val="0"/>
          <w:marTop w:val="0"/>
          <w:marBottom w:val="0"/>
          <w:divBdr>
            <w:top w:val="none" w:sz="0" w:space="0" w:color="auto"/>
            <w:left w:val="none" w:sz="0" w:space="0" w:color="auto"/>
            <w:bottom w:val="none" w:sz="0" w:space="0" w:color="auto"/>
            <w:right w:val="none" w:sz="0" w:space="0" w:color="auto"/>
          </w:divBdr>
          <w:divsChild>
            <w:div w:id="374237781">
              <w:marLeft w:val="0"/>
              <w:marRight w:val="0"/>
              <w:marTop w:val="0"/>
              <w:marBottom w:val="0"/>
              <w:divBdr>
                <w:top w:val="none" w:sz="0" w:space="0" w:color="auto"/>
                <w:left w:val="none" w:sz="0" w:space="0" w:color="auto"/>
                <w:bottom w:val="none" w:sz="0" w:space="0" w:color="auto"/>
                <w:right w:val="none" w:sz="0" w:space="0" w:color="auto"/>
              </w:divBdr>
            </w:div>
          </w:divsChild>
        </w:div>
        <w:div w:id="2056150348">
          <w:marLeft w:val="0"/>
          <w:marRight w:val="0"/>
          <w:marTop w:val="0"/>
          <w:marBottom w:val="0"/>
          <w:divBdr>
            <w:top w:val="none" w:sz="0" w:space="0" w:color="auto"/>
            <w:left w:val="none" w:sz="0" w:space="0" w:color="auto"/>
            <w:bottom w:val="none" w:sz="0" w:space="0" w:color="auto"/>
            <w:right w:val="none" w:sz="0" w:space="0" w:color="auto"/>
          </w:divBdr>
          <w:divsChild>
            <w:div w:id="810055311">
              <w:marLeft w:val="0"/>
              <w:marRight w:val="0"/>
              <w:marTop w:val="0"/>
              <w:marBottom w:val="0"/>
              <w:divBdr>
                <w:top w:val="none" w:sz="0" w:space="0" w:color="auto"/>
                <w:left w:val="none" w:sz="0" w:space="0" w:color="auto"/>
                <w:bottom w:val="none" w:sz="0" w:space="0" w:color="auto"/>
                <w:right w:val="none" w:sz="0" w:space="0" w:color="auto"/>
              </w:divBdr>
            </w:div>
          </w:divsChild>
        </w:div>
        <w:div w:id="2108184398">
          <w:marLeft w:val="0"/>
          <w:marRight w:val="0"/>
          <w:marTop w:val="0"/>
          <w:marBottom w:val="0"/>
          <w:divBdr>
            <w:top w:val="none" w:sz="0" w:space="0" w:color="auto"/>
            <w:left w:val="none" w:sz="0" w:space="0" w:color="auto"/>
            <w:bottom w:val="none" w:sz="0" w:space="0" w:color="auto"/>
            <w:right w:val="none" w:sz="0" w:space="0" w:color="auto"/>
          </w:divBdr>
          <w:divsChild>
            <w:div w:id="1104112137">
              <w:marLeft w:val="0"/>
              <w:marRight w:val="0"/>
              <w:marTop w:val="0"/>
              <w:marBottom w:val="0"/>
              <w:divBdr>
                <w:top w:val="none" w:sz="0" w:space="0" w:color="auto"/>
                <w:left w:val="none" w:sz="0" w:space="0" w:color="auto"/>
                <w:bottom w:val="none" w:sz="0" w:space="0" w:color="auto"/>
                <w:right w:val="none" w:sz="0" w:space="0" w:color="auto"/>
              </w:divBdr>
            </w:div>
          </w:divsChild>
        </w:div>
        <w:div w:id="2112894429">
          <w:marLeft w:val="0"/>
          <w:marRight w:val="0"/>
          <w:marTop w:val="0"/>
          <w:marBottom w:val="0"/>
          <w:divBdr>
            <w:top w:val="none" w:sz="0" w:space="0" w:color="auto"/>
            <w:left w:val="none" w:sz="0" w:space="0" w:color="auto"/>
            <w:bottom w:val="none" w:sz="0" w:space="0" w:color="auto"/>
            <w:right w:val="none" w:sz="0" w:space="0" w:color="auto"/>
          </w:divBdr>
          <w:divsChild>
            <w:div w:id="12261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7321">
      <w:bodyDiv w:val="1"/>
      <w:marLeft w:val="0"/>
      <w:marRight w:val="0"/>
      <w:marTop w:val="0"/>
      <w:marBottom w:val="0"/>
      <w:divBdr>
        <w:top w:val="none" w:sz="0" w:space="0" w:color="auto"/>
        <w:left w:val="none" w:sz="0" w:space="0" w:color="auto"/>
        <w:bottom w:val="none" w:sz="0" w:space="0" w:color="auto"/>
        <w:right w:val="none" w:sz="0" w:space="0" w:color="auto"/>
      </w:divBdr>
    </w:div>
    <w:div w:id="296110106">
      <w:bodyDiv w:val="1"/>
      <w:marLeft w:val="0"/>
      <w:marRight w:val="0"/>
      <w:marTop w:val="0"/>
      <w:marBottom w:val="0"/>
      <w:divBdr>
        <w:top w:val="none" w:sz="0" w:space="0" w:color="auto"/>
        <w:left w:val="none" w:sz="0" w:space="0" w:color="auto"/>
        <w:bottom w:val="none" w:sz="0" w:space="0" w:color="auto"/>
        <w:right w:val="none" w:sz="0" w:space="0" w:color="auto"/>
      </w:divBdr>
    </w:div>
    <w:div w:id="342780723">
      <w:bodyDiv w:val="1"/>
      <w:marLeft w:val="0"/>
      <w:marRight w:val="0"/>
      <w:marTop w:val="0"/>
      <w:marBottom w:val="0"/>
      <w:divBdr>
        <w:top w:val="none" w:sz="0" w:space="0" w:color="auto"/>
        <w:left w:val="none" w:sz="0" w:space="0" w:color="auto"/>
        <w:bottom w:val="none" w:sz="0" w:space="0" w:color="auto"/>
        <w:right w:val="none" w:sz="0" w:space="0" w:color="auto"/>
      </w:divBdr>
    </w:div>
    <w:div w:id="380133906">
      <w:bodyDiv w:val="1"/>
      <w:marLeft w:val="0"/>
      <w:marRight w:val="0"/>
      <w:marTop w:val="0"/>
      <w:marBottom w:val="0"/>
      <w:divBdr>
        <w:top w:val="none" w:sz="0" w:space="0" w:color="auto"/>
        <w:left w:val="none" w:sz="0" w:space="0" w:color="auto"/>
        <w:bottom w:val="none" w:sz="0" w:space="0" w:color="auto"/>
        <w:right w:val="none" w:sz="0" w:space="0" w:color="auto"/>
      </w:divBdr>
    </w:div>
    <w:div w:id="387535080">
      <w:bodyDiv w:val="1"/>
      <w:marLeft w:val="0"/>
      <w:marRight w:val="0"/>
      <w:marTop w:val="0"/>
      <w:marBottom w:val="0"/>
      <w:divBdr>
        <w:top w:val="none" w:sz="0" w:space="0" w:color="auto"/>
        <w:left w:val="none" w:sz="0" w:space="0" w:color="auto"/>
        <w:bottom w:val="none" w:sz="0" w:space="0" w:color="auto"/>
        <w:right w:val="none" w:sz="0" w:space="0" w:color="auto"/>
      </w:divBdr>
    </w:div>
    <w:div w:id="426116617">
      <w:bodyDiv w:val="1"/>
      <w:marLeft w:val="0"/>
      <w:marRight w:val="0"/>
      <w:marTop w:val="0"/>
      <w:marBottom w:val="0"/>
      <w:divBdr>
        <w:top w:val="none" w:sz="0" w:space="0" w:color="auto"/>
        <w:left w:val="none" w:sz="0" w:space="0" w:color="auto"/>
        <w:bottom w:val="none" w:sz="0" w:space="0" w:color="auto"/>
        <w:right w:val="none" w:sz="0" w:space="0" w:color="auto"/>
      </w:divBdr>
    </w:div>
    <w:div w:id="520053214">
      <w:bodyDiv w:val="1"/>
      <w:marLeft w:val="0"/>
      <w:marRight w:val="0"/>
      <w:marTop w:val="0"/>
      <w:marBottom w:val="0"/>
      <w:divBdr>
        <w:top w:val="none" w:sz="0" w:space="0" w:color="auto"/>
        <w:left w:val="none" w:sz="0" w:space="0" w:color="auto"/>
        <w:bottom w:val="none" w:sz="0" w:space="0" w:color="auto"/>
        <w:right w:val="none" w:sz="0" w:space="0" w:color="auto"/>
      </w:divBdr>
    </w:div>
    <w:div w:id="538787073">
      <w:bodyDiv w:val="1"/>
      <w:marLeft w:val="0"/>
      <w:marRight w:val="0"/>
      <w:marTop w:val="0"/>
      <w:marBottom w:val="0"/>
      <w:divBdr>
        <w:top w:val="none" w:sz="0" w:space="0" w:color="auto"/>
        <w:left w:val="none" w:sz="0" w:space="0" w:color="auto"/>
        <w:bottom w:val="none" w:sz="0" w:space="0" w:color="auto"/>
        <w:right w:val="none" w:sz="0" w:space="0" w:color="auto"/>
      </w:divBdr>
    </w:div>
    <w:div w:id="571938743">
      <w:bodyDiv w:val="1"/>
      <w:marLeft w:val="0"/>
      <w:marRight w:val="0"/>
      <w:marTop w:val="0"/>
      <w:marBottom w:val="0"/>
      <w:divBdr>
        <w:top w:val="none" w:sz="0" w:space="0" w:color="auto"/>
        <w:left w:val="none" w:sz="0" w:space="0" w:color="auto"/>
        <w:bottom w:val="none" w:sz="0" w:space="0" w:color="auto"/>
        <w:right w:val="none" w:sz="0" w:space="0" w:color="auto"/>
      </w:divBdr>
    </w:div>
    <w:div w:id="597253567">
      <w:bodyDiv w:val="1"/>
      <w:marLeft w:val="0"/>
      <w:marRight w:val="0"/>
      <w:marTop w:val="0"/>
      <w:marBottom w:val="0"/>
      <w:divBdr>
        <w:top w:val="none" w:sz="0" w:space="0" w:color="auto"/>
        <w:left w:val="none" w:sz="0" w:space="0" w:color="auto"/>
        <w:bottom w:val="none" w:sz="0" w:space="0" w:color="auto"/>
        <w:right w:val="none" w:sz="0" w:space="0" w:color="auto"/>
      </w:divBdr>
    </w:div>
    <w:div w:id="710108203">
      <w:bodyDiv w:val="1"/>
      <w:marLeft w:val="0"/>
      <w:marRight w:val="0"/>
      <w:marTop w:val="0"/>
      <w:marBottom w:val="0"/>
      <w:divBdr>
        <w:top w:val="none" w:sz="0" w:space="0" w:color="auto"/>
        <w:left w:val="none" w:sz="0" w:space="0" w:color="auto"/>
        <w:bottom w:val="none" w:sz="0" w:space="0" w:color="auto"/>
        <w:right w:val="none" w:sz="0" w:space="0" w:color="auto"/>
      </w:divBdr>
    </w:div>
    <w:div w:id="736175373">
      <w:bodyDiv w:val="1"/>
      <w:marLeft w:val="0"/>
      <w:marRight w:val="0"/>
      <w:marTop w:val="0"/>
      <w:marBottom w:val="0"/>
      <w:divBdr>
        <w:top w:val="none" w:sz="0" w:space="0" w:color="auto"/>
        <w:left w:val="none" w:sz="0" w:space="0" w:color="auto"/>
        <w:bottom w:val="none" w:sz="0" w:space="0" w:color="auto"/>
        <w:right w:val="none" w:sz="0" w:space="0" w:color="auto"/>
      </w:divBdr>
      <w:divsChild>
        <w:div w:id="383994240">
          <w:marLeft w:val="0"/>
          <w:marRight w:val="0"/>
          <w:marTop w:val="0"/>
          <w:marBottom w:val="300"/>
          <w:divBdr>
            <w:top w:val="none" w:sz="0" w:space="0" w:color="auto"/>
            <w:left w:val="none" w:sz="0" w:space="0" w:color="auto"/>
            <w:bottom w:val="none" w:sz="0" w:space="0" w:color="auto"/>
            <w:right w:val="none" w:sz="0" w:space="0" w:color="auto"/>
          </w:divBdr>
          <w:divsChild>
            <w:div w:id="18047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6082">
      <w:bodyDiv w:val="1"/>
      <w:marLeft w:val="0"/>
      <w:marRight w:val="0"/>
      <w:marTop w:val="0"/>
      <w:marBottom w:val="0"/>
      <w:divBdr>
        <w:top w:val="none" w:sz="0" w:space="0" w:color="auto"/>
        <w:left w:val="none" w:sz="0" w:space="0" w:color="auto"/>
        <w:bottom w:val="none" w:sz="0" w:space="0" w:color="auto"/>
        <w:right w:val="none" w:sz="0" w:space="0" w:color="auto"/>
      </w:divBdr>
    </w:div>
    <w:div w:id="812601885">
      <w:bodyDiv w:val="1"/>
      <w:marLeft w:val="0"/>
      <w:marRight w:val="0"/>
      <w:marTop w:val="0"/>
      <w:marBottom w:val="0"/>
      <w:divBdr>
        <w:top w:val="none" w:sz="0" w:space="0" w:color="auto"/>
        <w:left w:val="none" w:sz="0" w:space="0" w:color="auto"/>
        <w:bottom w:val="none" w:sz="0" w:space="0" w:color="auto"/>
        <w:right w:val="none" w:sz="0" w:space="0" w:color="auto"/>
      </w:divBdr>
    </w:div>
    <w:div w:id="914363200">
      <w:bodyDiv w:val="1"/>
      <w:marLeft w:val="0"/>
      <w:marRight w:val="0"/>
      <w:marTop w:val="0"/>
      <w:marBottom w:val="0"/>
      <w:divBdr>
        <w:top w:val="none" w:sz="0" w:space="0" w:color="auto"/>
        <w:left w:val="none" w:sz="0" w:space="0" w:color="auto"/>
        <w:bottom w:val="none" w:sz="0" w:space="0" w:color="auto"/>
        <w:right w:val="none" w:sz="0" w:space="0" w:color="auto"/>
      </w:divBdr>
    </w:div>
    <w:div w:id="1011834654">
      <w:bodyDiv w:val="1"/>
      <w:marLeft w:val="0"/>
      <w:marRight w:val="0"/>
      <w:marTop w:val="0"/>
      <w:marBottom w:val="0"/>
      <w:divBdr>
        <w:top w:val="none" w:sz="0" w:space="0" w:color="auto"/>
        <w:left w:val="none" w:sz="0" w:space="0" w:color="auto"/>
        <w:bottom w:val="none" w:sz="0" w:space="0" w:color="auto"/>
        <w:right w:val="none" w:sz="0" w:space="0" w:color="auto"/>
      </w:divBdr>
    </w:div>
    <w:div w:id="1093939913">
      <w:bodyDiv w:val="1"/>
      <w:marLeft w:val="0"/>
      <w:marRight w:val="0"/>
      <w:marTop w:val="0"/>
      <w:marBottom w:val="0"/>
      <w:divBdr>
        <w:top w:val="none" w:sz="0" w:space="0" w:color="auto"/>
        <w:left w:val="none" w:sz="0" w:space="0" w:color="auto"/>
        <w:bottom w:val="none" w:sz="0" w:space="0" w:color="auto"/>
        <w:right w:val="none" w:sz="0" w:space="0" w:color="auto"/>
      </w:divBdr>
    </w:div>
    <w:div w:id="1203787380">
      <w:bodyDiv w:val="1"/>
      <w:marLeft w:val="0"/>
      <w:marRight w:val="0"/>
      <w:marTop w:val="0"/>
      <w:marBottom w:val="0"/>
      <w:divBdr>
        <w:top w:val="none" w:sz="0" w:space="0" w:color="auto"/>
        <w:left w:val="none" w:sz="0" w:space="0" w:color="auto"/>
        <w:bottom w:val="none" w:sz="0" w:space="0" w:color="auto"/>
        <w:right w:val="none" w:sz="0" w:space="0" w:color="auto"/>
      </w:divBdr>
    </w:div>
    <w:div w:id="1258053451">
      <w:bodyDiv w:val="1"/>
      <w:marLeft w:val="0"/>
      <w:marRight w:val="0"/>
      <w:marTop w:val="0"/>
      <w:marBottom w:val="0"/>
      <w:divBdr>
        <w:top w:val="none" w:sz="0" w:space="0" w:color="auto"/>
        <w:left w:val="none" w:sz="0" w:space="0" w:color="auto"/>
        <w:bottom w:val="none" w:sz="0" w:space="0" w:color="auto"/>
        <w:right w:val="none" w:sz="0" w:space="0" w:color="auto"/>
      </w:divBdr>
    </w:div>
    <w:div w:id="1342391968">
      <w:bodyDiv w:val="1"/>
      <w:marLeft w:val="0"/>
      <w:marRight w:val="0"/>
      <w:marTop w:val="0"/>
      <w:marBottom w:val="0"/>
      <w:divBdr>
        <w:top w:val="none" w:sz="0" w:space="0" w:color="auto"/>
        <w:left w:val="none" w:sz="0" w:space="0" w:color="auto"/>
        <w:bottom w:val="none" w:sz="0" w:space="0" w:color="auto"/>
        <w:right w:val="none" w:sz="0" w:space="0" w:color="auto"/>
      </w:divBdr>
    </w:div>
    <w:div w:id="1538205039">
      <w:bodyDiv w:val="1"/>
      <w:marLeft w:val="0"/>
      <w:marRight w:val="0"/>
      <w:marTop w:val="0"/>
      <w:marBottom w:val="0"/>
      <w:divBdr>
        <w:top w:val="none" w:sz="0" w:space="0" w:color="auto"/>
        <w:left w:val="none" w:sz="0" w:space="0" w:color="auto"/>
        <w:bottom w:val="none" w:sz="0" w:space="0" w:color="auto"/>
        <w:right w:val="none" w:sz="0" w:space="0" w:color="auto"/>
      </w:divBdr>
    </w:div>
    <w:div w:id="1613396206">
      <w:bodyDiv w:val="1"/>
      <w:marLeft w:val="0"/>
      <w:marRight w:val="0"/>
      <w:marTop w:val="0"/>
      <w:marBottom w:val="0"/>
      <w:divBdr>
        <w:top w:val="none" w:sz="0" w:space="0" w:color="auto"/>
        <w:left w:val="none" w:sz="0" w:space="0" w:color="auto"/>
        <w:bottom w:val="none" w:sz="0" w:space="0" w:color="auto"/>
        <w:right w:val="none" w:sz="0" w:space="0" w:color="auto"/>
      </w:divBdr>
    </w:div>
    <w:div w:id="1671561656">
      <w:bodyDiv w:val="1"/>
      <w:marLeft w:val="0"/>
      <w:marRight w:val="0"/>
      <w:marTop w:val="0"/>
      <w:marBottom w:val="0"/>
      <w:divBdr>
        <w:top w:val="none" w:sz="0" w:space="0" w:color="auto"/>
        <w:left w:val="none" w:sz="0" w:space="0" w:color="auto"/>
        <w:bottom w:val="none" w:sz="0" w:space="0" w:color="auto"/>
        <w:right w:val="none" w:sz="0" w:space="0" w:color="auto"/>
      </w:divBdr>
      <w:divsChild>
        <w:div w:id="280067511">
          <w:marLeft w:val="0"/>
          <w:marRight w:val="0"/>
          <w:marTop w:val="0"/>
          <w:marBottom w:val="0"/>
          <w:divBdr>
            <w:top w:val="none" w:sz="0" w:space="0" w:color="auto"/>
            <w:left w:val="none" w:sz="0" w:space="0" w:color="auto"/>
            <w:bottom w:val="none" w:sz="0" w:space="0" w:color="auto"/>
            <w:right w:val="none" w:sz="0" w:space="0" w:color="auto"/>
          </w:divBdr>
          <w:divsChild>
            <w:div w:id="289671709">
              <w:marLeft w:val="0"/>
              <w:marRight w:val="0"/>
              <w:marTop w:val="0"/>
              <w:marBottom w:val="0"/>
              <w:divBdr>
                <w:top w:val="none" w:sz="0" w:space="0" w:color="auto"/>
                <w:left w:val="none" w:sz="0" w:space="0" w:color="auto"/>
                <w:bottom w:val="none" w:sz="0" w:space="0" w:color="auto"/>
                <w:right w:val="none" w:sz="0" w:space="0" w:color="auto"/>
              </w:divBdr>
              <w:divsChild>
                <w:div w:id="12197600">
                  <w:marLeft w:val="0"/>
                  <w:marRight w:val="0"/>
                  <w:marTop w:val="0"/>
                  <w:marBottom w:val="0"/>
                  <w:divBdr>
                    <w:top w:val="none" w:sz="0" w:space="0" w:color="auto"/>
                    <w:left w:val="none" w:sz="0" w:space="0" w:color="auto"/>
                    <w:bottom w:val="none" w:sz="0" w:space="0" w:color="auto"/>
                    <w:right w:val="none" w:sz="0" w:space="0" w:color="auto"/>
                  </w:divBdr>
                  <w:divsChild>
                    <w:div w:id="1138643907">
                      <w:marLeft w:val="0"/>
                      <w:marRight w:val="0"/>
                      <w:marTop w:val="0"/>
                      <w:marBottom w:val="0"/>
                      <w:divBdr>
                        <w:top w:val="none" w:sz="0" w:space="0" w:color="auto"/>
                        <w:left w:val="none" w:sz="0" w:space="0" w:color="auto"/>
                        <w:bottom w:val="none" w:sz="0" w:space="0" w:color="auto"/>
                        <w:right w:val="none" w:sz="0" w:space="0" w:color="auto"/>
                      </w:divBdr>
                      <w:divsChild>
                        <w:div w:id="979924548">
                          <w:marLeft w:val="0"/>
                          <w:marRight w:val="0"/>
                          <w:marTop w:val="0"/>
                          <w:marBottom w:val="0"/>
                          <w:divBdr>
                            <w:top w:val="none" w:sz="0" w:space="0" w:color="auto"/>
                            <w:left w:val="none" w:sz="0" w:space="0" w:color="auto"/>
                            <w:bottom w:val="none" w:sz="0" w:space="0" w:color="auto"/>
                            <w:right w:val="none" w:sz="0" w:space="0" w:color="auto"/>
                          </w:divBdr>
                          <w:divsChild>
                            <w:div w:id="1611276238">
                              <w:marLeft w:val="0"/>
                              <w:marRight w:val="0"/>
                              <w:marTop w:val="0"/>
                              <w:marBottom w:val="0"/>
                              <w:divBdr>
                                <w:top w:val="none" w:sz="0" w:space="0" w:color="auto"/>
                                <w:left w:val="none" w:sz="0" w:space="0" w:color="auto"/>
                                <w:bottom w:val="none" w:sz="0" w:space="0" w:color="auto"/>
                                <w:right w:val="none" w:sz="0" w:space="0" w:color="auto"/>
                              </w:divBdr>
                              <w:divsChild>
                                <w:div w:id="281350331">
                                  <w:marLeft w:val="0"/>
                                  <w:marRight w:val="0"/>
                                  <w:marTop w:val="0"/>
                                  <w:marBottom w:val="0"/>
                                  <w:divBdr>
                                    <w:top w:val="none" w:sz="0" w:space="0" w:color="auto"/>
                                    <w:left w:val="none" w:sz="0" w:space="0" w:color="auto"/>
                                    <w:bottom w:val="none" w:sz="0" w:space="0" w:color="auto"/>
                                    <w:right w:val="none" w:sz="0" w:space="0" w:color="auto"/>
                                  </w:divBdr>
                                  <w:divsChild>
                                    <w:div w:id="1427798812">
                                      <w:marLeft w:val="0"/>
                                      <w:marRight w:val="0"/>
                                      <w:marTop w:val="0"/>
                                      <w:marBottom w:val="0"/>
                                      <w:divBdr>
                                        <w:top w:val="none" w:sz="0" w:space="0" w:color="auto"/>
                                        <w:left w:val="none" w:sz="0" w:space="0" w:color="auto"/>
                                        <w:bottom w:val="none" w:sz="0" w:space="0" w:color="auto"/>
                                        <w:right w:val="none" w:sz="0" w:space="0" w:color="auto"/>
                                      </w:divBdr>
                                      <w:divsChild>
                                        <w:div w:id="1235513244">
                                          <w:marLeft w:val="0"/>
                                          <w:marRight w:val="0"/>
                                          <w:marTop w:val="0"/>
                                          <w:marBottom w:val="0"/>
                                          <w:divBdr>
                                            <w:top w:val="none" w:sz="0" w:space="0" w:color="auto"/>
                                            <w:left w:val="none" w:sz="0" w:space="0" w:color="auto"/>
                                            <w:bottom w:val="none" w:sz="0" w:space="0" w:color="auto"/>
                                            <w:right w:val="none" w:sz="0" w:space="0" w:color="auto"/>
                                          </w:divBdr>
                                          <w:divsChild>
                                            <w:div w:id="1282878065">
                                              <w:marLeft w:val="0"/>
                                              <w:marRight w:val="0"/>
                                              <w:marTop w:val="0"/>
                                              <w:marBottom w:val="0"/>
                                              <w:divBdr>
                                                <w:top w:val="none" w:sz="0" w:space="0" w:color="auto"/>
                                                <w:left w:val="none" w:sz="0" w:space="0" w:color="auto"/>
                                                <w:bottom w:val="none" w:sz="0" w:space="0" w:color="auto"/>
                                                <w:right w:val="none" w:sz="0" w:space="0" w:color="auto"/>
                                              </w:divBdr>
                                              <w:divsChild>
                                                <w:div w:id="462968550">
                                                  <w:marLeft w:val="0"/>
                                                  <w:marRight w:val="0"/>
                                                  <w:marTop w:val="0"/>
                                                  <w:marBottom w:val="0"/>
                                                  <w:divBdr>
                                                    <w:top w:val="none" w:sz="0" w:space="0" w:color="auto"/>
                                                    <w:left w:val="none" w:sz="0" w:space="0" w:color="auto"/>
                                                    <w:bottom w:val="none" w:sz="0" w:space="0" w:color="auto"/>
                                                    <w:right w:val="none" w:sz="0" w:space="0" w:color="auto"/>
                                                  </w:divBdr>
                                                  <w:divsChild>
                                                    <w:div w:id="1560169201">
                                                      <w:marLeft w:val="0"/>
                                                      <w:marRight w:val="0"/>
                                                      <w:marTop w:val="0"/>
                                                      <w:marBottom w:val="0"/>
                                                      <w:divBdr>
                                                        <w:top w:val="none" w:sz="0" w:space="0" w:color="auto"/>
                                                        <w:left w:val="none" w:sz="0" w:space="0" w:color="auto"/>
                                                        <w:bottom w:val="none" w:sz="0" w:space="0" w:color="auto"/>
                                                        <w:right w:val="none" w:sz="0" w:space="0" w:color="auto"/>
                                                      </w:divBdr>
                                                      <w:divsChild>
                                                        <w:div w:id="820970011">
                                                          <w:marLeft w:val="0"/>
                                                          <w:marRight w:val="0"/>
                                                          <w:marTop w:val="0"/>
                                                          <w:marBottom w:val="0"/>
                                                          <w:divBdr>
                                                            <w:top w:val="none" w:sz="0" w:space="0" w:color="auto"/>
                                                            <w:left w:val="none" w:sz="0" w:space="0" w:color="auto"/>
                                                            <w:bottom w:val="none" w:sz="0" w:space="0" w:color="auto"/>
                                                            <w:right w:val="none" w:sz="0" w:space="0" w:color="auto"/>
                                                          </w:divBdr>
                                                          <w:divsChild>
                                                            <w:div w:id="1930845902">
                                                              <w:marLeft w:val="0"/>
                                                              <w:marRight w:val="0"/>
                                                              <w:marTop w:val="0"/>
                                                              <w:marBottom w:val="0"/>
                                                              <w:divBdr>
                                                                <w:top w:val="none" w:sz="0" w:space="0" w:color="auto"/>
                                                                <w:left w:val="none" w:sz="0" w:space="0" w:color="auto"/>
                                                                <w:bottom w:val="none" w:sz="0" w:space="0" w:color="auto"/>
                                                                <w:right w:val="none" w:sz="0" w:space="0" w:color="auto"/>
                                                              </w:divBdr>
                                                              <w:divsChild>
                                                                <w:div w:id="2016375175">
                                                                  <w:marLeft w:val="0"/>
                                                                  <w:marRight w:val="0"/>
                                                                  <w:marTop w:val="0"/>
                                                                  <w:marBottom w:val="0"/>
                                                                  <w:divBdr>
                                                                    <w:top w:val="none" w:sz="0" w:space="0" w:color="auto"/>
                                                                    <w:left w:val="none" w:sz="0" w:space="0" w:color="auto"/>
                                                                    <w:bottom w:val="none" w:sz="0" w:space="0" w:color="auto"/>
                                                                    <w:right w:val="none" w:sz="0" w:space="0" w:color="auto"/>
                                                                  </w:divBdr>
                                                                  <w:divsChild>
                                                                    <w:div w:id="864639642">
                                                                      <w:marLeft w:val="0"/>
                                                                      <w:marRight w:val="0"/>
                                                                      <w:marTop w:val="0"/>
                                                                      <w:marBottom w:val="150"/>
                                                                      <w:divBdr>
                                                                        <w:top w:val="none" w:sz="0" w:space="0" w:color="auto"/>
                                                                        <w:left w:val="none" w:sz="0" w:space="0" w:color="auto"/>
                                                                        <w:bottom w:val="none" w:sz="0" w:space="0" w:color="auto"/>
                                                                        <w:right w:val="none" w:sz="0" w:space="0" w:color="auto"/>
                                                                      </w:divBdr>
                                                                      <w:divsChild>
                                                                        <w:div w:id="1174416415">
                                                                          <w:marLeft w:val="0"/>
                                                                          <w:marRight w:val="0"/>
                                                                          <w:marTop w:val="0"/>
                                                                          <w:marBottom w:val="0"/>
                                                                          <w:divBdr>
                                                                            <w:top w:val="none" w:sz="0" w:space="0" w:color="auto"/>
                                                                            <w:left w:val="none" w:sz="0" w:space="0" w:color="auto"/>
                                                                            <w:bottom w:val="none" w:sz="0" w:space="0" w:color="auto"/>
                                                                            <w:right w:val="none" w:sz="0" w:space="0" w:color="auto"/>
                                                                          </w:divBdr>
                                                                          <w:divsChild>
                                                                            <w:div w:id="282857024">
                                                                              <w:marLeft w:val="0"/>
                                                                              <w:marRight w:val="0"/>
                                                                              <w:marTop w:val="0"/>
                                                                              <w:marBottom w:val="0"/>
                                                                              <w:divBdr>
                                                                                <w:top w:val="none" w:sz="0" w:space="0" w:color="auto"/>
                                                                                <w:left w:val="none" w:sz="0" w:space="0" w:color="auto"/>
                                                                                <w:bottom w:val="none" w:sz="0" w:space="0" w:color="auto"/>
                                                                                <w:right w:val="none" w:sz="0" w:space="0" w:color="auto"/>
                                                                              </w:divBdr>
                                                                              <w:divsChild>
                                                                                <w:div w:id="1612469027">
                                                                                  <w:marLeft w:val="0"/>
                                                                                  <w:marRight w:val="0"/>
                                                                                  <w:marTop w:val="0"/>
                                                                                  <w:marBottom w:val="0"/>
                                                                                  <w:divBdr>
                                                                                    <w:top w:val="none" w:sz="0" w:space="0" w:color="auto"/>
                                                                                    <w:left w:val="none" w:sz="0" w:space="0" w:color="auto"/>
                                                                                    <w:bottom w:val="none" w:sz="0" w:space="0" w:color="auto"/>
                                                                                    <w:right w:val="none" w:sz="0" w:space="0" w:color="auto"/>
                                                                                  </w:divBdr>
                                                                                  <w:divsChild>
                                                                                    <w:div w:id="102383696">
                                                                                      <w:marLeft w:val="0"/>
                                                                                      <w:marRight w:val="0"/>
                                                                                      <w:marTop w:val="375"/>
                                                                                      <w:marBottom w:val="75"/>
                                                                                      <w:divBdr>
                                                                                        <w:top w:val="none" w:sz="0" w:space="0" w:color="auto"/>
                                                                                        <w:left w:val="none" w:sz="0" w:space="0" w:color="auto"/>
                                                                                        <w:bottom w:val="none" w:sz="0" w:space="0" w:color="auto"/>
                                                                                        <w:right w:val="none" w:sz="0" w:space="0" w:color="auto"/>
                                                                                      </w:divBdr>
                                                                                      <w:divsChild>
                                                                                        <w:div w:id="382144963">
                                                                                          <w:marLeft w:val="0"/>
                                                                                          <w:marRight w:val="0"/>
                                                                                          <w:marTop w:val="0"/>
                                                                                          <w:marBottom w:val="75"/>
                                                                                          <w:divBdr>
                                                                                            <w:top w:val="none" w:sz="0" w:space="0" w:color="auto"/>
                                                                                            <w:left w:val="none" w:sz="0" w:space="0" w:color="auto"/>
                                                                                            <w:bottom w:val="none" w:sz="0" w:space="0" w:color="auto"/>
                                                                                            <w:right w:val="none" w:sz="0" w:space="0" w:color="auto"/>
                                                                                          </w:divBdr>
                                                                                          <w:divsChild>
                                                                                            <w:div w:id="709113333">
                                                                                              <w:marLeft w:val="0"/>
                                                                                              <w:marRight w:val="0"/>
                                                                                              <w:marTop w:val="0"/>
                                                                                              <w:marBottom w:val="0"/>
                                                                                              <w:divBdr>
                                                                                                <w:top w:val="none" w:sz="0" w:space="0" w:color="auto"/>
                                                                                                <w:left w:val="none" w:sz="0" w:space="0" w:color="auto"/>
                                                                                                <w:bottom w:val="none" w:sz="0" w:space="0" w:color="auto"/>
                                                                                                <w:right w:val="none" w:sz="0" w:space="0" w:color="auto"/>
                                                                                              </w:divBdr>
                                                                                              <w:divsChild>
                                                                                                <w:div w:id="875461818">
                                                                                                  <w:marLeft w:val="0"/>
                                                                                                  <w:marRight w:val="0"/>
                                                                                                  <w:marTop w:val="0"/>
                                                                                                  <w:marBottom w:val="0"/>
                                                                                                  <w:divBdr>
                                                                                                    <w:top w:val="none" w:sz="0" w:space="0" w:color="auto"/>
                                                                                                    <w:left w:val="none" w:sz="0" w:space="0" w:color="auto"/>
                                                                                                    <w:bottom w:val="none" w:sz="0" w:space="0" w:color="auto"/>
                                                                                                    <w:right w:val="none" w:sz="0" w:space="0" w:color="auto"/>
                                                                                                  </w:divBdr>
                                                                                                  <w:divsChild>
                                                                                                    <w:div w:id="878666954">
                                                                                                      <w:marLeft w:val="0"/>
                                                                                                      <w:marRight w:val="0"/>
                                                                                                      <w:marTop w:val="0"/>
                                                                                                      <w:marBottom w:val="0"/>
                                                                                                      <w:divBdr>
                                                                                                        <w:top w:val="none" w:sz="0" w:space="0" w:color="auto"/>
                                                                                                        <w:left w:val="none" w:sz="0" w:space="0" w:color="auto"/>
                                                                                                        <w:bottom w:val="none" w:sz="0" w:space="0" w:color="auto"/>
                                                                                                        <w:right w:val="none" w:sz="0" w:space="0" w:color="auto"/>
                                                                                                      </w:divBdr>
                                                                                                      <w:divsChild>
                                                                                                        <w:div w:id="198731374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0956158">
      <w:bodyDiv w:val="1"/>
      <w:marLeft w:val="0"/>
      <w:marRight w:val="0"/>
      <w:marTop w:val="0"/>
      <w:marBottom w:val="0"/>
      <w:divBdr>
        <w:top w:val="none" w:sz="0" w:space="0" w:color="auto"/>
        <w:left w:val="none" w:sz="0" w:space="0" w:color="auto"/>
        <w:bottom w:val="none" w:sz="0" w:space="0" w:color="auto"/>
        <w:right w:val="none" w:sz="0" w:space="0" w:color="auto"/>
      </w:divBdr>
    </w:div>
    <w:div w:id="1717583997">
      <w:bodyDiv w:val="1"/>
      <w:marLeft w:val="0"/>
      <w:marRight w:val="0"/>
      <w:marTop w:val="0"/>
      <w:marBottom w:val="0"/>
      <w:divBdr>
        <w:top w:val="none" w:sz="0" w:space="0" w:color="auto"/>
        <w:left w:val="none" w:sz="0" w:space="0" w:color="auto"/>
        <w:bottom w:val="none" w:sz="0" w:space="0" w:color="auto"/>
        <w:right w:val="none" w:sz="0" w:space="0" w:color="auto"/>
      </w:divBdr>
    </w:div>
    <w:div w:id="1825900448">
      <w:bodyDiv w:val="1"/>
      <w:marLeft w:val="0"/>
      <w:marRight w:val="0"/>
      <w:marTop w:val="0"/>
      <w:marBottom w:val="0"/>
      <w:divBdr>
        <w:top w:val="none" w:sz="0" w:space="0" w:color="auto"/>
        <w:left w:val="none" w:sz="0" w:space="0" w:color="auto"/>
        <w:bottom w:val="none" w:sz="0" w:space="0" w:color="auto"/>
        <w:right w:val="none" w:sz="0" w:space="0" w:color="auto"/>
      </w:divBdr>
      <w:divsChild>
        <w:div w:id="2101294890">
          <w:marLeft w:val="0"/>
          <w:marRight w:val="0"/>
          <w:marTop w:val="0"/>
          <w:marBottom w:val="0"/>
          <w:divBdr>
            <w:top w:val="none" w:sz="0" w:space="0" w:color="auto"/>
            <w:left w:val="none" w:sz="0" w:space="0" w:color="auto"/>
            <w:bottom w:val="none" w:sz="0" w:space="0" w:color="auto"/>
            <w:right w:val="none" w:sz="0" w:space="0" w:color="auto"/>
          </w:divBdr>
        </w:div>
      </w:divsChild>
    </w:div>
    <w:div w:id="1845238707">
      <w:bodyDiv w:val="1"/>
      <w:marLeft w:val="0"/>
      <w:marRight w:val="0"/>
      <w:marTop w:val="0"/>
      <w:marBottom w:val="0"/>
      <w:divBdr>
        <w:top w:val="none" w:sz="0" w:space="0" w:color="auto"/>
        <w:left w:val="none" w:sz="0" w:space="0" w:color="auto"/>
        <w:bottom w:val="none" w:sz="0" w:space="0" w:color="auto"/>
        <w:right w:val="none" w:sz="0" w:space="0" w:color="auto"/>
      </w:divBdr>
      <w:divsChild>
        <w:div w:id="365521432">
          <w:marLeft w:val="0"/>
          <w:marRight w:val="0"/>
          <w:marTop w:val="0"/>
          <w:marBottom w:val="0"/>
          <w:divBdr>
            <w:top w:val="none" w:sz="0" w:space="0" w:color="auto"/>
            <w:left w:val="none" w:sz="0" w:space="0" w:color="auto"/>
            <w:bottom w:val="none" w:sz="0" w:space="0" w:color="auto"/>
            <w:right w:val="none" w:sz="0" w:space="0" w:color="auto"/>
          </w:divBdr>
        </w:div>
        <w:div w:id="909851236">
          <w:marLeft w:val="0"/>
          <w:marRight w:val="0"/>
          <w:marTop w:val="0"/>
          <w:marBottom w:val="0"/>
          <w:divBdr>
            <w:top w:val="none" w:sz="0" w:space="0" w:color="auto"/>
            <w:left w:val="none" w:sz="0" w:space="0" w:color="auto"/>
            <w:bottom w:val="none" w:sz="0" w:space="0" w:color="auto"/>
            <w:right w:val="none" w:sz="0" w:space="0" w:color="auto"/>
          </w:divBdr>
        </w:div>
      </w:divsChild>
    </w:div>
    <w:div w:id="1990556042">
      <w:bodyDiv w:val="1"/>
      <w:marLeft w:val="0"/>
      <w:marRight w:val="0"/>
      <w:marTop w:val="0"/>
      <w:marBottom w:val="0"/>
      <w:divBdr>
        <w:top w:val="none" w:sz="0" w:space="0" w:color="auto"/>
        <w:left w:val="none" w:sz="0" w:space="0" w:color="auto"/>
        <w:bottom w:val="none" w:sz="0" w:space="0" w:color="auto"/>
        <w:right w:val="none" w:sz="0" w:space="0" w:color="auto"/>
      </w:divBdr>
    </w:div>
    <w:div w:id="2072803307">
      <w:bodyDiv w:val="1"/>
      <w:marLeft w:val="0"/>
      <w:marRight w:val="0"/>
      <w:marTop w:val="0"/>
      <w:marBottom w:val="0"/>
      <w:divBdr>
        <w:top w:val="none" w:sz="0" w:space="0" w:color="auto"/>
        <w:left w:val="none" w:sz="0" w:space="0" w:color="auto"/>
        <w:bottom w:val="none" w:sz="0" w:space="0" w:color="auto"/>
        <w:right w:val="none" w:sz="0" w:space="0" w:color="auto"/>
      </w:divBdr>
      <w:divsChild>
        <w:div w:id="106628311">
          <w:marLeft w:val="0"/>
          <w:marRight w:val="0"/>
          <w:marTop w:val="0"/>
          <w:marBottom w:val="0"/>
          <w:divBdr>
            <w:top w:val="none" w:sz="0" w:space="0" w:color="auto"/>
            <w:left w:val="none" w:sz="0" w:space="0" w:color="auto"/>
            <w:bottom w:val="none" w:sz="0" w:space="0" w:color="auto"/>
            <w:right w:val="none" w:sz="0" w:space="0" w:color="auto"/>
          </w:divBdr>
        </w:div>
        <w:div w:id="1048458920">
          <w:marLeft w:val="0"/>
          <w:marRight w:val="0"/>
          <w:marTop w:val="0"/>
          <w:marBottom w:val="0"/>
          <w:divBdr>
            <w:top w:val="none" w:sz="0" w:space="0" w:color="auto"/>
            <w:left w:val="none" w:sz="0" w:space="0" w:color="auto"/>
            <w:bottom w:val="none" w:sz="0" w:space="0" w:color="auto"/>
            <w:right w:val="none" w:sz="0" w:space="0" w:color="auto"/>
          </w:divBdr>
        </w:div>
        <w:div w:id="1811439960">
          <w:marLeft w:val="0"/>
          <w:marRight w:val="0"/>
          <w:marTop w:val="0"/>
          <w:marBottom w:val="0"/>
          <w:divBdr>
            <w:top w:val="none" w:sz="0" w:space="0" w:color="auto"/>
            <w:left w:val="none" w:sz="0" w:space="0" w:color="auto"/>
            <w:bottom w:val="none" w:sz="0" w:space="0" w:color="auto"/>
            <w:right w:val="none" w:sz="0" w:space="0" w:color="auto"/>
          </w:divBdr>
        </w:div>
        <w:div w:id="1898275778">
          <w:marLeft w:val="0"/>
          <w:marRight w:val="0"/>
          <w:marTop w:val="0"/>
          <w:marBottom w:val="0"/>
          <w:divBdr>
            <w:top w:val="none" w:sz="0" w:space="0" w:color="auto"/>
            <w:left w:val="none" w:sz="0" w:space="0" w:color="auto"/>
            <w:bottom w:val="none" w:sz="0" w:space="0" w:color="auto"/>
            <w:right w:val="none" w:sz="0" w:space="0" w:color="auto"/>
          </w:divBdr>
        </w:div>
      </w:divsChild>
    </w:div>
    <w:div w:id="2080515045">
      <w:bodyDiv w:val="1"/>
      <w:marLeft w:val="0"/>
      <w:marRight w:val="0"/>
      <w:marTop w:val="0"/>
      <w:marBottom w:val="0"/>
      <w:divBdr>
        <w:top w:val="none" w:sz="0" w:space="0" w:color="auto"/>
        <w:left w:val="none" w:sz="0" w:space="0" w:color="auto"/>
        <w:bottom w:val="none" w:sz="0" w:space="0" w:color="auto"/>
        <w:right w:val="none" w:sz="0" w:space="0" w:color="auto"/>
      </w:divBdr>
    </w:div>
    <w:div w:id="213524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learn.microsoft.com/en-us/azure/cloud-adoption-framework/scenarios/app-platform/aks/security" TargetMode="External"/><Relationship Id="rId47" Type="http://schemas.openxmlformats.org/officeDocument/2006/relationships/image" Target="media/image16.jpg"/><Relationship Id="rId63" Type="http://schemas.openxmlformats.org/officeDocument/2006/relationships/hyperlink" Target="https://uniper.sharepoint.com.mcas.ms/:w:/r/sites/CloudWorksTeam/_layouts/15/Doc.aspx?sourcedoc=%7BE8AC7F3E-440F-401D-AD95-5386A7D2EBF3%7D&amp;file=Azure%20Enterprise-Scale%20PCFv2%20-%20Monitoring%20-%20Low%20Level%20Design%201.2.docx&amp;action=default&amp;mobileredirect=true" TargetMode="External"/><Relationship Id="rId68" Type="http://schemas.openxmlformats.org/officeDocument/2006/relationships/hyperlink" Target="https://wiki.intranet.uniper.energy/sales/pages/resumedraft.action?draftId=145490760&amp;draftShareId=6c9a6478-24d7-4ca6-9377-4c6a4f2df3f1&amp;" TargetMode="External"/><Relationship Id="rId2" Type="http://schemas.openxmlformats.org/officeDocument/2006/relationships/customXml" Target="../customXml/item2.xml"/><Relationship Id="rId16" Type="http://schemas.openxmlformats.org/officeDocument/2006/relationships/hyperlink" Target="https://uniper.sharepoint.com/:u:/r/sites/CloudWorksTeam/HaCT/Project%20Documentation/PCFv2/Visio%20Diagrams%20-%20ES@Uniper/AKS/8.2.1%20%20%20%20%20CENTRAL%20AZURE%20CONTAINER%20REGISTRY%20ARCHITECTURE.vsdx?d=wc4a067b4b3fa438dbf971879f9f281e0&amp;csf=1&amp;web=1&amp;e=LzgxDy" TargetMode="External"/><Relationship Id="rId29" Type="http://schemas.openxmlformats.org/officeDocument/2006/relationships/image" Target="media/image12.jpeg"/><Relationship Id="rId11" Type="http://schemas.openxmlformats.org/officeDocument/2006/relationships/image" Target="media/image1.png"/><Relationship Id="rId24" Type="http://schemas.openxmlformats.org/officeDocument/2006/relationships/hyperlink" Target="https://wiki.intranet.uniper.energy/sales/download/attachments/44830107/sample-ingress.yml?api=v2" TargetMode="External"/><Relationship Id="rId32" Type="http://schemas.openxmlformats.org/officeDocument/2006/relationships/hyperlink" Target="https://learn.microsoft.com/en-us/azure/defender-for-cloud/defender-for-containers-introduction" TargetMode="External"/><Relationship Id="rId37" Type="http://schemas.openxmlformats.org/officeDocument/2006/relationships/hyperlink" Target="https://learn.microsoft.com/en-us/azure/defender-for-cloud/defender-for-containers-introduction" TargetMode="External"/><Relationship Id="rId40" Type="http://schemas.openxmlformats.org/officeDocument/2006/relationships/hyperlink" Target="https://learn.microsoft.com/en-us/azure/aks/learn/tutorial-kubernetes-workload-identity" TargetMode="External"/><Relationship Id="rId45" Type="http://schemas.openxmlformats.org/officeDocument/2006/relationships/hyperlink" Target="https://uniper.sharepoint.com/:w:/r/sites/CloudWorksTeam/HaCT/Project%20Documentation/PCFv2/AKS%20Landing%20Zone%20Accelerator%20LLD/Azure%20Enterprise%20LLD%20AKS%20Policies.docx?d=w1f08623fa3934910a142f33175979fe6&amp;csf=1&amp;web=1&amp;e=xof2sk" TargetMode="External"/><Relationship Id="rId53" Type="http://schemas.openxmlformats.org/officeDocument/2006/relationships/hyperlink" Target="https://kubernetes.io/docs/tasks/run-application/horizontal-pod-autoscale/" TargetMode="External"/><Relationship Id="rId58" Type="http://schemas.openxmlformats.org/officeDocument/2006/relationships/image" Target="media/image21.png"/><Relationship Id="rId66" Type="http://schemas.openxmlformats.org/officeDocument/2006/relationships/hyperlink" Target="https://wiki.intranet.uniper.energy/sales/display/CF/Prometheus+and+Grafana+-+Setting+up+in+AKS"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2.png"/><Relationship Id="rId19" Type="http://schemas.openxmlformats.org/officeDocument/2006/relationships/image" Target="media/image5.png"/><Relationship Id="rId14" Type="http://schemas.openxmlformats.org/officeDocument/2006/relationships/hyperlink" Target="https://uniper.sharepoint.com/:u:/r/sites/CloudWorksTeam/HaCT/Project%20Documentation/PCFv2/Visio%20Diagrams%20-%20ES@Uniper/AKS/AKSPrivateCluster%20Architecture.vsdx?d=w05df297eb00746aa8fc6a05d86647a32&amp;csf=1&amp;web=1&amp;e=7KvOy1"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uniper.sharepoint.com/:u:/r/sites/CloudWorksTeam/HaCT/Project%20Documentation/PCFv2/Visio%20Diagrams%20-%20ES@Uniper/AKS/8.2.1%20%20%20%20%20CENTRAL%20AZURE%20CONTAINER%20REGISTRY%20ARCHITECTURE.vsdx?d=wc4a067b4b3fa438dbf971879f9f281e0&amp;csf=1&amp;web=1&amp;e=LzgxDy" TargetMode="External"/><Relationship Id="rId35" Type="http://schemas.openxmlformats.org/officeDocument/2006/relationships/image" Target="media/image13.jpeg"/><Relationship Id="rId43" Type="http://schemas.openxmlformats.org/officeDocument/2006/relationships/hyperlink" Target="https://wiki.intranet.uniper.energy/sales/display/CF/Azure+Key+Vault+Provider+for+Secrets+Store+CSI+Driver" TargetMode="External"/><Relationship Id="rId48" Type="http://schemas.openxmlformats.org/officeDocument/2006/relationships/hyperlink" Target="https://uniper.sharepoint.com/:u:/r/sites/CloudWorksTeam/HaCT/Project%20Documentation/PCFv2/Visio%20Diagrams%20-%20ES@Uniper/AKS/AKS%20HA.vsdx?d=w810028db70714dd28f1cc22c8a981f52&amp;csf=1&amp;web=1&amp;e=Jpo5YJ" TargetMode="External"/><Relationship Id="rId56" Type="http://schemas.openxmlformats.org/officeDocument/2006/relationships/hyperlink" Target="https://learn.microsoft.com/en-us/azure/aks/concepts-storage" TargetMode="External"/><Relationship Id="rId64" Type="http://schemas.openxmlformats.org/officeDocument/2006/relationships/hyperlink" Target="https://uniper.sharepoint.com.mcas.ms/:w:/r/sites/CloudWorksTeam/_layouts/15/Doc.aspx?sourcedoc=%7BE8AC7F3E-440F-401D-AD95-5386A7D2EBF3%7D&amp;file=Azure%20Enterprise-Scale%20PCFv2%20-%20Monitoring%20-%20Low%20Level%20Design%201.2.docx&amp;action=default&amp;mobileredirect=true" TargetMode="External"/><Relationship Id="rId69" Type="http://schemas.openxmlformats.org/officeDocument/2006/relationships/hyperlink" Target="https://wiki.intranet.uniper.energy/sales/pages/resumedraft.action?draftId=145490762&amp;draftShareId=df811a32-621a-474c-9109-19c814515f16&amp;" TargetMode="External"/><Relationship Id="rId8" Type="http://schemas.openxmlformats.org/officeDocument/2006/relationships/webSettings" Target="webSettings.xml"/><Relationship Id="rId51" Type="http://schemas.openxmlformats.org/officeDocument/2006/relationships/hyperlink" Target="https://github.com/kubernetes/autoscaler/blob/master/cluster-autoscaler/FAQ.md" TargetMode="External"/><Relationship Id="rId72" Type="http://schemas.openxmlformats.org/officeDocument/2006/relationships/hyperlink" Target="https://learn.microsoft.com/en-us/azure/aks/certificate-rotation" TargetMode="External"/><Relationship Id="rId3" Type="http://schemas.openxmlformats.org/officeDocument/2006/relationships/customXml" Target="../customXml/item3.xml"/><Relationship Id="rId12" Type="http://schemas.openxmlformats.org/officeDocument/2006/relationships/hyperlink" Target="mailto:FCR-Uniper@telekom.de" TargetMode="External"/><Relationship Id="rId17" Type="http://schemas.openxmlformats.org/officeDocument/2006/relationships/image" Target="media/image4.jpeg"/><Relationship Id="rId25" Type="http://schemas.openxmlformats.org/officeDocument/2006/relationships/hyperlink" Target="https://wiki.intranet.uniper.energy/sales/display/CF/AKS+-+Ingress+Controller" TargetMode="External"/><Relationship Id="rId33" Type="http://schemas.openxmlformats.org/officeDocument/2006/relationships/hyperlink" Target="https://learn.microsoft.com/en-us/azure/defender-for-cloud/defender-for-containers-introduction" TargetMode="External"/><Relationship Id="rId38" Type="http://schemas.openxmlformats.org/officeDocument/2006/relationships/image" Target="media/image14.png"/><Relationship Id="rId46" Type="http://schemas.openxmlformats.org/officeDocument/2006/relationships/hyperlink" Target="https://learn.microsoft.com/en-us/azure/container-registry/container-registry-tasks-logs" TargetMode="External"/><Relationship Id="rId59" Type="http://schemas.openxmlformats.org/officeDocument/2006/relationships/hyperlink" Target="https://learn.microsoft.com/en-us/azure/aks/azure-files-csi" TargetMode="External"/><Relationship Id="rId67" Type="http://schemas.openxmlformats.org/officeDocument/2006/relationships/hyperlink" Target="https://wiki.intranet.uniper.energy/sales/display/CF/Prometheus+and+Grafana+-+Setting+up+in+AKS" TargetMode="External"/><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hyperlink" Target="https://learn.microsoft.com/en-us/azure/aks/cluster-autoscaler" TargetMode="External"/><Relationship Id="rId62" Type="http://schemas.openxmlformats.org/officeDocument/2006/relationships/hyperlink" Target="https://wiki.intranet.uniper.energy/sales/display/CF/Azure+Log+Analytics+and+Azure+Monitor+-+Enabling+AKS+logging" TargetMode="External"/><Relationship Id="rId70" Type="http://schemas.openxmlformats.org/officeDocument/2006/relationships/hyperlink" Target="https://wiki.intranet.uniper.energy/sales/pages/resumedraft.action?draftId=145490763&amp;draftShareId=0185ead8-d096-417c-ad0e-5543fe065074&am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s://learn.microsoft.com/en-us/azure/application-gateway/ingress-controller-install-new" TargetMode="External"/><Relationship Id="rId36" Type="http://schemas.openxmlformats.org/officeDocument/2006/relationships/hyperlink" Target="https://learn.microsoft.com/en-us/azure/defender-for-cloud/defender-for-containers-vulnerability-assessment-azure" TargetMode="External"/><Relationship Id="rId49" Type="http://schemas.openxmlformats.org/officeDocument/2006/relationships/hyperlink" Target="https://learn.microsoft.com/en-us/azure/aks/quotas-skus-regions" TargetMode="External"/><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kubernetes.io/docs/tasks/administer-cluster/namespaces/" TargetMode="External"/><Relationship Id="rId44" Type="http://schemas.openxmlformats.org/officeDocument/2006/relationships/hyperlink" Target="https://wiki.intranet.uniper.energy/sales/display/CF/Azure+Key+Vault+Provider+for+Secrets+Store+CSI+Driver" TargetMode="External"/><Relationship Id="rId52" Type="http://schemas.openxmlformats.org/officeDocument/2006/relationships/image" Target="media/image18.png"/><Relationship Id="rId60" Type="http://schemas.openxmlformats.org/officeDocument/2006/relationships/hyperlink" Target="https://learn.microsoft.com/en-us/azure/aks/azure-disk-csi" TargetMode="External"/><Relationship Id="rId65" Type="http://schemas.openxmlformats.org/officeDocument/2006/relationships/hyperlink" Target="https://wiki.intranet.uniper.energy/sales/display/CF/AKS+V2+-+Resource+Utlization+Tool+-+KubeCost" TargetMode="External"/><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hyperlink" Target="https://uniper.sharepoint.com/:u:/r/sites/CloudWorksTeam/HaCT/Project%20Documentation/PCFv2/Visio%20Diagrams%20-%20ES@Uniper/AKS/8.2.2%20%20%20%20%20MULTIPLE%20AKS%20CLUSTERS%20REGISTERED%20TO%20A%20CENTRALIZED%20AZURE%20PRIVATE%20DNS%20ZONE.vsdx?d=w1c8c2dc3af354190ab8b4a3a1adc7225&amp;csf=1&amp;web=1&amp;e=bda38T" TargetMode="External"/><Relationship Id="rId39" Type="http://schemas.openxmlformats.org/officeDocument/2006/relationships/hyperlink" Target="https://uniper.sharepoint.com/:w:/r/sites/CloudWorksTeam/HaCT/Project%20Documentation/PCFv2/AKS%20Landing%20Zone%20Accelerator%20LLD/ES@uniper%20-%20AKS-%20Role%20based%20Access.docx?d=we40e300a74e84a9788342b8280c6dbd8&amp;csf=1&amp;web=1&amp;e=lUXQc9" TargetMode="External"/><Relationship Id="rId34" Type="http://schemas.openxmlformats.org/officeDocument/2006/relationships/hyperlink" Target="https://learn.microsoft.com/en-us/azure/defender-for-cloud/defender-for-containers-enable?pivots=defender-for-container-aks&amp;tabs=aks-deploy-portal%2Ck8s-deploy-asc%2Ck8s-verify-asc%2Ck8s-remove-arc%2Caks-removeprofile-api" TargetMode="External"/><Relationship Id="rId50" Type="http://schemas.openxmlformats.org/officeDocument/2006/relationships/image" Target="media/image17.png"/><Relationship Id="rId55" Type="http://schemas.openxmlformats.org/officeDocument/2006/relationships/image" Target="media/image19.png"/><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hyperlink" Target="https://wiki.intranet.uniper.energy/sales/display/CF/Upgrade+an+Azure+Kubernetes+Service+%28AKS%29+cl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A51223DC33D347AA185A0B351B2B80" ma:contentTypeVersion="13" ma:contentTypeDescription="Create a new document." ma:contentTypeScope="" ma:versionID="1db0a48f71debf3a43e01eec595c9472">
  <xsd:schema xmlns:xsd="http://www.w3.org/2001/XMLSchema" xmlns:xs="http://www.w3.org/2001/XMLSchema" xmlns:p="http://schemas.microsoft.com/office/2006/metadata/properties" xmlns:ns2="f66d105b-d58d-4d05-b8cc-a04eb43b76c7" xmlns:ns3="5f4f4850-6756-4c3b-ae1e-d58a9a2edf2c" xmlns:ns4="e818abce-a7bf-4793-b0df-f26c875b5659" targetNamespace="http://schemas.microsoft.com/office/2006/metadata/properties" ma:root="true" ma:fieldsID="2c6b683b5bde7c2af522ae9bcc718183" ns2:_="" ns3:_="" ns4:_="">
    <xsd:import namespace="f66d105b-d58d-4d05-b8cc-a04eb43b76c7"/>
    <xsd:import namespace="5f4f4850-6756-4c3b-ae1e-d58a9a2edf2c"/>
    <xsd:import namespace="e818abce-a7bf-4793-b0df-f26c875b56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d105b-d58d-4d05-b8cc-a04eb43b76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354813c-11b9-47e8-a31a-cbfea2ba9f6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4f4850-6756-4c3b-ae1e-d58a9a2edf2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18abce-a7bf-4793-b0df-f26c875b5659"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2f1eb40-b1fd-40da-be8e-e45fea81953f}" ma:internalName="TaxCatchAll" ma:showField="CatchAllData" ma:web="5f4f4850-6756-4c3b-ae1e-d58a9a2edf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818abce-a7bf-4793-b0df-f26c875b5659" xsi:nil="true"/>
    <lcf76f155ced4ddcb4097134ff3c332f xmlns="f66d105b-d58d-4d05-b8cc-a04eb43b76c7">
      <Terms xmlns="http://schemas.microsoft.com/office/infopath/2007/PartnerControls"/>
    </lcf76f155ced4ddcb4097134ff3c332f>
    <SharedWithUsers xmlns="5f4f4850-6756-4c3b-ae1e-d58a9a2edf2c">
      <UserInfo>
        <DisplayName>Cyriac, Jobin</DisplayName>
        <AccountId>232</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4BBD8-6E4F-45D9-A474-FE3AC91B47EA}">
  <ds:schemaRefs>
    <ds:schemaRef ds:uri="http://schemas.microsoft.com/sharepoint/v3/contenttype/forms"/>
  </ds:schemaRefs>
</ds:datastoreItem>
</file>

<file path=customXml/itemProps2.xml><?xml version="1.0" encoding="utf-8"?>
<ds:datastoreItem xmlns:ds="http://schemas.openxmlformats.org/officeDocument/2006/customXml" ds:itemID="{28F36F49-3613-4508-B6FF-E3780CFDAC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d105b-d58d-4d05-b8cc-a04eb43b76c7"/>
    <ds:schemaRef ds:uri="5f4f4850-6756-4c3b-ae1e-d58a9a2edf2c"/>
    <ds:schemaRef ds:uri="e818abce-a7bf-4793-b0df-f26c875b56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BEAA14-676F-453F-AEEE-05DD641E498D}">
  <ds:schemaRefs>
    <ds:schemaRef ds:uri="http://schemas.microsoft.com/office/2006/metadata/properties"/>
    <ds:schemaRef ds:uri="http://schemas.microsoft.com/office/infopath/2007/PartnerControls"/>
    <ds:schemaRef ds:uri="e818abce-a7bf-4793-b0df-f26c875b5659"/>
    <ds:schemaRef ds:uri="f66d105b-d58d-4d05-b8cc-a04eb43b76c7"/>
    <ds:schemaRef ds:uri="5f4f4850-6756-4c3b-ae1e-d58a9a2edf2c"/>
  </ds:schemaRefs>
</ds:datastoreItem>
</file>

<file path=customXml/itemProps4.xml><?xml version="1.0" encoding="utf-8"?>
<ds:datastoreItem xmlns:ds="http://schemas.openxmlformats.org/officeDocument/2006/customXml" ds:itemID="{D77B4576-7945-4265-81C4-9D9D70998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16192</Words>
  <Characters>92299</Characters>
  <Application>Microsoft Office Word</Application>
  <DocSecurity>0</DocSecurity>
  <Lines>769</Lines>
  <Paragraphs>216</Paragraphs>
  <ScaleCrop>false</ScaleCrop>
  <Company/>
  <LinksUpToDate>false</LinksUpToDate>
  <CharactersWithSpaces>108275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Jhonny</dc:creator>
  <cp:keywords/>
  <dc:description/>
  <cp:lastModifiedBy>J, Shobana (Cognizant)</cp:lastModifiedBy>
  <cp:revision>91</cp:revision>
  <dcterms:created xsi:type="dcterms:W3CDTF">2023-07-21T14:26:00Z</dcterms:created>
  <dcterms:modified xsi:type="dcterms:W3CDTF">2024-10-21T02:29:00Z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0x010100EDA51223DC33D347AA185A0B351B2B80</vt:lpwstr>
  </property>
  <property fmtid="{D5CDD505-2E9C-101B-9397-08002B2CF9AE}" pid="3" name="MediaServiceImageTags">
    <vt:lpwstr/>
  </property>
</Properties>
</file>