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DD3F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2BEBCCA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3A5D5172" w14:textId="77777777" w:rsidR="00876C74" w:rsidRPr="004024B3" w:rsidRDefault="00125C0F" w:rsidP="004024B3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CO1 </w:t>
      </w:r>
      <w:r w:rsidR="00F85098">
        <w:rPr>
          <w:b/>
          <w:bCs/>
          <w:color w:val="C00000"/>
        </w:rPr>
        <w:t>ASSESSMENT TOOL 1</w:t>
      </w:r>
      <w:r w:rsidR="004F729E">
        <w:rPr>
          <w:b/>
          <w:bCs/>
          <w:color w:val="C00000"/>
        </w:rPr>
        <w:t xml:space="preserve">  –  </w:t>
      </w:r>
      <w:r w:rsidR="004024B3" w:rsidRPr="004024B3">
        <w:rPr>
          <w:b/>
          <w:bCs/>
          <w:color w:val="C00000"/>
        </w:rPr>
        <w:t>Case Study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10EA2CF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A67DE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F873E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</w:t>
            </w:r>
            <w:r w:rsidR="00B14AE2">
              <w:rPr>
                <w:sz w:val="18"/>
                <w:szCs w:val="18"/>
              </w:rPr>
              <w:t>014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3415F7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3B604C" w14:textId="77777777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39063E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B9BAF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03288" w14:textId="77777777" w:rsidR="00876C74" w:rsidRDefault="00867736" w:rsidP="00867736"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F80D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DDAF9" w14:textId="77777777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F8509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5B1443">
              <w:rPr>
                <w:sz w:val="18"/>
                <w:szCs w:val="18"/>
              </w:rPr>
              <w:t>Case Study Analysis</w:t>
            </w:r>
          </w:p>
        </w:tc>
      </w:tr>
      <w:tr w:rsidR="00876C74" w14:paraId="044CEFB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4B4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C162C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B682E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89084" w14:textId="77777777" w:rsidR="00876C74" w:rsidRDefault="00F85098" w:rsidP="00F85098">
            <w:r>
              <w:rPr>
                <w:sz w:val="18"/>
                <w:szCs w:val="18"/>
              </w:rPr>
              <w:t>25</w:t>
            </w:r>
          </w:p>
        </w:tc>
      </w:tr>
      <w:tr w:rsidR="00876C74" w14:paraId="7A8CC6E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44E0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2AF52" w14:textId="77777777" w:rsidR="00876C74" w:rsidRDefault="003E54D9" w:rsidP="00D86540">
            <w:pPr>
              <w:jc w:val="both"/>
            </w:pPr>
            <w:r w:rsidRPr="003E54D9"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876C74" w14:paraId="0C284AF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B6D41A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390A2" w14:textId="26941697" w:rsidR="00876C74" w:rsidRDefault="003007BE">
            <w:proofErr w:type="gramStart"/>
            <w:r>
              <w:t>R.SHOBANA</w:t>
            </w:r>
            <w:proofErr w:type="gramEnd"/>
            <w:r>
              <w:t xml:space="preserve"> SHRI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0709F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D281B" w14:textId="4325E355" w:rsidR="00876C74" w:rsidRDefault="003007BE">
            <w:r>
              <w:t>1921260053</w:t>
            </w:r>
          </w:p>
        </w:tc>
      </w:tr>
      <w:tr w:rsidR="00876C74" w14:paraId="0CE82A3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066D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6AED5" w14:textId="3FB95AAA" w:rsidR="00876C74" w:rsidRDefault="003007BE">
            <w:r>
              <w:t>06.10.2026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6E01F6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E24D7" w14:textId="77777777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41A85F37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2768939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5995A6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ECEE4E2" w14:textId="316E698F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gramStart"/>
            <w:r w:rsidR="003007BE">
              <w:rPr>
                <w:i/>
                <w:iCs/>
                <w:sz w:val="18"/>
                <w:szCs w:val="18"/>
              </w:rPr>
              <w:t>R.SHOBANA</w:t>
            </w:r>
            <w:proofErr w:type="gramEnd"/>
            <w:r w:rsidR="003007BE">
              <w:rPr>
                <w:i/>
                <w:iCs/>
                <w:sz w:val="18"/>
                <w:szCs w:val="18"/>
              </w:rPr>
              <w:t xml:space="preserve"> SHRI</w:t>
            </w:r>
            <w:proofErr w:type="gramStart"/>
            <w:r>
              <w:rPr>
                <w:i/>
                <w:iCs/>
                <w:sz w:val="18"/>
                <w:szCs w:val="18"/>
              </w:rPr>
              <w:t>_</w:t>
            </w:r>
            <w:r w:rsidR="003007BE">
              <w:rPr>
                <w:i/>
                <w:iCs/>
                <w:sz w:val="18"/>
                <w:szCs w:val="18"/>
              </w:rPr>
              <w:t>(</w:t>
            </w:r>
            <w:proofErr w:type="gramEnd"/>
            <w:r w:rsidR="003007BE">
              <w:rPr>
                <w:i/>
                <w:iCs/>
                <w:sz w:val="18"/>
                <w:szCs w:val="18"/>
              </w:rPr>
              <w:t>1921260053)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22F9B60" w14:textId="7B3D6E9E" w:rsidR="00876C74" w:rsidRDefault="004F729E">
            <w:r>
              <w:rPr>
                <w:sz w:val="18"/>
                <w:szCs w:val="18"/>
              </w:rPr>
              <w:t xml:space="preserve">Signature of the Student: </w:t>
            </w:r>
            <w:proofErr w:type="spellStart"/>
            <w:proofErr w:type="gramStart"/>
            <w:r w:rsidR="003007BE">
              <w:rPr>
                <w:sz w:val="18"/>
                <w:szCs w:val="18"/>
              </w:rPr>
              <w:t>R.shobanashri</w:t>
            </w:r>
            <w:proofErr w:type="spellEnd"/>
            <w:proofErr w:type="gramEnd"/>
          </w:p>
        </w:tc>
      </w:tr>
    </w:tbl>
    <w:p w14:paraId="71F28F92" w14:textId="77777777" w:rsidR="007808C1" w:rsidRPr="005B1443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B1443" w:rsidRPr="005B1443">
        <w:rPr>
          <w:b/>
          <w:bCs/>
          <w:color w:val="C00000"/>
        </w:rPr>
        <w:t>Case Study Analysis</w:t>
      </w:r>
    </w:p>
    <w:p w14:paraId="017AC915" w14:textId="77777777" w:rsidR="005B1443" w:rsidRPr="000E3A43" w:rsidRDefault="005B1443" w:rsidP="005B1443">
      <w:p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Instructions to Students:</w:t>
      </w:r>
    </w:p>
    <w:p w14:paraId="5E80D39D" w14:textId="77777777" w:rsidR="005B1443" w:rsidRPr="000E3A43" w:rsidRDefault="005B1443" w:rsidP="005B1443">
      <w:pPr>
        <w:spacing w:before="100" w:beforeAutospacing="1" w:after="100" w:afterAutospacing="1"/>
        <w:jc w:val="both"/>
        <w:rPr>
          <w:color w:val="000000"/>
        </w:rPr>
      </w:pPr>
      <w:r w:rsidRPr="000E3A43">
        <w:rPr>
          <w:color w:val="000000"/>
        </w:rPr>
        <w:t>Each student will be allotted </w:t>
      </w:r>
      <w:r w:rsidRPr="000E3A43">
        <w:rPr>
          <w:b/>
          <w:bCs/>
          <w:color w:val="000000"/>
        </w:rPr>
        <w:t>one problem statement</w:t>
      </w:r>
      <w:r w:rsidRPr="000E3A43">
        <w:rPr>
          <w:color w:val="000000"/>
        </w:rPr>
        <w:t>. Analyze the assigned problem systematically by following the steps given below. Your report should demonstrate your understanding of software engineering concepts and your ability to design an appropriate software solution.</w:t>
      </w:r>
    </w:p>
    <w:p w14:paraId="0F431597" w14:textId="77777777" w:rsidR="005B1443" w:rsidRPr="000E3A43" w:rsidRDefault="005B1443" w:rsidP="005B1443">
      <w:p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Based on your allotted problem statement, prepare a report by answering the following questions:</w:t>
      </w:r>
    </w:p>
    <w:p w14:paraId="1BA001D9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Understand the Problem Statement</w:t>
      </w:r>
    </w:p>
    <w:p w14:paraId="647399F4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the problem in your own words.</w:t>
      </w:r>
    </w:p>
    <w:p w14:paraId="41E6015A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the objectives of the proposed system.</w:t>
      </w:r>
    </w:p>
    <w:p w14:paraId="2FCEC020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State the scope of the problem.</w:t>
      </w:r>
    </w:p>
    <w:p w14:paraId="29AD4AB7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Identify Key Stakeholders and Challenges</w:t>
      </w:r>
    </w:p>
    <w:p w14:paraId="78182612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all the stakeholders involved in the system.</w:t>
      </w:r>
    </w:p>
    <w:p w14:paraId="51796757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the roles and responsibilities of each stakeholder.</w:t>
      </w:r>
    </w:p>
    <w:p w14:paraId="397E568A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Discuss the major challenges and issues faced by the stakeholders.</w:t>
      </w:r>
    </w:p>
    <w:p w14:paraId="3ECAAF1E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Analyze the Current Approach</w:t>
      </w:r>
    </w:p>
    <w:p w14:paraId="00ACFA94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existing system or current process.</w:t>
      </w:r>
    </w:p>
    <w:p w14:paraId="0715A9BB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its strengths and limitations.</w:t>
      </w:r>
    </w:p>
    <w:p w14:paraId="651D139E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Analyze the problems or gaps that need to be addressed.</w:t>
      </w:r>
    </w:p>
    <w:p w14:paraId="278691F1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Propose a Suitable Solution Using Software Engineering Principles</w:t>
      </w:r>
    </w:p>
    <w:p w14:paraId="70999E2B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Design a software-based solution for the given problem.</w:t>
      </w:r>
    </w:p>
    <w:p w14:paraId="5055CCBC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major functional modules of the proposed system.</w:t>
      </w:r>
    </w:p>
    <w:p w14:paraId="069C1E8B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Identify the functional and non-functional requirements.</w:t>
      </w:r>
    </w:p>
    <w:p w14:paraId="2E4C7099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software engineering principles such as modularity, scalability, maintainability, reliability, usability, and security are incorporated into your solution.</w:t>
      </w:r>
    </w:p>
    <w:p w14:paraId="4588569A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Justify the Chosen Methodology/Framework</w:t>
      </w:r>
    </w:p>
    <w:p w14:paraId="1A6F348E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lastRenderedPageBreak/>
        <w:t>Select an appropriate Software Development Life Cycle (SDLC) model or software development framework (e.g., Agile, Scrum, Waterfall, Spiral, DevOps).</w:t>
      </w:r>
    </w:p>
    <w:p w14:paraId="373FE090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Justify why the selected methodology/framework is suitable for the proposed system.</w:t>
      </w:r>
    </w:p>
    <w:p w14:paraId="2896B7E6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it supports successful project development and maintenance.</w:t>
      </w:r>
    </w:p>
    <w:p w14:paraId="3919C640" w14:textId="77777777" w:rsidR="005B1443" w:rsidRPr="000E3A43" w:rsidRDefault="005B1443" w:rsidP="005B1443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b/>
          <w:bCs/>
          <w:color w:val="000000"/>
        </w:rPr>
        <w:t>Discuss Expected Outcomes and Limitations</w:t>
      </w:r>
    </w:p>
    <w:p w14:paraId="2CD75AF8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Describe the expected benefits of the proposed solution.</w:t>
      </w:r>
    </w:p>
    <w:p w14:paraId="5CC9AE24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Explain how the solution addresses the identified challenges.</w:t>
      </w:r>
    </w:p>
    <w:p w14:paraId="402A70F2" w14:textId="77777777" w:rsidR="005B1443" w:rsidRPr="000E3A43" w:rsidRDefault="005B1443" w:rsidP="005B1443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Discuss potential risks, implementation challenges, and limitations.</w:t>
      </w:r>
    </w:p>
    <w:p w14:paraId="1A2E4A55" w14:textId="473B3B32" w:rsidR="003007BE" w:rsidRPr="002074A4" w:rsidRDefault="005B1443" w:rsidP="003007BE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3A43">
        <w:rPr>
          <w:color w:val="000000"/>
        </w:rPr>
        <w:t>Suggest possible future enhancements.</w:t>
      </w:r>
    </w:p>
    <w:p w14:paraId="399F3AD1" w14:textId="50A01DC9" w:rsidR="003007BE" w:rsidRPr="003007BE" w:rsidRDefault="003007BE" w:rsidP="003007BE">
      <w:pPr>
        <w:spacing w:before="100" w:beforeAutospacing="1" w:after="100" w:afterAutospacing="1"/>
        <w:rPr>
          <w:b/>
          <w:bCs/>
          <w:color w:val="000000"/>
        </w:rPr>
      </w:pPr>
      <w:r w:rsidRPr="003007BE">
        <w:rPr>
          <w:b/>
          <w:bCs/>
          <w:color w:val="000000"/>
        </w:rPr>
        <w:t xml:space="preserve"> </w:t>
      </w:r>
      <w:r w:rsidRPr="003007BE">
        <w:rPr>
          <w:b/>
          <w:bCs/>
          <w:color w:val="000000"/>
        </w:rPr>
        <w:t>Intelligent Digital Museum Collection Loan Management Platform</w:t>
      </w:r>
    </w:p>
    <w:p w14:paraId="2CA039CC" w14:textId="77777777" w:rsidR="003007BE" w:rsidRPr="003007BE" w:rsidRDefault="003007BE" w:rsidP="003007BE">
      <w:pPr>
        <w:spacing w:before="100" w:beforeAutospacing="1" w:after="100" w:afterAutospacing="1"/>
        <w:rPr>
          <w:b/>
          <w:bCs/>
          <w:color w:val="000000"/>
        </w:rPr>
      </w:pPr>
      <w:r w:rsidRPr="003007BE">
        <w:rPr>
          <w:b/>
          <w:bCs/>
          <w:color w:val="000000"/>
        </w:rPr>
        <w:t>Industry Context</w:t>
      </w:r>
    </w:p>
    <w:p w14:paraId="19D600BB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Museums frequently lend artifacts to exhibitions and partner institutions. Tracking loans, transportation, insurance, condition, and return dates is complex.</w:t>
      </w:r>
    </w:p>
    <w:p w14:paraId="41E6D38F" w14:textId="77777777" w:rsidR="003007BE" w:rsidRPr="003007BE" w:rsidRDefault="003007BE" w:rsidP="003007BE">
      <w:pPr>
        <w:spacing w:before="100" w:beforeAutospacing="1" w:after="100" w:afterAutospacing="1"/>
        <w:rPr>
          <w:b/>
          <w:bCs/>
          <w:color w:val="000000"/>
        </w:rPr>
      </w:pPr>
      <w:r w:rsidRPr="003007BE">
        <w:rPr>
          <w:b/>
          <w:bCs/>
          <w:color w:val="000000"/>
        </w:rPr>
        <w:t>Problem Statement</w:t>
      </w:r>
    </w:p>
    <w:p w14:paraId="4F4EF5AE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Design and develop a platform that manages artifact loan requests, approvals, transportation, condition assessments, loan periods, and returns.</w:t>
      </w:r>
    </w:p>
    <w:p w14:paraId="23340129" w14:textId="77777777" w:rsidR="003007BE" w:rsidRPr="003007BE" w:rsidRDefault="003007BE" w:rsidP="003007BE">
      <w:pPr>
        <w:spacing w:before="100" w:beforeAutospacing="1" w:after="100" w:afterAutospacing="1"/>
        <w:rPr>
          <w:b/>
          <w:bCs/>
          <w:color w:val="000000"/>
        </w:rPr>
      </w:pPr>
      <w:r w:rsidRPr="003007BE">
        <w:rPr>
          <w:b/>
          <w:bCs/>
          <w:color w:val="000000"/>
        </w:rPr>
        <w:t>Objectives</w:t>
      </w:r>
    </w:p>
    <w:p w14:paraId="1D1D396B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•</w:t>
      </w:r>
      <w:r w:rsidRPr="003007BE">
        <w:rPr>
          <w:color w:val="000000"/>
        </w:rPr>
        <w:tab/>
        <w:t>Manage loan requests.</w:t>
      </w:r>
    </w:p>
    <w:p w14:paraId="05308834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•</w:t>
      </w:r>
      <w:r w:rsidRPr="003007BE">
        <w:rPr>
          <w:color w:val="000000"/>
        </w:rPr>
        <w:tab/>
        <w:t>Track approval workflows.</w:t>
      </w:r>
    </w:p>
    <w:p w14:paraId="31E5ED90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•</w:t>
      </w:r>
      <w:r w:rsidRPr="003007BE">
        <w:rPr>
          <w:color w:val="000000"/>
        </w:rPr>
        <w:tab/>
        <w:t>Record artifact conditions.</w:t>
      </w:r>
    </w:p>
    <w:p w14:paraId="5CD76967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•</w:t>
      </w:r>
      <w:r w:rsidRPr="003007BE">
        <w:rPr>
          <w:color w:val="000000"/>
        </w:rPr>
        <w:tab/>
        <w:t>Monitor transportation.</w:t>
      </w:r>
    </w:p>
    <w:p w14:paraId="4EF3882E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•</w:t>
      </w:r>
      <w:r w:rsidRPr="003007BE">
        <w:rPr>
          <w:color w:val="000000"/>
        </w:rPr>
        <w:tab/>
        <w:t>Track loan periods.</w:t>
      </w:r>
    </w:p>
    <w:p w14:paraId="6FBC3EE6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•</w:t>
      </w:r>
      <w:r w:rsidRPr="003007BE">
        <w:rPr>
          <w:color w:val="000000"/>
        </w:rPr>
        <w:tab/>
        <w:t>Manage returns.</w:t>
      </w:r>
    </w:p>
    <w:p w14:paraId="23C5F6DE" w14:textId="77777777" w:rsidR="003007BE" w:rsidRPr="003007BE" w:rsidRDefault="003007BE" w:rsidP="003007BE">
      <w:pPr>
        <w:spacing w:before="100" w:beforeAutospacing="1" w:after="100" w:afterAutospacing="1"/>
        <w:rPr>
          <w:b/>
          <w:bCs/>
          <w:color w:val="000000"/>
        </w:rPr>
      </w:pPr>
      <w:r w:rsidRPr="003007BE">
        <w:rPr>
          <w:b/>
          <w:bCs/>
          <w:color w:val="000000"/>
        </w:rPr>
        <w:t>Expected Outcomes</w:t>
      </w:r>
    </w:p>
    <w:p w14:paraId="7C9C591E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•</w:t>
      </w:r>
      <w:r w:rsidRPr="003007BE">
        <w:rPr>
          <w:color w:val="000000"/>
        </w:rPr>
        <w:tab/>
        <w:t>Improved artifact loan visibility.</w:t>
      </w:r>
    </w:p>
    <w:p w14:paraId="1513D620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•</w:t>
      </w:r>
      <w:r w:rsidRPr="003007BE">
        <w:rPr>
          <w:color w:val="000000"/>
        </w:rPr>
        <w:tab/>
        <w:t>Reduced administrative effort.</w:t>
      </w:r>
    </w:p>
    <w:p w14:paraId="350A57C7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•</w:t>
      </w:r>
      <w:r w:rsidRPr="003007BE">
        <w:rPr>
          <w:color w:val="000000"/>
        </w:rPr>
        <w:tab/>
        <w:t>Better condition tracking.</w:t>
      </w:r>
    </w:p>
    <w:p w14:paraId="68D63213" w14:textId="77777777" w:rsidR="003007BE" w:rsidRP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•</w:t>
      </w:r>
      <w:r w:rsidRPr="003007BE">
        <w:rPr>
          <w:color w:val="000000"/>
        </w:rPr>
        <w:tab/>
        <w:t>Improved inter-institutional coordination.</w:t>
      </w:r>
    </w:p>
    <w:p w14:paraId="4188C50C" w14:textId="77777777" w:rsidR="003007BE" w:rsidRDefault="003007BE" w:rsidP="003007BE">
      <w:pPr>
        <w:spacing w:before="100" w:beforeAutospacing="1" w:after="100" w:afterAutospacing="1"/>
        <w:rPr>
          <w:color w:val="000000"/>
        </w:rPr>
      </w:pPr>
      <w:r w:rsidRPr="003007BE">
        <w:rPr>
          <w:color w:val="000000"/>
        </w:rPr>
        <w:t>•</w:t>
      </w:r>
      <w:r w:rsidRPr="003007BE">
        <w:rPr>
          <w:color w:val="000000"/>
        </w:rPr>
        <w:tab/>
        <w:t>Complete loan histories.</w:t>
      </w:r>
    </w:p>
    <w:p w14:paraId="64312649" w14:textId="203A7C6B" w:rsidR="003007BE" w:rsidRDefault="003007BE" w:rsidP="003007BE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Answer:</w:t>
      </w:r>
    </w:p>
    <w:p w14:paraId="465BC1E0" w14:textId="53BA819B" w:rsidR="002074A4" w:rsidRPr="002074A4" w:rsidRDefault="002074A4" w:rsidP="002074A4">
      <w:pPr>
        <w:spacing w:before="100" w:beforeAutospacing="1" w:after="100" w:afterAutospacing="1"/>
        <w:rPr>
          <w:b/>
          <w:bCs/>
          <w:color w:val="000000"/>
        </w:rPr>
      </w:pPr>
      <w:r w:rsidRPr="002074A4">
        <w:rPr>
          <w:b/>
          <w:bCs/>
          <w:color w:val="000000"/>
        </w:rPr>
        <w:lastRenderedPageBreak/>
        <w:t xml:space="preserve">1. Problem Understanding </w:t>
      </w:r>
    </w:p>
    <w:p w14:paraId="492993C1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Problem:</w:t>
      </w:r>
      <w:r w:rsidRPr="002074A4">
        <w:rPr>
          <w:color w:val="000000"/>
        </w:rPr>
        <w:br/>
        <w:t>Museums lend artifacts to other museums and exhibitions. Currently, loan requests, approvals, transportation, insurance, condition, and return dates may be tracked using separate/manual records. This can cause delays, missing information, and difficulty in tracking artifact history.</w:t>
      </w:r>
    </w:p>
    <w:p w14:paraId="5B1623BC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Objectives:</w:t>
      </w:r>
    </w:p>
    <w:p w14:paraId="7B65CE37" w14:textId="77777777" w:rsidR="002074A4" w:rsidRPr="002074A4" w:rsidRDefault="002074A4" w:rsidP="002074A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Manage artifact loan requests. </w:t>
      </w:r>
    </w:p>
    <w:p w14:paraId="0BA51BE7" w14:textId="77777777" w:rsidR="002074A4" w:rsidRPr="002074A4" w:rsidRDefault="002074A4" w:rsidP="002074A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Track approval workflow. </w:t>
      </w:r>
    </w:p>
    <w:p w14:paraId="582C3393" w14:textId="77777777" w:rsidR="002074A4" w:rsidRPr="002074A4" w:rsidRDefault="002074A4" w:rsidP="002074A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Record artifact condition. </w:t>
      </w:r>
    </w:p>
    <w:p w14:paraId="32C37342" w14:textId="77777777" w:rsidR="002074A4" w:rsidRPr="002074A4" w:rsidRDefault="002074A4" w:rsidP="002074A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Monitor transportation. </w:t>
      </w:r>
    </w:p>
    <w:p w14:paraId="0F297130" w14:textId="77777777" w:rsidR="002074A4" w:rsidRPr="002074A4" w:rsidRDefault="002074A4" w:rsidP="002074A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Track loan periods and return dates. </w:t>
      </w:r>
    </w:p>
    <w:p w14:paraId="43E7F97B" w14:textId="77777777" w:rsidR="002074A4" w:rsidRPr="002074A4" w:rsidRDefault="002074A4" w:rsidP="002074A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Maintain complete loan history. </w:t>
      </w:r>
    </w:p>
    <w:p w14:paraId="355AC29E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Scope:</w:t>
      </w:r>
      <w:r w:rsidRPr="002074A4">
        <w:rPr>
          <w:color w:val="000000"/>
        </w:rPr>
        <w:br/>
        <w:t xml:space="preserve">The system covers the complete loan lifecycle from </w:t>
      </w:r>
      <w:r w:rsidRPr="002074A4">
        <w:rPr>
          <w:b/>
          <w:bCs/>
          <w:color w:val="000000"/>
        </w:rPr>
        <w:t>request → approval → transportation → loan period → return → condition assessment</w:t>
      </w:r>
      <w:r w:rsidRPr="002074A4">
        <w:rPr>
          <w:color w:val="000000"/>
        </w:rPr>
        <w:t>.</w:t>
      </w:r>
    </w:p>
    <w:p w14:paraId="75E9068E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pict w14:anchorId="5790FADE">
          <v:rect id="_x0000_i1049" style="width:0;height:1.5pt" o:hralign="center" o:hrstd="t" o:hr="t" fillcolor="#a0a0a0" stroked="f"/>
        </w:pict>
      </w:r>
    </w:p>
    <w:p w14:paraId="07AD69A7" w14:textId="7D875C55" w:rsidR="002074A4" w:rsidRPr="002074A4" w:rsidRDefault="002074A4" w:rsidP="002074A4">
      <w:pPr>
        <w:spacing w:before="100" w:beforeAutospacing="1" w:after="100" w:afterAutospacing="1"/>
        <w:rPr>
          <w:b/>
          <w:bCs/>
          <w:color w:val="000000"/>
        </w:rPr>
      </w:pPr>
      <w:r w:rsidRPr="002074A4">
        <w:rPr>
          <w:b/>
          <w:bCs/>
          <w:color w:val="000000"/>
        </w:rPr>
        <w:t xml:space="preserve">2. Stakeholder &amp; Challenge Analysis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3049"/>
        <w:gridCol w:w="3316"/>
      </w:tblGrid>
      <w:tr w:rsidR="002074A4" w:rsidRPr="002074A4" w14:paraId="0F19C51E" w14:textId="77777777" w:rsidTr="002074A4">
        <w:tc>
          <w:tcPr>
            <w:tcW w:w="0" w:type="auto"/>
            <w:hideMark/>
          </w:tcPr>
          <w:p w14:paraId="22BAED15" w14:textId="77777777" w:rsidR="002074A4" w:rsidRPr="002074A4" w:rsidRDefault="002074A4" w:rsidP="002074A4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074A4">
              <w:rPr>
                <w:b/>
                <w:bCs/>
                <w:color w:val="000000"/>
              </w:rPr>
              <w:t>Stakeholder</w:t>
            </w:r>
          </w:p>
        </w:tc>
        <w:tc>
          <w:tcPr>
            <w:tcW w:w="0" w:type="auto"/>
            <w:hideMark/>
          </w:tcPr>
          <w:p w14:paraId="7826080E" w14:textId="77777777" w:rsidR="002074A4" w:rsidRPr="002074A4" w:rsidRDefault="002074A4" w:rsidP="002074A4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074A4">
              <w:rPr>
                <w:b/>
                <w:bCs/>
                <w:color w:val="000000"/>
              </w:rPr>
              <w:t>Role</w:t>
            </w:r>
          </w:p>
        </w:tc>
        <w:tc>
          <w:tcPr>
            <w:tcW w:w="0" w:type="auto"/>
            <w:hideMark/>
          </w:tcPr>
          <w:p w14:paraId="66100196" w14:textId="77777777" w:rsidR="002074A4" w:rsidRPr="002074A4" w:rsidRDefault="002074A4" w:rsidP="002074A4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2074A4">
              <w:rPr>
                <w:b/>
                <w:bCs/>
                <w:color w:val="000000"/>
              </w:rPr>
              <w:t>Challenge</w:t>
            </w:r>
          </w:p>
        </w:tc>
      </w:tr>
      <w:tr w:rsidR="002074A4" w:rsidRPr="002074A4" w14:paraId="6DA56181" w14:textId="77777777" w:rsidTr="002074A4">
        <w:tc>
          <w:tcPr>
            <w:tcW w:w="0" w:type="auto"/>
            <w:hideMark/>
          </w:tcPr>
          <w:p w14:paraId="6AABB968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Museum Admin</w:t>
            </w:r>
          </w:p>
        </w:tc>
        <w:tc>
          <w:tcPr>
            <w:tcW w:w="0" w:type="auto"/>
            <w:hideMark/>
          </w:tcPr>
          <w:p w14:paraId="58F4BCBF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Manages loans and approvals</w:t>
            </w:r>
          </w:p>
        </w:tc>
        <w:tc>
          <w:tcPr>
            <w:tcW w:w="0" w:type="auto"/>
            <w:hideMark/>
          </w:tcPr>
          <w:p w14:paraId="3FF9CFCA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Manual documentation</w:t>
            </w:r>
          </w:p>
        </w:tc>
      </w:tr>
      <w:tr w:rsidR="002074A4" w:rsidRPr="002074A4" w14:paraId="08BCB12A" w14:textId="77777777" w:rsidTr="002074A4">
        <w:tc>
          <w:tcPr>
            <w:tcW w:w="0" w:type="auto"/>
            <w:hideMark/>
          </w:tcPr>
          <w:p w14:paraId="7C9A8BFE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Lending Museum</w:t>
            </w:r>
          </w:p>
        </w:tc>
        <w:tc>
          <w:tcPr>
            <w:tcW w:w="0" w:type="auto"/>
            <w:hideMark/>
          </w:tcPr>
          <w:p w14:paraId="4FF99279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Provides artifact</w:t>
            </w:r>
          </w:p>
        </w:tc>
        <w:tc>
          <w:tcPr>
            <w:tcW w:w="0" w:type="auto"/>
            <w:hideMark/>
          </w:tcPr>
          <w:p w14:paraId="347507E5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Tracking artifact status</w:t>
            </w:r>
          </w:p>
        </w:tc>
      </w:tr>
      <w:tr w:rsidR="002074A4" w:rsidRPr="002074A4" w14:paraId="05CB7453" w14:textId="77777777" w:rsidTr="002074A4">
        <w:tc>
          <w:tcPr>
            <w:tcW w:w="0" w:type="auto"/>
            <w:hideMark/>
          </w:tcPr>
          <w:p w14:paraId="49E54AFC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Borrowing Institution</w:t>
            </w:r>
          </w:p>
        </w:tc>
        <w:tc>
          <w:tcPr>
            <w:tcW w:w="0" w:type="auto"/>
            <w:hideMark/>
          </w:tcPr>
          <w:p w14:paraId="7C7A7E42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Requests artifact</w:t>
            </w:r>
          </w:p>
        </w:tc>
        <w:tc>
          <w:tcPr>
            <w:tcW w:w="0" w:type="auto"/>
            <w:hideMark/>
          </w:tcPr>
          <w:p w14:paraId="024AAC95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Approval &amp; coordination delays</w:t>
            </w:r>
          </w:p>
        </w:tc>
      </w:tr>
      <w:tr w:rsidR="002074A4" w:rsidRPr="002074A4" w14:paraId="6EC99949" w14:textId="77777777" w:rsidTr="002074A4">
        <w:tc>
          <w:tcPr>
            <w:tcW w:w="0" w:type="auto"/>
            <w:hideMark/>
          </w:tcPr>
          <w:p w14:paraId="693A3D5D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Transport Team</w:t>
            </w:r>
          </w:p>
        </w:tc>
        <w:tc>
          <w:tcPr>
            <w:tcW w:w="0" w:type="auto"/>
            <w:hideMark/>
          </w:tcPr>
          <w:p w14:paraId="7A5105DE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Transports artifact</w:t>
            </w:r>
          </w:p>
        </w:tc>
        <w:tc>
          <w:tcPr>
            <w:tcW w:w="0" w:type="auto"/>
            <w:hideMark/>
          </w:tcPr>
          <w:p w14:paraId="115B188D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Tracking movement safely</w:t>
            </w:r>
          </w:p>
        </w:tc>
      </w:tr>
      <w:tr w:rsidR="002074A4" w:rsidRPr="002074A4" w14:paraId="18765BC2" w14:textId="77777777" w:rsidTr="002074A4">
        <w:tc>
          <w:tcPr>
            <w:tcW w:w="0" w:type="auto"/>
            <w:hideMark/>
          </w:tcPr>
          <w:p w14:paraId="470A6AF9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Insurance Officer</w:t>
            </w:r>
          </w:p>
        </w:tc>
        <w:tc>
          <w:tcPr>
            <w:tcW w:w="0" w:type="auto"/>
            <w:hideMark/>
          </w:tcPr>
          <w:p w14:paraId="75B6AA32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Handles insurance</w:t>
            </w:r>
          </w:p>
        </w:tc>
        <w:tc>
          <w:tcPr>
            <w:tcW w:w="0" w:type="auto"/>
            <w:hideMark/>
          </w:tcPr>
          <w:p w14:paraId="7BAC34E6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Maintaining insurance details</w:t>
            </w:r>
          </w:p>
        </w:tc>
      </w:tr>
      <w:tr w:rsidR="002074A4" w:rsidRPr="002074A4" w14:paraId="446C9649" w14:textId="77777777" w:rsidTr="002074A4">
        <w:tc>
          <w:tcPr>
            <w:tcW w:w="0" w:type="auto"/>
            <w:hideMark/>
          </w:tcPr>
          <w:p w14:paraId="0FAAF33A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Exhibition Manager</w:t>
            </w:r>
          </w:p>
        </w:tc>
        <w:tc>
          <w:tcPr>
            <w:tcW w:w="0" w:type="auto"/>
            <w:hideMark/>
          </w:tcPr>
          <w:p w14:paraId="2C41B211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Uses artifact for exhibition</w:t>
            </w:r>
          </w:p>
        </w:tc>
        <w:tc>
          <w:tcPr>
            <w:tcW w:w="0" w:type="auto"/>
            <w:hideMark/>
          </w:tcPr>
          <w:p w14:paraId="6F590047" w14:textId="77777777" w:rsidR="002074A4" w:rsidRPr="002074A4" w:rsidRDefault="002074A4" w:rsidP="002074A4">
            <w:pPr>
              <w:spacing w:before="100" w:beforeAutospacing="1" w:after="100" w:afterAutospacing="1"/>
              <w:rPr>
                <w:color w:val="000000"/>
              </w:rPr>
            </w:pPr>
            <w:r w:rsidRPr="002074A4">
              <w:rPr>
                <w:color w:val="000000"/>
              </w:rPr>
              <w:t>Monitoring loan period</w:t>
            </w:r>
          </w:p>
        </w:tc>
      </w:tr>
    </w:tbl>
    <w:p w14:paraId="14CE36FA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Major Challenges:</w:t>
      </w:r>
    </w:p>
    <w:p w14:paraId="461FE119" w14:textId="77777777" w:rsidR="002074A4" w:rsidRPr="002074A4" w:rsidRDefault="002074A4" w:rsidP="002074A4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Manual record maintenance </w:t>
      </w:r>
    </w:p>
    <w:p w14:paraId="500B5279" w14:textId="77777777" w:rsidR="002074A4" w:rsidRPr="002074A4" w:rsidRDefault="002074A4" w:rsidP="002074A4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Approval delays </w:t>
      </w:r>
    </w:p>
    <w:p w14:paraId="5D67D65B" w14:textId="77777777" w:rsidR="002074A4" w:rsidRPr="002074A4" w:rsidRDefault="002074A4" w:rsidP="002074A4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Difficulty tracking transportation </w:t>
      </w:r>
    </w:p>
    <w:p w14:paraId="73973833" w14:textId="77777777" w:rsidR="002074A4" w:rsidRPr="002074A4" w:rsidRDefault="002074A4" w:rsidP="002074A4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Condition information may be missed </w:t>
      </w:r>
    </w:p>
    <w:p w14:paraId="0B53DFE3" w14:textId="77777777" w:rsidR="002074A4" w:rsidRPr="002074A4" w:rsidRDefault="002074A4" w:rsidP="002074A4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Return dates can be overlooked </w:t>
      </w:r>
    </w:p>
    <w:p w14:paraId="2BC0B58C" w14:textId="77777777" w:rsidR="002074A4" w:rsidRPr="002074A4" w:rsidRDefault="002074A4" w:rsidP="002074A4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Difficult to access previous loan history </w:t>
      </w:r>
    </w:p>
    <w:p w14:paraId="1B018A89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pict w14:anchorId="6FF50C82">
          <v:rect id="_x0000_i1050" style="width:0;height:1.5pt" o:hralign="center" o:hrstd="t" o:hr="t" fillcolor="#a0a0a0" stroked="f"/>
        </w:pict>
      </w:r>
    </w:p>
    <w:p w14:paraId="65383891" w14:textId="77777777" w:rsidR="002074A4" w:rsidRDefault="002074A4" w:rsidP="002074A4">
      <w:pPr>
        <w:spacing w:before="100" w:beforeAutospacing="1" w:after="100" w:afterAutospacing="1"/>
        <w:rPr>
          <w:b/>
          <w:bCs/>
          <w:color w:val="000000"/>
        </w:rPr>
      </w:pPr>
    </w:p>
    <w:p w14:paraId="252C78F8" w14:textId="3D19BC88" w:rsidR="002074A4" w:rsidRPr="002074A4" w:rsidRDefault="002074A4" w:rsidP="002074A4">
      <w:pPr>
        <w:spacing w:before="100" w:beforeAutospacing="1" w:after="100" w:afterAutospacing="1"/>
        <w:rPr>
          <w:b/>
          <w:bCs/>
          <w:color w:val="000000"/>
        </w:rPr>
      </w:pPr>
      <w:r w:rsidRPr="002074A4">
        <w:rPr>
          <w:b/>
          <w:bCs/>
          <w:color w:val="000000"/>
        </w:rPr>
        <w:t xml:space="preserve">3. Current System Analysis </w:t>
      </w:r>
    </w:p>
    <w:p w14:paraId="36299BB5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Existing System:</w:t>
      </w:r>
    </w:p>
    <w:p w14:paraId="754751E2" w14:textId="77777777" w:rsidR="002074A4" w:rsidRPr="002074A4" w:rsidRDefault="002074A4" w:rsidP="002074A4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lastRenderedPageBreak/>
        <w:t xml:space="preserve">Loan details may be maintained using paper records, spreadsheets, emails, and separate documents. </w:t>
      </w:r>
    </w:p>
    <w:p w14:paraId="4C1D30DB" w14:textId="77777777" w:rsidR="002074A4" w:rsidRPr="002074A4" w:rsidRDefault="002074A4" w:rsidP="002074A4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Different departments may maintain different information. </w:t>
      </w:r>
    </w:p>
    <w:p w14:paraId="16E80ED0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Strengths:</w:t>
      </w:r>
    </w:p>
    <w:p w14:paraId="5F8CFF74" w14:textId="77777777" w:rsidR="002074A4" w:rsidRPr="002074A4" w:rsidRDefault="002074A4" w:rsidP="002074A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Simple to start with. </w:t>
      </w:r>
    </w:p>
    <w:p w14:paraId="3F30E054" w14:textId="77777777" w:rsidR="002074A4" w:rsidRPr="002074A4" w:rsidRDefault="002074A4" w:rsidP="002074A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Existing staff are familiar with the process. </w:t>
      </w:r>
    </w:p>
    <w:p w14:paraId="511AD287" w14:textId="77777777" w:rsidR="002074A4" w:rsidRPr="002074A4" w:rsidRDefault="002074A4" w:rsidP="002074A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No complex software required. </w:t>
      </w:r>
    </w:p>
    <w:p w14:paraId="0D0B60FC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Weaknesses:</w:t>
      </w:r>
    </w:p>
    <w:p w14:paraId="08945228" w14:textId="77777777" w:rsidR="002074A4" w:rsidRPr="002074A4" w:rsidRDefault="002074A4" w:rsidP="002074A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Time-consuming manual work. </w:t>
      </w:r>
    </w:p>
    <w:p w14:paraId="3D207B42" w14:textId="77777777" w:rsidR="002074A4" w:rsidRPr="002074A4" w:rsidRDefault="002074A4" w:rsidP="002074A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Data duplication. </w:t>
      </w:r>
    </w:p>
    <w:p w14:paraId="22256BB2" w14:textId="77777777" w:rsidR="002074A4" w:rsidRPr="002074A4" w:rsidRDefault="002074A4" w:rsidP="002074A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Difficult to track real-time status. </w:t>
      </w:r>
    </w:p>
    <w:p w14:paraId="10A1418A" w14:textId="77777777" w:rsidR="002074A4" w:rsidRPr="002074A4" w:rsidRDefault="002074A4" w:rsidP="002074A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Higher chance of human errors. </w:t>
      </w:r>
    </w:p>
    <w:p w14:paraId="155C159D" w14:textId="77777777" w:rsidR="002074A4" w:rsidRPr="002074A4" w:rsidRDefault="002074A4" w:rsidP="002074A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Difficult to maintain complete artifact history. </w:t>
      </w:r>
    </w:p>
    <w:p w14:paraId="08B5F0A5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Gap Identified:</w:t>
      </w:r>
      <w:r w:rsidRPr="002074A4">
        <w:rPr>
          <w:color w:val="000000"/>
        </w:rPr>
        <w:br/>
        <w:t xml:space="preserve">There is a need for a </w:t>
      </w:r>
      <w:r w:rsidRPr="002074A4">
        <w:rPr>
          <w:b/>
          <w:bCs/>
          <w:color w:val="000000"/>
        </w:rPr>
        <w:t>centralized digital system</w:t>
      </w:r>
      <w:r w:rsidRPr="002074A4">
        <w:rPr>
          <w:color w:val="000000"/>
        </w:rPr>
        <w:t xml:space="preserve"> that provides complete visibility of the artifact loan process.</w:t>
      </w:r>
    </w:p>
    <w:p w14:paraId="46DD9DCB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pict w14:anchorId="26EDCCB7">
          <v:rect id="_x0000_i1051" style="width:0;height:1.5pt" o:hralign="center" o:hrstd="t" o:hr="t" fillcolor="#a0a0a0" stroked="f"/>
        </w:pict>
      </w:r>
    </w:p>
    <w:p w14:paraId="3EFB42E6" w14:textId="69819C3A" w:rsidR="002074A4" w:rsidRPr="002074A4" w:rsidRDefault="002074A4" w:rsidP="002074A4">
      <w:pPr>
        <w:spacing w:before="100" w:beforeAutospacing="1" w:after="100" w:afterAutospacing="1"/>
        <w:rPr>
          <w:b/>
          <w:bCs/>
          <w:color w:val="000000"/>
        </w:rPr>
      </w:pPr>
      <w:r w:rsidRPr="002074A4">
        <w:rPr>
          <w:b/>
          <w:bCs/>
          <w:color w:val="000000"/>
        </w:rPr>
        <w:t xml:space="preserve">4. Proposed Software Solution &amp; SE Principles </w:t>
      </w:r>
    </w:p>
    <w:p w14:paraId="48423657" w14:textId="77777777" w:rsidR="002074A4" w:rsidRPr="002074A4" w:rsidRDefault="002074A4" w:rsidP="002074A4">
      <w:pPr>
        <w:spacing w:before="100" w:beforeAutospacing="1" w:after="100" w:afterAutospacing="1"/>
        <w:rPr>
          <w:b/>
          <w:bCs/>
          <w:color w:val="000000"/>
        </w:rPr>
      </w:pPr>
      <w:r w:rsidRPr="002074A4">
        <w:rPr>
          <w:b/>
          <w:bCs/>
          <w:color w:val="000000"/>
        </w:rPr>
        <w:t>Proposed Solution</w:t>
      </w:r>
    </w:p>
    <w:p w14:paraId="2F2B77B5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We propose an </w:t>
      </w:r>
      <w:r w:rsidRPr="002074A4">
        <w:rPr>
          <w:b/>
          <w:bCs/>
          <w:color w:val="000000"/>
        </w:rPr>
        <w:t>Intelligent Digital Museum Collection Loan Management Platform</w:t>
      </w:r>
      <w:r w:rsidRPr="002074A4">
        <w:rPr>
          <w:color w:val="000000"/>
        </w:rPr>
        <w:t xml:space="preserve"> that centralizes the complete artifact loan process.</w:t>
      </w:r>
    </w:p>
    <w:p w14:paraId="319C14E6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Main Modules:</w:t>
      </w:r>
    </w:p>
    <w:p w14:paraId="4BDA9398" w14:textId="77777777" w:rsidR="002074A4" w:rsidRPr="002074A4" w:rsidRDefault="002074A4" w:rsidP="002074A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Artifact Management </w:t>
      </w:r>
    </w:p>
    <w:p w14:paraId="1B5D1878" w14:textId="77777777" w:rsidR="002074A4" w:rsidRPr="002074A4" w:rsidRDefault="002074A4" w:rsidP="002074A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Loan Request Management </w:t>
      </w:r>
    </w:p>
    <w:p w14:paraId="5D807CCC" w14:textId="77777777" w:rsidR="002074A4" w:rsidRPr="002074A4" w:rsidRDefault="002074A4" w:rsidP="002074A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Approval Management </w:t>
      </w:r>
    </w:p>
    <w:p w14:paraId="254089B5" w14:textId="77777777" w:rsidR="002074A4" w:rsidRPr="002074A4" w:rsidRDefault="002074A4" w:rsidP="002074A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Condition Assessment </w:t>
      </w:r>
    </w:p>
    <w:p w14:paraId="37EFB84D" w14:textId="77777777" w:rsidR="002074A4" w:rsidRPr="002074A4" w:rsidRDefault="002074A4" w:rsidP="002074A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Transportation Tracking </w:t>
      </w:r>
    </w:p>
    <w:p w14:paraId="027E29C2" w14:textId="77777777" w:rsidR="002074A4" w:rsidRPr="002074A4" w:rsidRDefault="002074A4" w:rsidP="002074A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Loan Period Monitoring </w:t>
      </w:r>
    </w:p>
    <w:p w14:paraId="3D14AB67" w14:textId="77777777" w:rsidR="002074A4" w:rsidRPr="002074A4" w:rsidRDefault="002074A4" w:rsidP="002074A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Return Management </w:t>
      </w:r>
    </w:p>
    <w:p w14:paraId="5D00638A" w14:textId="77777777" w:rsidR="002074A4" w:rsidRPr="002074A4" w:rsidRDefault="002074A4" w:rsidP="002074A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Loan History &amp; Reports </w:t>
      </w:r>
    </w:p>
    <w:p w14:paraId="72F77CCC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Software Engineering Principles:</w:t>
      </w:r>
    </w:p>
    <w:p w14:paraId="1B7B8BE2" w14:textId="77777777" w:rsidR="002074A4" w:rsidRPr="002074A4" w:rsidRDefault="002074A4" w:rsidP="002074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Modularity</w:t>
      </w:r>
      <w:r w:rsidRPr="002074A4">
        <w:rPr>
          <w:color w:val="000000"/>
        </w:rPr>
        <w:t xml:space="preserve"> – Separate modules for different functions. </w:t>
      </w:r>
    </w:p>
    <w:p w14:paraId="6DB2149F" w14:textId="77777777" w:rsidR="002074A4" w:rsidRPr="002074A4" w:rsidRDefault="002074A4" w:rsidP="002074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Scalability</w:t>
      </w:r>
      <w:r w:rsidRPr="002074A4">
        <w:rPr>
          <w:color w:val="000000"/>
        </w:rPr>
        <w:t xml:space="preserve"> – Can support multiple museums and artifacts. </w:t>
      </w:r>
    </w:p>
    <w:p w14:paraId="63CE0874" w14:textId="77777777" w:rsidR="002074A4" w:rsidRPr="002074A4" w:rsidRDefault="002074A4" w:rsidP="002074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Maintainability</w:t>
      </w:r>
      <w:r w:rsidRPr="002074A4">
        <w:rPr>
          <w:color w:val="000000"/>
        </w:rPr>
        <w:t xml:space="preserve"> – Easy to update and modify. </w:t>
      </w:r>
    </w:p>
    <w:p w14:paraId="72272B2C" w14:textId="77777777" w:rsidR="002074A4" w:rsidRPr="002074A4" w:rsidRDefault="002074A4" w:rsidP="002074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Security</w:t>
      </w:r>
      <w:r w:rsidRPr="002074A4">
        <w:rPr>
          <w:color w:val="000000"/>
        </w:rPr>
        <w:t xml:space="preserve"> – Role-based access and protected data. </w:t>
      </w:r>
    </w:p>
    <w:p w14:paraId="63B01970" w14:textId="77777777" w:rsidR="002074A4" w:rsidRPr="002074A4" w:rsidRDefault="002074A4" w:rsidP="002074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Reliability</w:t>
      </w:r>
      <w:r w:rsidRPr="002074A4">
        <w:rPr>
          <w:color w:val="000000"/>
        </w:rPr>
        <w:t xml:space="preserve"> – Accurate records and status tracking. </w:t>
      </w:r>
    </w:p>
    <w:p w14:paraId="75CCD199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lastRenderedPageBreak/>
        <w:pict w14:anchorId="0BD35B21">
          <v:rect id="_x0000_i1052" style="width:0;height:1.5pt" o:hralign="center" o:hrstd="t" o:hr="t" fillcolor="#a0a0a0" stroked="f"/>
        </w:pict>
      </w:r>
    </w:p>
    <w:p w14:paraId="4D91DAB5" w14:textId="09BFFED6" w:rsidR="002074A4" w:rsidRPr="002074A4" w:rsidRDefault="002074A4" w:rsidP="002074A4">
      <w:pPr>
        <w:spacing w:before="100" w:beforeAutospacing="1" w:after="100" w:afterAutospacing="1"/>
        <w:rPr>
          <w:b/>
          <w:bCs/>
          <w:color w:val="000000"/>
        </w:rPr>
      </w:pPr>
      <w:r w:rsidRPr="002074A4">
        <w:rPr>
          <w:b/>
          <w:bCs/>
          <w:color w:val="000000"/>
        </w:rPr>
        <w:t xml:space="preserve">5. Methodology / Framework Justification </w:t>
      </w:r>
    </w:p>
    <w:p w14:paraId="6F8042F8" w14:textId="77777777" w:rsidR="002074A4" w:rsidRPr="002074A4" w:rsidRDefault="002074A4" w:rsidP="002074A4">
      <w:pPr>
        <w:spacing w:before="100" w:beforeAutospacing="1" w:after="100" w:afterAutospacing="1"/>
        <w:rPr>
          <w:b/>
          <w:bCs/>
          <w:color w:val="000000"/>
        </w:rPr>
      </w:pPr>
      <w:r w:rsidRPr="002074A4">
        <w:rPr>
          <w:b/>
          <w:bCs/>
          <w:color w:val="000000"/>
        </w:rPr>
        <w:t>Agile Methodology</w:t>
      </w:r>
    </w:p>
    <w:p w14:paraId="26960F8B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We can use </w:t>
      </w:r>
      <w:r w:rsidRPr="002074A4">
        <w:rPr>
          <w:b/>
          <w:bCs/>
          <w:color w:val="000000"/>
        </w:rPr>
        <w:t>Agile SDLC</w:t>
      </w:r>
      <w:r w:rsidRPr="002074A4">
        <w:rPr>
          <w:color w:val="000000"/>
        </w:rPr>
        <w:t xml:space="preserve"> because the system contains multiple modules and requirements may change based on museum staff feedback.</w:t>
      </w:r>
    </w:p>
    <w:p w14:paraId="65DF0D41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Why Agile?</w:t>
      </w:r>
    </w:p>
    <w:p w14:paraId="390C5493" w14:textId="77777777" w:rsidR="002074A4" w:rsidRPr="002074A4" w:rsidRDefault="002074A4" w:rsidP="002074A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Development can be divided into small modules. </w:t>
      </w:r>
    </w:p>
    <w:p w14:paraId="29155CB4" w14:textId="77777777" w:rsidR="002074A4" w:rsidRPr="002074A4" w:rsidRDefault="002074A4" w:rsidP="002074A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Each module can be developed and tested separately. </w:t>
      </w:r>
    </w:p>
    <w:p w14:paraId="33921BF1" w14:textId="77777777" w:rsidR="002074A4" w:rsidRPr="002074A4" w:rsidRDefault="002074A4" w:rsidP="002074A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Regular feedback can be collected from stakeholders. </w:t>
      </w:r>
    </w:p>
    <w:p w14:paraId="0746A906" w14:textId="77777777" w:rsidR="002074A4" w:rsidRPr="002074A4" w:rsidRDefault="002074A4" w:rsidP="002074A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Changes can be easily incorporated. </w:t>
      </w:r>
    </w:p>
    <w:p w14:paraId="3CCEEEB2" w14:textId="77777777" w:rsidR="002074A4" w:rsidRPr="002074A4" w:rsidRDefault="002074A4" w:rsidP="002074A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 xml:space="preserve">Continuous testing improves system quality. </w:t>
      </w:r>
    </w:p>
    <w:p w14:paraId="69A8003F" w14:textId="0AA98692" w:rsidR="002074A4" w:rsidRPr="002074A4" w:rsidRDefault="002074A4" w:rsidP="002074A4">
      <w:pPr>
        <w:spacing w:before="100" w:beforeAutospacing="1" w:after="100" w:afterAutospacing="1"/>
        <w:rPr>
          <w:b/>
          <w:bCs/>
          <w:color w:val="000000"/>
        </w:rPr>
      </w:pPr>
      <w:r w:rsidRPr="002074A4">
        <w:rPr>
          <w:b/>
          <w:bCs/>
          <w:color w:val="000000"/>
        </w:rPr>
        <w:t>Agile Flow</w:t>
      </w:r>
    </w:p>
    <w:p w14:paraId="6D1E6C11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b/>
          <w:bCs/>
          <w:color w:val="000000"/>
        </w:rPr>
        <w:t>Requirement Analysis → Sprint Planning → Development → Testing → Review → Feedback → Next Sprint</w:t>
      </w:r>
    </w:p>
    <w:p w14:paraId="4324B9B1" w14:textId="155149A6" w:rsidR="002074A4" w:rsidRPr="002074A4" w:rsidRDefault="002074A4" w:rsidP="002074A4">
      <w:pPr>
        <w:spacing w:before="100" w:beforeAutospacing="1" w:after="100" w:afterAutospacing="1"/>
        <w:rPr>
          <w:b/>
          <w:bCs/>
          <w:color w:val="000000"/>
        </w:rPr>
      </w:pPr>
      <w:r w:rsidRPr="002074A4">
        <w:rPr>
          <w:b/>
          <w:bCs/>
          <w:color w:val="000000"/>
        </w:rPr>
        <w:t xml:space="preserve"> conclusion</w:t>
      </w:r>
    </w:p>
    <w:p w14:paraId="72F49C55" w14:textId="77777777" w:rsidR="002074A4" w:rsidRPr="002074A4" w:rsidRDefault="002074A4" w:rsidP="002074A4">
      <w:pPr>
        <w:spacing w:before="100" w:beforeAutospacing="1" w:after="100" w:afterAutospacing="1"/>
        <w:rPr>
          <w:color w:val="000000"/>
        </w:rPr>
      </w:pPr>
      <w:r w:rsidRPr="002074A4">
        <w:rPr>
          <w:color w:val="000000"/>
        </w:rPr>
        <w:t>“The proposed system provides a centralized and secure platform to manage the complete artifact loan lifecycle, reducing administrative effort and improving tracking, coordination, and artifact history management.”</w:t>
      </w:r>
    </w:p>
    <w:p w14:paraId="3A95F13A" w14:textId="77777777" w:rsidR="003007BE" w:rsidRDefault="003007BE" w:rsidP="003007BE">
      <w:pPr>
        <w:spacing w:before="100" w:beforeAutospacing="1" w:after="100" w:afterAutospacing="1"/>
        <w:rPr>
          <w:color w:val="000000"/>
        </w:rPr>
      </w:pPr>
    </w:p>
    <w:p w14:paraId="4F6C34D4" w14:textId="77777777" w:rsidR="003007BE" w:rsidRDefault="003007BE">
      <w:pPr>
        <w:rPr>
          <w:color w:val="000000"/>
        </w:rPr>
      </w:pPr>
      <w:r>
        <w:rPr>
          <w:color w:val="000000"/>
        </w:rPr>
        <w:br w:type="page"/>
      </w:r>
    </w:p>
    <w:p w14:paraId="5A3A1CC1" w14:textId="77777777" w:rsidR="003007BE" w:rsidRPr="005B1443" w:rsidRDefault="003007BE" w:rsidP="003007BE">
      <w:pPr>
        <w:spacing w:before="100" w:beforeAutospacing="1" w:after="100" w:afterAutospacing="1"/>
        <w:rPr>
          <w:color w:val="000000"/>
        </w:rPr>
      </w:pPr>
    </w:p>
    <w:p w14:paraId="0D3CEC2F" w14:textId="77777777" w:rsidR="005B1443" w:rsidRDefault="004F729E" w:rsidP="007C509F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8"/>
        <w:gridCol w:w="2126"/>
        <w:gridCol w:w="1985"/>
        <w:gridCol w:w="1843"/>
      </w:tblGrid>
      <w:tr w:rsidR="007C509F" w14:paraId="3174A16A" w14:textId="77777777" w:rsidTr="00B7775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8171" w14:textId="77777777" w:rsidR="007C509F" w:rsidRPr="00DF3A37" w:rsidRDefault="007C509F" w:rsidP="00B77757">
            <w:pPr>
              <w:jc w:val="center"/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B8FF" w14:textId="77777777" w:rsidR="007C509F" w:rsidRPr="00DF3A37" w:rsidRDefault="007C509F" w:rsidP="00B77757">
            <w:pPr>
              <w:jc w:val="center"/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ECAD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5ABF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224E508B" w14:textId="77777777" w:rsidR="007C509F" w:rsidRPr="00DF3A37" w:rsidRDefault="007C509F" w:rsidP="00B77757">
            <w:pPr>
              <w:rPr>
                <w:b/>
                <w:bCs/>
                <w:color w:val="FFFFFF" w:themeColor="background1"/>
              </w:rPr>
            </w:pPr>
            <w:r w:rsidRPr="00DF3A37">
              <w:rPr>
                <w:b/>
                <w:bCs/>
                <w:color w:val="FFFFFF" w:themeColor="background1"/>
              </w:rPr>
              <w:t>Needs Improvement (1 Mark)</w:t>
            </w:r>
          </w:p>
        </w:tc>
      </w:tr>
      <w:tr w:rsidR="007C509F" w:rsidRPr="005B1443" w14:paraId="3046A2E6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12CD5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Problem Understanding</w:t>
            </w:r>
            <w:r w:rsidR="00C77945">
              <w:rPr>
                <w:rFonts w:ascii="-webkit-standard" w:hAnsi="-webkit-standard"/>
                <w:color w:val="000000"/>
              </w:rPr>
              <w:t xml:space="preserve"> (30%)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1D29A" w14:textId="77777777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Clearly explains the problem, objectives, and scope with complete understanding.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93502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Explains the problem with minor omissions.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3907B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Basic understanding with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C7A70CF" w14:textId="77777777" w:rsidR="007C509F" w:rsidRPr="005B1443" w:rsidRDefault="007C509F" w:rsidP="007C509F">
            <w:r>
              <w:rPr>
                <w:color w:val="000000"/>
              </w:rPr>
              <w:t>Poor understanding; objectives and scope are unclear or missing.</w:t>
            </w:r>
          </w:p>
        </w:tc>
      </w:tr>
      <w:tr w:rsidR="007C509F" w:rsidRPr="005B1443" w14:paraId="752048BE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40D93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Stakeholder &amp; Challenge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986D5" w14:textId="77777777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Identifies all stakeholders, their roles, and challenges with clear analysis.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68FB2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Identifies most stakeholders and challenges with adequate analysis.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34BE0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Identifies only a few stakeholders or challenges.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1228A4C" w14:textId="77777777" w:rsidR="007C509F" w:rsidRPr="005B1443" w:rsidRDefault="007C509F" w:rsidP="007C509F">
            <w:r>
              <w:rPr>
                <w:color w:val="000000"/>
              </w:rPr>
              <w:t>Stakeholders and system analysis are incomplete or inaccurate.</w:t>
            </w:r>
          </w:p>
        </w:tc>
      </w:tr>
      <w:tr w:rsidR="007C509F" w:rsidRPr="005B1443" w14:paraId="00A68340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397A2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Current System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D105F" w14:textId="77777777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Thoroughly analyzes the existing system, strengths, weaknesses, and identifies all gaps.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9E35B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Good analysis with most strengths and weaknesses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3E18A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Limited analysis with partial identification of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6204FE9" w14:textId="77777777" w:rsidR="007C509F" w:rsidRPr="005B1443" w:rsidRDefault="007C509F" w:rsidP="007C509F">
            <w:r>
              <w:rPr>
                <w:color w:val="000000"/>
              </w:rPr>
              <w:t>Proposed solution is unclear or inappropriate; requirements are largely missing.</w:t>
            </w:r>
          </w:p>
        </w:tc>
      </w:tr>
      <w:tr w:rsidR="007C509F" w:rsidRPr="005B1443" w14:paraId="3BFB0191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5ED6B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Proposed Software Solution &amp; Software Engineering Principles</w:t>
            </w:r>
            <w:r w:rsidR="00C77945">
              <w:rPr>
                <w:rFonts w:ascii="-webkit-standard" w:hAnsi="-webkit-standard"/>
                <w:color w:val="000000"/>
              </w:rPr>
              <w:t xml:space="preserve"> (15%)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1DA11" w14:textId="77777777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Proposes an innovative, feasible solution applying appropriate software engineering principles (modularity, scalability, maintainability, security, etc.).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7AC5C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Suitable solution with good application of software engineering principles.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C1021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Basic solution with limited application of software engineering principles.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F737922" w14:textId="77777777" w:rsidR="007C509F" w:rsidRPr="005B1443" w:rsidRDefault="007C509F" w:rsidP="007C509F">
            <w:r>
              <w:rPr>
                <w:color w:val="000000"/>
              </w:rPr>
              <w:t>Methodology is inappropriate, poorly justified, or not discussed.</w:t>
            </w:r>
          </w:p>
        </w:tc>
      </w:tr>
      <w:tr w:rsidR="007C509F" w:rsidRPr="005B1443" w14:paraId="1ACADEAE" w14:textId="77777777" w:rsidTr="00507E95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7FDF4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Methodology/ Framework Justification</w:t>
            </w:r>
            <w:r w:rsidR="00C77945">
              <w:rPr>
                <w:rFonts w:ascii="-webkit-standard" w:hAnsi="-webkit-standard"/>
                <w:color w:val="000000"/>
              </w:rPr>
              <w:t xml:space="preserve"> (10%)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65128" w14:textId="77777777" w:rsidR="007C509F" w:rsidRPr="005B1443" w:rsidRDefault="007C509F" w:rsidP="007C509F">
            <w:pPr>
              <w:rPr>
                <w:b/>
                <w:bCs/>
              </w:rPr>
            </w:pPr>
            <w:r w:rsidRPr="005B1443">
              <w:rPr>
                <w:rFonts w:ascii="-webkit-standard" w:hAnsi="-webkit-standard"/>
                <w:color w:val="000000"/>
              </w:rPr>
              <w:t>Selects the most suitable SDLC/model/framework and provides strong technical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44B5E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Suitable methodology selected with adequate justification.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C14D7" w14:textId="77777777" w:rsidR="007C509F" w:rsidRPr="005B1443" w:rsidRDefault="007C509F" w:rsidP="007C509F">
            <w:r w:rsidRPr="005B1443">
              <w:rPr>
                <w:rFonts w:ascii="-webkit-standard" w:hAnsi="-webkit-standard"/>
                <w:color w:val="000000"/>
              </w:rPr>
              <w:t>Methodology selected but justification is weak.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383EB8" w14:textId="77777777" w:rsidR="007C509F" w:rsidRPr="005B1443" w:rsidRDefault="007C509F" w:rsidP="007C509F">
            <w:r>
              <w:rPr>
                <w:color w:val="000000"/>
              </w:rPr>
              <w:t>Outcomes, limitations, or future enhancements are missing; report lacks organization and clarity.</w:t>
            </w:r>
          </w:p>
        </w:tc>
      </w:tr>
    </w:tbl>
    <w:p w14:paraId="73CD77C6" w14:textId="77777777" w:rsidR="007C509F" w:rsidRDefault="007C509F">
      <w:pPr>
        <w:spacing w:after="50"/>
      </w:pPr>
    </w:p>
    <w:p w14:paraId="2C78DA78" w14:textId="77777777" w:rsidR="007C509F" w:rsidRDefault="007C509F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6"/>
        <w:gridCol w:w="1428"/>
      </w:tblGrid>
      <w:tr w:rsidR="005B1443" w14:paraId="714E30C6" w14:textId="77777777" w:rsidTr="00C77945">
        <w:trPr>
          <w:jc w:val="center"/>
        </w:trPr>
        <w:tc>
          <w:tcPr>
            <w:tcW w:w="4756" w:type="dxa"/>
          </w:tcPr>
          <w:p w14:paraId="33620B08" w14:textId="77777777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lastRenderedPageBreak/>
              <w:t>Criteria</w:t>
            </w:r>
          </w:p>
        </w:tc>
        <w:tc>
          <w:tcPr>
            <w:tcW w:w="1428" w:type="dxa"/>
          </w:tcPr>
          <w:p w14:paraId="534DF8CA" w14:textId="77777777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3C30E647" w14:textId="77777777" w:rsidTr="00C77945">
        <w:trPr>
          <w:jc w:val="center"/>
        </w:trPr>
        <w:tc>
          <w:tcPr>
            <w:tcW w:w="4756" w:type="dxa"/>
          </w:tcPr>
          <w:p w14:paraId="5FB22280" w14:textId="77777777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Problem Understanding</w:t>
            </w:r>
            <w:r w:rsidR="00C77945">
              <w:rPr>
                <w:rFonts w:ascii="-webkit-standard" w:hAnsi="-webkit-standard"/>
                <w:color w:val="000000"/>
              </w:rPr>
              <w:t xml:space="preserve"> (30%)</w:t>
            </w:r>
          </w:p>
        </w:tc>
        <w:tc>
          <w:tcPr>
            <w:tcW w:w="1428" w:type="dxa"/>
          </w:tcPr>
          <w:p w14:paraId="4FE26B08" w14:textId="777777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F92F88" w14:textId="77777777" w:rsidTr="00C77945">
        <w:trPr>
          <w:jc w:val="center"/>
        </w:trPr>
        <w:tc>
          <w:tcPr>
            <w:tcW w:w="4756" w:type="dxa"/>
          </w:tcPr>
          <w:p w14:paraId="3AFEF980" w14:textId="77777777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Stakeholder &amp; Challenge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(25%)</w:t>
            </w:r>
          </w:p>
        </w:tc>
        <w:tc>
          <w:tcPr>
            <w:tcW w:w="1428" w:type="dxa"/>
          </w:tcPr>
          <w:p w14:paraId="62B676D2" w14:textId="777777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6175729F" w14:textId="77777777" w:rsidTr="00C77945">
        <w:trPr>
          <w:jc w:val="center"/>
        </w:trPr>
        <w:tc>
          <w:tcPr>
            <w:tcW w:w="4756" w:type="dxa"/>
          </w:tcPr>
          <w:p w14:paraId="4EA134B2" w14:textId="77777777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Current System Analysis</w:t>
            </w:r>
            <w:r w:rsidR="00C77945">
              <w:rPr>
                <w:rFonts w:ascii="-webkit-standard" w:hAnsi="-webkit-standard"/>
                <w:color w:val="000000"/>
              </w:rPr>
              <w:t xml:space="preserve"> (20%)</w:t>
            </w:r>
          </w:p>
        </w:tc>
        <w:tc>
          <w:tcPr>
            <w:tcW w:w="1428" w:type="dxa"/>
          </w:tcPr>
          <w:p w14:paraId="196F64A9" w14:textId="777777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5BC28A62" w14:textId="77777777" w:rsidTr="00C77945">
        <w:trPr>
          <w:jc w:val="center"/>
        </w:trPr>
        <w:tc>
          <w:tcPr>
            <w:tcW w:w="4756" w:type="dxa"/>
          </w:tcPr>
          <w:p w14:paraId="71BB25AF" w14:textId="77777777" w:rsidR="0023550A" w:rsidRDefault="0023550A" w:rsidP="0023550A">
            <w:pPr>
              <w:spacing w:after="50"/>
            </w:pPr>
            <w:r w:rsidRPr="005B1443">
              <w:rPr>
                <w:rFonts w:ascii="-webkit-standard" w:hAnsi="-webkit-standard"/>
                <w:color w:val="000000"/>
              </w:rPr>
              <w:t>Proposed Software Solution &amp; Software Engineering Principles</w:t>
            </w:r>
            <w:r w:rsidR="00C77945">
              <w:rPr>
                <w:rFonts w:ascii="-webkit-standard" w:hAnsi="-webkit-standard"/>
                <w:color w:val="000000"/>
              </w:rPr>
              <w:t xml:space="preserve"> (15%)</w:t>
            </w:r>
          </w:p>
        </w:tc>
        <w:tc>
          <w:tcPr>
            <w:tcW w:w="1428" w:type="dxa"/>
          </w:tcPr>
          <w:p w14:paraId="33A1A84E" w14:textId="777777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6343A964" w14:textId="77777777" w:rsidTr="00C77945">
        <w:trPr>
          <w:jc w:val="center"/>
        </w:trPr>
        <w:tc>
          <w:tcPr>
            <w:tcW w:w="4756" w:type="dxa"/>
          </w:tcPr>
          <w:p w14:paraId="5143A778" w14:textId="77777777" w:rsidR="0023550A" w:rsidRPr="00DF49DF" w:rsidRDefault="0023550A" w:rsidP="0023550A">
            <w:pPr>
              <w:spacing w:after="50"/>
            </w:pPr>
            <w:r w:rsidRPr="00DF49DF">
              <w:rPr>
                <w:rFonts w:ascii="-webkit-standard" w:hAnsi="-webkit-standard"/>
                <w:color w:val="000000"/>
              </w:rPr>
              <w:t>Methodology/ Framework Justification</w:t>
            </w:r>
            <w:r w:rsidR="00C77945">
              <w:rPr>
                <w:rFonts w:ascii="-webkit-standard" w:hAnsi="-webkit-standard"/>
                <w:color w:val="000000"/>
              </w:rPr>
              <w:t xml:space="preserve"> (10%)</w:t>
            </w:r>
          </w:p>
        </w:tc>
        <w:tc>
          <w:tcPr>
            <w:tcW w:w="1428" w:type="dxa"/>
          </w:tcPr>
          <w:p w14:paraId="2B7C8694" w14:textId="777777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058ACE95" w14:textId="77777777" w:rsidTr="00C77945">
        <w:trPr>
          <w:jc w:val="center"/>
        </w:trPr>
        <w:tc>
          <w:tcPr>
            <w:tcW w:w="4756" w:type="dxa"/>
          </w:tcPr>
          <w:p w14:paraId="35C64210" w14:textId="77777777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11E12666" w14:textId="77777777" w:rsidR="005B1443" w:rsidRDefault="0023550A" w:rsidP="0023550A">
            <w:pPr>
              <w:spacing w:after="50"/>
              <w:jc w:val="center"/>
            </w:pPr>
            <w:r>
              <w:t>/</w:t>
            </w:r>
            <w:r w:rsidR="00E15FF5">
              <w:t>25</w:t>
            </w:r>
          </w:p>
        </w:tc>
      </w:tr>
    </w:tbl>
    <w:p w14:paraId="3923CE18" w14:textId="77777777" w:rsidR="00F16BF9" w:rsidRDefault="00F16BF9">
      <w:pPr>
        <w:spacing w:after="50"/>
      </w:pPr>
    </w:p>
    <w:p w14:paraId="2DA64FC1" w14:textId="77777777" w:rsidR="007F3AA7" w:rsidRDefault="007F3AA7"/>
    <w:p w14:paraId="604E5B34" w14:textId="77777777" w:rsidR="007F3AA7" w:rsidRDefault="007F3AA7">
      <w:pPr>
        <w:rPr>
          <w:b/>
          <w:bCs/>
          <w:color w:val="1F4E79"/>
          <w:sz w:val="26"/>
          <w:szCs w:val="26"/>
        </w:rPr>
      </w:pPr>
    </w:p>
    <w:sectPr w:rsidR="007F3AA7" w:rsidSect="00302BDD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C26151B-A8C7-4C6A-A874-6C9EA73AAC35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8E454F-6D0F-4B83-ADA2-A4C2A0C6329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C937A0E3-FAF2-48F4-8870-80DB5326C8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675041-A11D-49BA-8092-C396AB843B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87C"/>
    <w:multiLevelType w:val="multilevel"/>
    <w:tmpl w:val="8FCE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A4B76"/>
    <w:multiLevelType w:val="multilevel"/>
    <w:tmpl w:val="8AC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308AF"/>
    <w:multiLevelType w:val="multilevel"/>
    <w:tmpl w:val="882C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77C3F"/>
    <w:multiLevelType w:val="multilevel"/>
    <w:tmpl w:val="B67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17477"/>
    <w:multiLevelType w:val="multilevel"/>
    <w:tmpl w:val="902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D7BEC"/>
    <w:multiLevelType w:val="multilevel"/>
    <w:tmpl w:val="AB52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F401F"/>
    <w:multiLevelType w:val="multilevel"/>
    <w:tmpl w:val="724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95574"/>
    <w:multiLevelType w:val="multilevel"/>
    <w:tmpl w:val="3B1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17133">
    <w:abstractNumId w:val="5"/>
  </w:num>
  <w:num w:numId="2" w16cid:durableId="939803480">
    <w:abstractNumId w:val="6"/>
  </w:num>
  <w:num w:numId="3" w16cid:durableId="628361293">
    <w:abstractNumId w:val="1"/>
  </w:num>
  <w:num w:numId="4" w16cid:durableId="1680308844">
    <w:abstractNumId w:val="9"/>
  </w:num>
  <w:num w:numId="5" w16cid:durableId="1867789902">
    <w:abstractNumId w:val="4"/>
  </w:num>
  <w:num w:numId="6" w16cid:durableId="771979278">
    <w:abstractNumId w:val="10"/>
  </w:num>
  <w:num w:numId="7" w16cid:durableId="930745343">
    <w:abstractNumId w:val="2"/>
  </w:num>
  <w:num w:numId="8" w16cid:durableId="92016180">
    <w:abstractNumId w:val="8"/>
  </w:num>
  <w:num w:numId="9" w16cid:durableId="1294167770">
    <w:abstractNumId w:val="3"/>
  </w:num>
  <w:num w:numId="10" w16cid:durableId="1959796449">
    <w:abstractNumId w:val="0"/>
  </w:num>
  <w:num w:numId="11" w16cid:durableId="1786272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74"/>
    <w:rsid w:val="0002332D"/>
    <w:rsid w:val="00065E6D"/>
    <w:rsid w:val="00125C0F"/>
    <w:rsid w:val="001854D8"/>
    <w:rsid w:val="001B61CC"/>
    <w:rsid w:val="002074A4"/>
    <w:rsid w:val="0023550A"/>
    <w:rsid w:val="003007BE"/>
    <w:rsid w:val="00302BDD"/>
    <w:rsid w:val="00383BC8"/>
    <w:rsid w:val="003A40C5"/>
    <w:rsid w:val="003E54D9"/>
    <w:rsid w:val="004024B3"/>
    <w:rsid w:val="004169DD"/>
    <w:rsid w:val="004F729E"/>
    <w:rsid w:val="00530C51"/>
    <w:rsid w:val="005B1443"/>
    <w:rsid w:val="007808C1"/>
    <w:rsid w:val="007C509F"/>
    <w:rsid w:val="007F3AA7"/>
    <w:rsid w:val="007F775F"/>
    <w:rsid w:val="00867736"/>
    <w:rsid w:val="00876C74"/>
    <w:rsid w:val="008B0E4D"/>
    <w:rsid w:val="009B702B"/>
    <w:rsid w:val="00B14AE2"/>
    <w:rsid w:val="00C77945"/>
    <w:rsid w:val="00D86540"/>
    <w:rsid w:val="00DF49DF"/>
    <w:rsid w:val="00E15FF5"/>
    <w:rsid w:val="00F16BF9"/>
    <w:rsid w:val="00F35428"/>
    <w:rsid w:val="00F85098"/>
    <w:rsid w:val="00FD2D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1AC1"/>
  <w15:docId w15:val="{F1C9F58E-C734-4BDD-869B-A08EB509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09F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rsid w:val="00302BDD"/>
    <w:pPr>
      <w:pBdr>
        <w:top w:val="nil"/>
        <w:left w:val="nil"/>
        <w:bottom w:val="nil"/>
        <w:right w:val="nil"/>
        <w:between w:val="nil"/>
      </w:pBdr>
      <w:outlineLvl w:val="0"/>
    </w:pPr>
    <w:rPr>
      <w:rFonts w:ascii="Arial" w:eastAsia="Arial" w:hAnsi="Arial" w:cs="Arial"/>
      <w:color w:val="2E74B5"/>
      <w:sz w:val="32"/>
      <w:szCs w:val="32"/>
      <w:lang w:eastAsia="en-IN"/>
    </w:rPr>
  </w:style>
  <w:style w:type="paragraph" w:styleId="Heading2">
    <w:name w:val="heading 2"/>
    <w:basedOn w:val="Normal"/>
    <w:next w:val="Normal"/>
    <w:rsid w:val="00302BDD"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Arial" w:eastAsia="Arial" w:hAnsi="Arial" w:cs="Arial"/>
      <w:color w:val="2E74B5"/>
      <w:sz w:val="26"/>
      <w:szCs w:val="26"/>
      <w:lang w:eastAsia="en-IN"/>
    </w:rPr>
  </w:style>
  <w:style w:type="paragraph" w:styleId="Heading3">
    <w:name w:val="heading 3"/>
    <w:basedOn w:val="Normal"/>
    <w:next w:val="Normal"/>
    <w:rsid w:val="00302BDD"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Arial" w:eastAsia="Arial" w:hAnsi="Arial" w:cs="Arial"/>
      <w:color w:val="1F4D78"/>
      <w:lang w:eastAsia="en-IN"/>
    </w:rPr>
  </w:style>
  <w:style w:type="paragraph" w:styleId="Heading4">
    <w:name w:val="heading 4"/>
    <w:basedOn w:val="Normal"/>
    <w:next w:val="Normal"/>
    <w:rsid w:val="00302BDD"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Arial" w:eastAsia="Arial" w:hAnsi="Arial" w:cs="Arial"/>
      <w:i/>
      <w:iCs/>
      <w:color w:val="2E74B5"/>
      <w:sz w:val="20"/>
      <w:szCs w:val="20"/>
      <w:lang w:eastAsia="en-IN"/>
    </w:rPr>
  </w:style>
  <w:style w:type="paragraph" w:styleId="Heading5">
    <w:name w:val="heading 5"/>
    <w:basedOn w:val="Normal"/>
    <w:next w:val="Normal"/>
    <w:rsid w:val="00302BDD"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Arial" w:eastAsia="Arial" w:hAnsi="Arial" w:cs="Arial"/>
      <w:color w:val="2E74B5"/>
      <w:sz w:val="20"/>
      <w:szCs w:val="20"/>
      <w:lang w:eastAsia="en-IN"/>
    </w:rPr>
  </w:style>
  <w:style w:type="paragraph" w:styleId="Heading6">
    <w:name w:val="heading 6"/>
    <w:basedOn w:val="Normal"/>
    <w:next w:val="Normal"/>
    <w:rsid w:val="00302BDD"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Arial" w:eastAsia="Arial" w:hAnsi="Arial" w:cs="Arial"/>
      <w:color w:val="1F4D78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02BD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rsid w:val="00302BDD"/>
    <w:pPr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0000"/>
      <w:sz w:val="56"/>
      <w:szCs w:val="56"/>
      <w:lang w:eastAsia="en-IN"/>
    </w:rPr>
  </w:style>
  <w:style w:type="paragraph" w:styleId="Subtitle">
    <w:name w:val="Subtitle"/>
    <w:basedOn w:val="Normal"/>
    <w:next w:val="Normal"/>
    <w:rsid w:val="00302BD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eastAsia="en-IN"/>
    </w:rPr>
  </w:style>
  <w:style w:type="table" w:customStyle="1" w:styleId="a">
    <w:basedOn w:val="TableNormal0"/>
    <w:rsid w:val="00302BD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302BD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302BD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302BD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302BD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302BD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5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1353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Shobanashri R</cp:lastModifiedBy>
  <cp:revision>2</cp:revision>
  <dcterms:created xsi:type="dcterms:W3CDTF">2026-10-08T04:40:00Z</dcterms:created>
  <dcterms:modified xsi:type="dcterms:W3CDTF">2026-10-08T04:40:00Z</dcterms:modified>
</cp:coreProperties>
</file>