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8C7" w:rsidRDefault="00F008C7" w:rsidP="000E345C">
      <w:pPr>
        <w:spacing w:after="120" w:line="360" w:lineRule="auto"/>
      </w:pPr>
    </w:p>
    <w:bookmarkStart w:id="0" w:name="_GoBack"/>
    <w:bookmarkEnd w:id="0"/>
    <w:p w:rsidR="00F008C7" w:rsidRPr="00902546" w:rsidRDefault="00902546" w:rsidP="00902546">
      <w:pPr>
        <w:spacing w:after="120" w:line="360" w:lineRule="auto"/>
        <w:rPr>
          <w:rStyle w:val="Hyperlink"/>
        </w:rPr>
      </w:pPr>
      <w:r>
        <w:fldChar w:fldCharType="begin"/>
      </w:r>
      <w:r>
        <w:instrText xml:space="preserve"> HYPERLINK "http://www.icb.gov.bd/site/page/44fa802b-a15c-4554-8301-6091ad7caa73/-" \t "Reference" </w:instrText>
      </w:r>
      <w:r>
        <w:fldChar w:fldCharType="separate"/>
      </w:r>
      <w:r w:rsidRPr="00902546">
        <w:rPr>
          <w:rStyle w:val="Hyperlink"/>
        </w:rPr>
        <w:t xml:space="preserve">Background of Investment Corporation of Bangladesh  </w:t>
      </w:r>
    </w:p>
    <w:p w:rsidR="00CA3B93" w:rsidRDefault="00902546" w:rsidP="00902546">
      <w:r>
        <w:fldChar w:fldCharType="end"/>
      </w:r>
      <w:hyperlink r:id="rId5" w:history="1">
        <w:r w:rsidR="00CA3B93" w:rsidRPr="00902546">
          <w:rPr>
            <w:rStyle w:val="Hyperlink"/>
          </w:rPr>
          <w:t>Human Resource Management Department, Planning &amp; Research Department, Business Development Department</w:t>
        </w:r>
      </w:hyperlink>
      <w:r w:rsidR="00CA3B93">
        <w:t xml:space="preserve"> </w:t>
      </w:r>
    </w:p>
    <w:p w:rsidR="002C2230" w:rsidRDefault="002C2230" w:rsidP="00CA3B93">
      <w:pPr>
        <w:spacing w:after="120" w:line="360" w:lineRule="auto"/>
      </w:pPr>
    </w:p>
    <w:p w:rsidR="002C2230" w:rsidRDefault="00902546" w:rsidP="00CA3B93">
      <w:pPr>
        <w:spacing w:after="120" w:line="360" w:lineRule="auto"/>
      </w:pPr>
      <w:hyperlink r:id="rId6" w:history="1">
        <w:proofErr w:type="spellStart"/>
        <w:proofErr w:type="gramStart"/>
        <w:r w:rsidR="002C2230" w:rsidRPr="00902546">
          <w:rPr>
            <w:rStyle w:val="Hyperlink"/>
          </w:rPr>
          <w:t>nitish</w:t>
        </w:r>
        <w:proofErr w:type="spellEnd"/>
        <w:proofErr w:type="gramEnd"/>
        <w:r w:rsidR="002C2230" w:rsidRPr="00902546">
          <w:rPr>
            <w:rStyle w:val="Hyperlink"/>
          </w:rPr>
          <w:t xml:space="preserve"> </w:t>
        </w:r>
        <w:proofErr w:type="spellStart"/>
        <w:r w:rsidR="002C2230" w:rsidRPr="00902546">
          <w:rPr>
            <w:rStyle w:val="Hyperlink"/>
          </w:rPr>
          <w:t>ranjan</w:t>
        </w:r>
        <w:proofErr w:type="spellEnd"/>
        <w:r w:rsidR="002C2230" w:rsidRPr="00902546">
          <w:rPr>
            <w:rStyle w:val="Hyperlink"/>
          </w:rPr>
          <w:t xml:space="preserve"> research paper</w:t>
        </w:r>
      </w:hyperlink>
      <w:r w:rsidR="002C2230">
        <w:t xml:space="preserve"> </w:t>
      </w:r>
    </w:p>
    <w:p w:rsidR="00646189" w:rsidRDefault="00646189" w:rsidP="00CA3B93">
      <w:pPr>
        <w:spacing w:after="120" w:line="360" w:lineRule="auto"/>
      </w:pPr>
    </w:p>
    <w:p w:rsidR="00BD5B63" w:rsidRDefault="00902546" w:rsidP="00902546">
      <w:pPr>
        <w:spacing w:after="120" w:line="360" w:lineRule="auto"/>
      </w:pPr>
      <w:hyperlink r:id="rId7" w:history="1">
        <w:proofErr w:type="spellStart"/>
        <w:r w:rsidR="00646189" w:rsidRPr="00902546">
          <w:rPr>
            <w:rStyle w:val="Hyperlink"/>
            <w:rFonts w:ascii="Nirmala UI" w:hAnsi="Nirmala UI" w:cs="Nirmala UI"/>
          </w:rPr>
          <w:t>নথি</w:t>
        </w:r>
        <w:proofErr w:type="spellEnd"/>
        <w:r w:rsidR="00646189">
          <w:rPr>
            <w:rStyle w:val="Hyperlink"/>
          </w:rPr>
          <w:t xml:space="preserve"> | </w:t>
        </w:r>
        <w:proofErr w:type="spellStart"/>
        <w:r w:rsidR="00646189" w:rsidRPr="00902546">
          <w:rPr>
            <w:rStyle w:val="Hyperlink"/>
            <w:rFonts w:ascii="Nirmala UI" w:hAnsi="Nirmala UI" w:cs="Nirmala UI"/>
          </w:rPr>
          <w:t>অফিস</w:t>
        </w:r>
        <w:proofErr w:type="spellEnd"/>
        <w:r w:rsidR="00646189">
          <w:rPr>
            <w:rStyle w:val="Hyperlink"/>
          </w:rPr>
          <w:t xml:space="preserve"> </w:t>
        </w:r>
        <w:proofErr w:type="spellStart"/>
        <w:r w:rsidR="00646189" w:rsidRPr="00902546">
          <w:rPr>
            <w:rStyle w:val="Hyperlink"/>
            <w:rFonts w:ascii="Nirmala UI" w:hAnsi="Nirmala UI" w:cs="Nirmala UI"/>
          </w:rPr>
          <w:t>ব্যবস্থাপনা</w:t>
        </w:r>
        <w:proofErr w:type="spellEnd"/>
        <w:r w:rsidR="00646189">
          <w:rPr>
            <w:rStyle w:val="Hyperlink"/>
          </w:rPr>
          <w:t xml:space="preserve"> (nothi.gov.bd)</w:t>
        </w:r>
      </w:hyperlink>
    </w:p>
    <w:p w:rsidR="00BD5B63" w:rsidRDefault="00902546" w:rsidP="00BD5B63">
      <w:pPr>
        <w:spacing w:after="120" w:line="360" w:lineRule="auto"/>
        <w:ind w:left="180"/>
      </w:pPr>
      <w:hyperlink r:id="rId8" w:history="1">
        <w:proofErr w:type="spellStart"/>
        <w:r w:rsidR="00BD5B63" w:rsidRPr="00902546">
          <w:rPr>
            <w:rStyle w:val="Hyperlink"/>
          </w:rPr>
          <w:t>Pricewaterhouse</w:t>
        </w:r>
        <w:proofErr w:type="spellEnd"/>
        <w:r w:rsidR="00BD5B63" w:rsidRPr="00902546">
          <w:rPr>
            <w:rStyle w:val="Hyperlink"/>
          </w:rPr>
          <w:t xml:space="preserve"> </w:t>
        </w:r>
        <w:proofErr w:type="gramStart"/>
        <w:r w:rsidR="00BD5B63" w:rsidRPr="00902546">
          <w:rPr>
            <w:rStyle w:val="Hyperlink"/>
          </w:rPr>
          <w:t>company</w:t>
        </w:r>
        <w:proofErr w:type="gramEnd"/>
      </w:hyperlink>
      <w:r w:rsidR="00BD5B63">
        <w:t xml:space="preserve"> </w:t>
      </w:r>
    </w:p>
    <w:p w:rsidR="000E345C" w:rsidRDefault="00902546" w:rsidP="00902546">
      <w:pPr>
        <w:spacing w:after="120" w:line="360" w:lineRule="auto"/>
      </w:pPr>
      <w:hyperlink r:id="rId9" w:history="1">
        <w:r w:rsidR="000E345C" w:rsidRPr="00902546">
          <w:rPr>
            <w:rStyle w:val="Hyperlink"/>
          </w:rPr>
          <w:t>ICB Asset Management Company Ltd. a subsidiary of Investment Corporation of Bangladesh (ICB)</w:t>
        </w:r>
      </w:hyperlink>
    </w:p>
    <w:p w:rsidR="000E345C" w:rsidRDefault="00902546" w:rsidP="000E345C">
      <w:pPr>
        <w:spacing w:after="120" w:line="360" w:lineRule="auto"/>
      </w:pPr>
      <w:hyperlink r:id="rId10" w:history="1">
        <w:r w:rsidR="000E345C" w:rsidRPr="00902546">
          <w:rPr>
            <w:rStyle w:val="Hyperlink"/>
          </w:rPr>
          <w:t>ICB Innovation</w:t>
        </w:r>
      </w:hyperlink>
      <w:r w:rsidR="000E345C">
        <w:t xml:space="preserve"> </w:t>
      </w:r>
    </w:p>
    <w:p w:rsidR="00463692" w:rsidRDefault="00463692"/>
    <w:sectPr w:rsidR="0046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517B6"/>
    <w:multiLevelType w:val="hybridMultilevel"/>
    <w:tmpl w:val="84C047E0"/>
    <w:lvl w:ilvl="0" w:tplc="31FAD336">
      <w:start w:val="1"/>
      <w:numFmt w:val="decimal"/>
      <w:lvlText w:val="2.1.%1."/>
      <w:lvlJc w:val="left"/>
      <w:pPr>
        <w:ind w:left="2442" w:hanging="360"/>
      </w:pPr>
      <w:rPr>
        <w:rFonts w:hint="default"/>
      </w:rPr>
    </w:lvl>
    <w:lvl w:ilvl="1" w:tplc="31FAD336">
      <w:start w:val="1"/>
      <w:numFmt w:val="decimal"/>
      <w:lvlText w:val="2.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65925"/>
    <w:multiLevelType w:val="hybridMultilevel"/>
    <w:tmpl w:val="D26861AE"/>
    <w:lvl w:ilvl="0" w:tplc="E8B04AD6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92"/>
    <w:rsid w:val="000E345C"/>
    <w:rsid w:val="002C2230"/>
    <w:rsid w:val="00463692"/>
    <w:rsid w:val="00646189"/>
    <w:rsid w:val="007016D0"/>
    <w:rsid w:val="00902546"/>
    <w:rsid w:val="00A320F5"/>
    <w:rsid w:val="00BD5B63"/>
    <w:rsid w:val="00CA3B93"/>
    <w:rsid w:val="00F0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E728"/>
  <w15:chartTrackingRefBased/>
  <w15:docId w15:val="{9D8F2EE4-0B6E-4416-90C1-15A1E9D9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45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0E34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345C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3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b.org.bd/pdf/inception_report_dr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b.nothi.gov.bd/FA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259000562100059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cb.gov.bd/site/page/44fa802b-a15c-4554-8301-6091ad7caa73/-" TargetMode="External"/><Relationship Id="rId10" Type="http://schemas.openxmlformats.org/officeDocument/2006/relationships/hyperlink" Target="http://www.icb.gov.bd/site/page/0440e770-1885-42c8-8856-21a8ec6a03fe/Innovation-T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bamcl.com.b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Shobhan Saha</dc:creator>
  <cp:keywords/>
  <dc:description/>
  <cp:lastModifiedBy>User</cp:lastModifiedBy>
  <cp:revision>10</cp:revision>
  <dcterms:created xsi:type="dcterms:W3CDTF">2023-04-14T06:55:00Z</dcterms:created>
  <dcterms:modified xsi:type="dcterms:W3CDTF">2023-04-16T02:45:00Z</dcterms:modified>
</cp:coreProperties>
</file>