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i3po6kxvt3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read, eval, print,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.py </w:t>
        <w:tab/>
        <w:tab/>
        <w:t xml:space="preserve">(scripts)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(python notebooks)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hpjwjfh98z1" w:id="1"/>
      <w:bookmarkEnd w:id="1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multiline comment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u91ibf0dtmd" w:id="2"/>
      <w:bookmarkEnd w:id="2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bh3tavmwzgz" w:id="3"/>
      <w:bookmarkEnd w:id="3"/>
      <w:r w:rsidDel="00000000" w:rsidR="00000000" w:rsidRPr="00000000">
        <w:rPr>
          <w:rtl w:val="0"/>
        </w:rPr>
        <w:t xml:space="preserve">basic data types: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(6+7i)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6+7j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jiqp51l9oegz" w:id="4"/>
      <w:bookmarkEnd w:id="4"/>
      <w:r w:rsidDel="00000000" w:rsidR="00000000" w:rsidRPr="00000000">
        <w:rPr>
          <w:rtl w:val="0"/>
        </w:rPr>
        <w:t xml:space="preserve">data structs: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cueoclsoetm" w:id="5"/>
      <w:bookmarkEnd w:id="5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txl21k9ffzw" w:id="6"/>
      <w:bookmarkEnd w:id="6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7dexyr5p8ov" w:id="7"/>
      <w:bookmarkEnd w:id="7"/>
      <w:r w:rsidDel="00000000" w:rsidR="00000000" w:rsidRPr="00000000">
        <w:rPr>
          <w:rtl w:val="0"/>
        </w:rPr>
        <w:t xml:space="preserve">conversion (cast):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7r5zfqqxnkt" w:id="8"/>
      <w:bookmarkEnd w:id="8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pidxuw6kxg" w:id="9"/>
      <w:bookmarkEnd w:id="9"/>
      <w:r w:rsidDel="00000000" w:rsidR="00000000" w:rsidRPr="00000000">
        <w:rPr>
          <w:rtl w:val="0"/>
        </w:rPr>
        <w:t xml:space="preserve">arithmetic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 available: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++</w:t>
        <w:tab/>
        <w:t xml:space="preserve">--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gadc01dgcyyn" w:id="10"/>
      <w:bookmarkEnd w:id="10"/>
      <w:r w:rsidDel="00000000" w:rsidR="00000000" w:rsidRPr="00000000">
        <w:rPr>
          <w:rtl w:val="0"/>
        </w:rPr>
        <w:t xml:space="preserve">multiple assignment: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= b = c = 33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phhj7r7yvpss" w:id="11"/>
      <w:bookmarkEnd w:id="11"/>
      <w:r w:rsidDel="00000000" w:rsidR="00000000" w:rsidRPr="00000000">
        <w:rPr>
          <w:rtl w:val="0"/>
        </w:rPr>
        <w:t xml:space="preserve">relational (conditional):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!= </w:t>
        <w:tab/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k980gpuddyqh" w:id="12"/>
      <w:bookmarkEnd w:id="12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wjook0xpw435" w:id="13"/>
      <w:bookmarkEnd w:id="13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ubnn11848zoy" w:id="14"/>
      <w:bookmarkEnd w:id="14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wgpt667tv4he" w:id="15"/>
      <w:bookmarkEnd w:id="15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nfkrmxbpna5" w:id="16"/>
      <w:bookmarkEnd w:id="16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capitalize, upper, lower, isupper, islower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count, index, rindex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replace, endswith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…….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tsqzldixcdwz" w:id="17"/>
      <w:bookmarkEnd w:id="17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nay kind of data (heterogenous)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nested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sort, sort(reverse=True)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reverse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pop, remove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insert, append, extend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copy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lm36s0x96n34" w:id="18"/>
      <w:bookmarkEnd w:id="18"/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6ktzkg3etpm9" w:id="19"/>
      <w:bookmarkEnd w:id="19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 duplicates (only unique)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any kind of immutable data (heterogenous)</w:t>
      </w:r>
    </w:p>
    <w:p w:rsidR="00000000" w:rsidDel="00000000" w:rsidP="00000000" w:rsidRDefault="00000000" w:rsidRPr="00000000" w14:paraId="0000008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sets by themselves </w:t>
      </w: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members should be immutable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functions:</w:t>
        <w:tab/>
      </w:r>
      <w:r w:rsidDel="00000000" w:rsidR="00000000" w:rsidRPr="00000000">
        <w:rPr>
          <w:sz w:val="32"/>
          <w:szCs w:val="32"/>
          <w:rtl w:val="0"/>
        </w:rPr>
        <w:t xml:space="preserve">tuple: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add, clear,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380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38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security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