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c97jfhk5a6n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to1exmfj0a7" w:id="1"/>
      <w:bookmarkEnd w:id="1"/>
      <w:r w:rsidDel="00000000" w:rsidR="00000000" w:rsidRPr="00000000">
        <w:rPr>
          <w:rtl w:val="0"/>
        </w:rPr>
        <w:t xml:space="preserve">generic terms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v2hxm4dfvje" w:id="2"/>
      <w:bookmarkEnd w:id="2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Eval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dslhp2ajnlq" w:id="3"/>
      <w:bookmarkEnd w:id="3"/>
      <w:r w:rsidDel="00000000" w:rsidR="00000000" w:rsidRPr="00000000">
        <w:rPr>
          <w:rtl w:val="0"/>
        </w:rPr>
        <w:t xml:space="preserve">python generic terms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42hx5b7iw2gk" w:id="4"/>
      <w:bookmarkEnd w:id="4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zp4e7uuf107" w:id="5"/>
      <w:bookmarkEnd w:id="5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bgbli3v4oym" w:id="6"/>
      <w:bookmarkEnd w:id="6"/>
      <w:r w:rsidDel="00000000" w:rsidR="00000000" w:rsidRPr="00000000">
        <w:rPr>
          <w:rtl w:val="0"/>
        </w:rPr>
        <w:t xml:space="preserve">code files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.py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.ipynb </w:t>
        <w:tab/>
        <w:t xml:space="preserve">(notebook)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rszf28fircou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</w:t>
        <w:tab/>
        <w:t xml:space="preserve">whole numbers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</w:t>
        <w:tab/>
        <w:t xml:space="preserve">decimal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m91a1dew2p4" w:id="8"/>
      <w:bookmarkEnd w:id="8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b0hvs2ankri" w:id="9"/>
      <w:bookmarkEnd w:id="9"/>
      <w:r w:rsidDel="00000000" w:rsidR="00000000" w:rsidRPr="00000000">
        <w:rPr>
          <w:rtl w:val="0"/>
        </w:rPr>
        <w:t xml:space="preserve">arth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 </w:t>
        <w:tab/>
        <w:t xml:space="preserve">power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olfnxf640htn" w:id="10"/>
      <w:bookmarkEnd w:id="10"/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del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3mk26arnuth" w:id="11"/>
      <w:bookmarkEnd w:id="11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squwrdb3gkm" w:id="12"/>
      <w:bookmarkEnd w:id="12"/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i2hwzmcoryud" w:id="13"/>
      <w:bookmarkEnd w:id="13"/>
      <w:r w:rsidDel="00000000" w:rsidR="00000000" w:rsidRPr="00000000">
        <w:rPr>
          <w:rtl w:val="0"/>
        </w:rPr>
        <w:t xml:space="preserve">conversion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list()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tuple()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eqqb2o89taxq" w:id="14"/>
      <w:bookmarkEnd w:id="14"/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i3huvqln5yaz" w:id="15"/>
      <w:bookmarkEnd w:id="15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nfbufx5iv1cn" w:id="16"/>
      <w:bookmarkEnd w:id="16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‘’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out of bound error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mt5g4qy4y1bj" w:id="17"/>
      <w:bookmarkEnd w:id="17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upper </w:t>
        <w:tab/>
        <w:t xml:space="preserve">lower</w:t>
        <w:tab/>
        <w:t xml:space="preserve">capitalize</w:t>
        <w:tab/>
        <w:t xml:space="preserve">title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23f5gbfqmem2" w:id="18"/>
      <w:bookmarkEnd w:id="18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eeah19dizu4u" w:id="19"/>
      <w:bookmarkEnd w:id="19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declared within square brackets [ 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can have any data/object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allows duplicates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nesting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ft3e5rjgfx2t" w:id="20"/>
      <w:bookmarkEnd w:id="20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append, insert, extend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remove, pop,pop(number),  clear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reverse, sort, sort(reverse=True)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jh116dtio6p9" w:id="21"/>
      <w:bookmarkEnd w:id="21"/>
      <w:r w:rsidDel="00000000" w:rsidR="00000000" w:rsidRPr="00000000">
        <w:rPr>
          <w:rtl w:val="0"/>
        </w:rPr>
        <w:t xml:space="preserve">tuple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declared within (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3xm5lu5rom4y" w:id="22"/>
      <w:bookmarkEnd w:id="22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6v4p9ogsvkys" w:id="23"/>
      <w:bookmarkEnd w:id="23"/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declared within  {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should have immutable data/object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does not allow duplicates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unique members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separated by comma ,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by itself mutable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not indexable 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ct2pwy9vchce" w:id="24"/>
      <w:bookmarkEnd w:id="24"/>
      <w:r w:rsidDel="00000000" w:rsidR="00000000" w:rsidRPr="00000000">
        <w:rPr>
          <w:rtl w:val="0"/>
        </w:rPr>
        <w:t xml:space="preserve">set functions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wvwpx4pk5m8j" w:id="25"/>
      <w:bookmarkEnd w:id="25"/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intersection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sym diff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diff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2454954" cy="3043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954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2h1k58czxesf" w:id="26"/>
      <w:bookmarkEnd w:id="26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key:value pairs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modifiable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by itself is mutable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dict as values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