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REPL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Read Eval Print Loop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Integrated Development environment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PyCharm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IDLE (the one that I just launched)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Jupyter (the one that all of you have it open)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Spyder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Visual Studio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Eclipse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etc.....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DS AI ML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web Frameworks (django, flask)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DevOps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Automation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Embedded Systems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Telecom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.py (python)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.ipynb (iPython Notebooks)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Numbers: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complex numbers (6 + 7i)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xhg0uxnz8qgr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pb5pwyjj1lgh" w:id="1"/>
      <w:bookmarkEnd w:id="1"/>
      <w:r w:rsidDel="00000000" w:rsidR="00000000" w:rsidRPr="00000000">
        <w:rPr>
          <w:rtl w:val="0"/>
        </w:rPr>
        <w:t xml:space="preserve">Operators: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Arith: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+</w:t>
        <w:tab/>
        <w:t xml:space="preserve">add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-</w:t>
        <w:tab/>
        <w:t xml:space="preserve">subtraction</w:t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*</w:t>
        <w:tab/>
        <w:t xml:space="preserve">multiply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/</w:t>
        <w:tab/>
        <w:t xml:space="preserve">division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%</w:t>
        <w:tab/>
        <w:t xml:space="preserve">modulo (remainder)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floor division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**</w:t>
        <w:tab/>
        <w:t xml:space="preserve">exponent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Logical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Comparative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dkyjor3ntbn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v9uyop9trys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53y1sd5a6mgy" w:id="4"/>
      <w:bookmarkEnd w:id="4"/>
      <w:r w:rsidDel="00000000" w:rsidR="00000000" w:rsidRPr="00000000">
        <w:rPr>
          <w:rtl w:val="0"/>
        </w:rPr>
        <w:t xml:space="preserve">Strings: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double quotes or single quotes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indexed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negative index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sliced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upper range not included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does not give out-of-bound error</w:t>
      </w:r>
    </w:p>
    <w:tbl>
      <w:tblPr>
        <w:tblStyle w:val="Table1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75"/>
        <w:tblGridChange w:id="0">
          <w:tblGrid>
            <w:gridCol w:w="1560"/>
            <w:gridCol w:w="1560"/>
            <w:gridCol w:w="1560"/>
            <w:gridCol w:w="1560"/>
            <w:gridCol w:w="1560"/>
            <w:gridCol w:w="1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immutable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