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5nbo8aqjkc0" w:id="0"/>
      <w:bookmarkEnd w:id="0"/>
      <w:r w:rsidDel="00000000" w:rsidR="00000000" w:rsidRPr="00000000">
        <w:rPr>
          <w:rtl w:val="0"/>
        </w:rPr>
        <w:t xml:space="preserve">Python refresher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jython </w:t>
        <w:tab/>
        <w:t xml:space="preserve">(java virtual machine)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devops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embedded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 (django, flag)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cyber security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mk0i7id422r" w:id="1"/>
      <w:bookmarkEnd w:id="1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3zttknd6tj6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9d7i6nnkod7" w:id="3"/>
      <w:bookmarkEnd w:id="3"/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aogjc74g8jy" w:id="4"/>
      <w:bookmarkEnd w:id="4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biu5ppu4xtq" w:id="5"/>
      <w:bookmarkEnd w:id="5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double or single quotes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no exceptions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upper, lower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title, capitalize,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find, 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isalpha, isdigit, is alnum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ybnm9bhzuxm" w:id="6"/>
      <w:bookmarkEnd w:id="6"/>
      <w:r w:rsidDel="00000000" w:rsidR="00000000" w:rsidRPr="00000000">
        <w:rPr>
          <w:rtl w:val="0"/>
        </w:rPr>
        <w:t xml:space="preserve">docstrings: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multilines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triple quotes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"""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''' '''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bwfl66y0yyk" w:id="7"/>
      <w:bookmarkEnd w:id="7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""" """ </w:t>
        <w:tab/>
      </w:r>
      <w:r w:rsidDel="00000000" w:rsidR="00000000" w:rsidRPr="00000000">
        <w:rPr>
          <w:b w:val="1"/>
          <w:rtl w:val="0"/>
        </w:rPr>
        <w:t xml:space="preserve">used </w:t>
      </w:r>
      <w:r w:rsidDel="00000000" w:rsidR="00000000" w:rsidRPr="00000000">
        <w:rPr>
          <w:rtl w:val="0"/>
        </w:rPr>
        <w:t xml:space="preserve">like multiline comments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bhrjj8lw1zch" w:id="8"/>
      <w:bookmarkEnd w:id="8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await</w:t>
        <w:tab/>
        <w:t xml:space="preserve">else</w:t>
        <w:tab/>
        <w:t xml:space="preserve">import</w:t>
        <w:tab/>
        <w:t xml:space="preserve">pass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break</w:t>
        <w:tab/>
        <w:t xml:space="preserve">except</w:t>
        <w:tab/>
        <w:t xml:space="preserve">in</w:t>
        <w:tab/>
        <w:t xml:space="preserve">raise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class</w:t>
        <w:tab/>
        <w:t xml:space="preserve">finally</w:t>
        <w:tab/>
        <w:t xml:space="preserve">is</w:t>
        <w:tab/>
        <w:t xml:space="preserve">return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</w:t>
        <w:tab/>
        <w:t xml:space="preserve">for</w:t>
        <w:tab/>
        <w:t xml:space="preserve">lambda</w:t>
        <w:tab/>
        <w:t xml:space="preserve">try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</w:t>
        <w:tab/>
        <w:t xml:space="preserve">def</w:t>
        <w:tab/>
        <w:t xml:space="preserve">from</w:t>
        <w:tab/>
        <w:t xml:space="preserve">while</w:t>
        <w:tab/>
        <w:t xml:space="preserve">nonlocal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assert</w:t>
        <w:tab/>
        <w:t xml:space="preserve">del</w:t>
        <w:tab/>
        <w:t xml:space="preserve">global</w:t>
        <w:tab/>
        <w:t xml:space="preserve">not</w:t>
        <w:tab/>
        <w:t xml:space="preserve">with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async</w:t>
        <w:tab/>
        <w:t xml:space="preserve">elif</w:t>
        <w:tab/>
        <w:t xml:space="preserve">if</w:t>
        <w:tab/>
        <w:t xml:space="preserve">or</w:t>
        <w:tab/>
        <w:t xml:space="preserve">yield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rd8w9a17q2e" w:id="9"/>
      <w:bookmarkEnd w:id="9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5dmj2n19dqng" w:id="10"/>
      <w:bookmarkEnd w:id="10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v8d8z4kwneet" w:id="11"/>
      <w:bookmarkEnd w:id="11"/>
      <w:r w:rsidDel="00000000" w:rsidR="00000000" w:rsidRPr="00000000">
        <w:rPr>
          <w:rtl w:val="0"/>
        </w:rPr>
        <w:t xml:space="preserve">cast: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2ttxpjd8leuo" w:id="12"/>
      <w:bookmarkEnd w:id="12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can pass 0 to n number of values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can return 0 to n number of 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single definition (latest) exists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variable num of arguments:</w:t>
        <w:tab/>
        <w:tab/>
        <w:tab/>
        <w:t xml:space="preserve">args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variable n um of keyword arguments:</w:t>
        <w:tab/>
        <w:t xml:space="preserve">kwargs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gwof5yhzezp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iim2yb0s8so" w:id="14"/>
      <w:bookmarkEnd w:id="1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4eprhkykf6np" w:id="15"/>
      <w:bookmarkEnd w:id="15"/>
      <w:r w:rsidDel="00000000" w:rsidR="00000000" w:rsidRPr="00000000">
        <w:rPr>
          <w:rtl w:val="0"/>
        </w:rPr>
        <w:t xml:space="preserve">arth: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</w:t>
        <w:tab/>
        <w:t xml:space="preserve">floor division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(exponent)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lenisnd7svdh" w:id="16"/>
      <w:bookmarkEnd w:id="16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0n3683tz7hf" w:id="17"/>
      <w:bookmarkEnd w:id="17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w9jvj4g9jkd" w:id="18"/>
      <w:bookmarkEnd w:id="18"/>
      <w:r w:rsidDel="00000000" w:rsidR="00000000" w:rsidRPr="00000000">
        <w:rPr>
          <w:rtl w:val="0"/>
        </w:rPr>
        <w:t xml:space="preserve">relational (comparison)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bk68ivdl6vyq" w:id="19"/>
      <w:bookmarkEnd w:id="19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xfevj36hzem" w:id="20"/>
      <w:bookmarkEnd w:id="20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w4hwh2q8zj3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90egmm1yfv7d" w:id="22"/>
      <w:bookmarkEnd w:id="22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''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cbnn8o6cd29b" w:id="23"/>
      <w:bookmarkEnd w:id="23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c2gpzkwqzj8" w:id="24"/>
      <w:bookmarkEnd w:id="24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pop, remove, clear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1mav90hkkl3h" w:id="25"/>
      <w:bookmarkEnd w:id="25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e9u9qth3bvqt" w:id="26"/>
      <w:bookmarkEnd w:id="26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immutable members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by itself set is mutable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no nest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tu1glsatatjv" w:id="27"/>
      <w:bookmarkEnd w:id="27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values:</w:t>
        <w:br w:type="textWrapping"/>
        <w:tab/>
        <w:t xml:space="preserve">anything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mutables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by themselves dict is mutable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m625ugdh9pj2" w:id="28"/>
      <w:bookmarkEnd w:id="28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w08fdouncist" w:id="29"/>
      <w:bookmarkEnd w:id="29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4g7tcjj9uaqr" w:id="30"/>
      <w:bookmarkEnd w:id="30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green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0EE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yellow()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for reloading: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import importlib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importlib.reload(colours)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ibn197mwdlud" w:id="31"/>
      <w:bookmarkEnd w:id="31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read()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seek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tell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readable()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writable()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w</w:t>
        <w:tab/>
        <w:t xml:space="preserve">write (always a new file)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rb</w:t>
        <w:tab/>
        <w:t xml:space="preserve">read in binary mode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oaxgv2ojvz39" w:id="32"/>
      <w:bookmarkEnd w:id="32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__ (double underscores)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operator overloading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C++</w:t>
        <w:tab/>
        <w:t xml:space="preserve">operator , function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java</w:t>
        <w:tab/>
        <w:t xml:space="preserve">function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  <w:tab/>
        <w:t xml:space="preserve">operator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__repr__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__call__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@classmethod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@staticmethod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pj5523ex1txj" w:id="33"/>
      <w:bookmarkEnd w:id="33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search pattern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https://regex101.com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metacharacters: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$</w:t>
        <w:tab/>
        <w:t xml:space="preserve">lin ends with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[ 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.</w:t>
        <w:tab/>
        <w:t xml:space="preserve">single character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of the pattern left to it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atleast x times, max y times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{2, 4}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 sub patterns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\D</w:t>
        <w:tab/>
        <w:t xml:space="preserve">non digits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\t \n \r space \v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\S</w:t>
        <w:tab/>
        <w:t xml:space="preserve">non whitespace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characters including underscores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match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findall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subn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15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comprehensions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bitwise operations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globals() locals()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python + 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python + DLL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modules &amp; packages: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update path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fetch from online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__main__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time.time()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timeit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