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5dugkw154u2" w:id="0"/>
      <w:bookmarkEnd w:id="0"/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anaconda → framework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IDLE → simple IDE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62oarwj39qnv" w:id="1"/>
      <w:bookmarkEnd w:id="1"/>
      <w:r w:rsidDel="00000000" w:rsidR="00000000" w:rsidRPr="00000000">
        <w:rPr>
          <w:rtl w:val="0"/>
        </w:rPr>
        <w:t xml:space="preserve">environments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jupyter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IDLE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PyCharm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vscode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terminal (command prompt)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vocstvzbbsyu" w:id="2"/>
      <w:bookmarkEnd w:id="2"/>
      <w:r w:rsidDel="00000000" w:rsidR="00000000" w:rsidRPr="00000000">
        <w:rPr>
          <w:rtl w:val="0"/>
        </w:rPr>
        <w:t xml:space="preserve">editors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vscode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notepad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vi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sublime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atom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notepad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gyrn8lbjt9dv" w:id="3"/>
      <w:bookmarkEnd w:id="3"/>
      <w:r w:rsidDel="00000000" w:rsidR="00000000" w:rsidRPr="00000000">
        <w:rPr>
          <w:rtl w:val="0"/>
        </w:rPr>
        <w:t xml:space="preserve">code files: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.py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.ipynb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jupyter notebooks: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anaconda → jupyter → browser → select/create folder → python3 →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 code → shift+enter for executing a cell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linux environment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a terminal → navigate to your folder (cd name) → create a folder (mkdir name)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gedit one.py → write, save, close → python3 one.py </w:t>
        <w:br w:type="textWrapping"/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we4cuqfr6xz3" w:id="4"/>
      <w:bookmarkEnd w:id="4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5w5sqrgebi5g" w:id="5"/>
      <w:bookmarkEnd w:id="5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</w:t>
        <w:tab/>
        <w:t xml:space="preserve">single line comment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""" """</w:t>
        <w:tab/>
        <w:t xml:space="preserve">sometimes used as multiline comment 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f6tppqz2davv" w:id="6"/>
      <w:bookmarkEnd w:id="6"/>
      <w:r w:rsidDel="00000000" w:rsidR="00000000" w:rsidRPr="00000000">
        <w:rPr>
          <w:rtl w:val="0"/>
        </w:rPr>
        <w:t xml:space="preserve">keywords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True </w:t>
        <w:tab/>
        <w:t xml:space="preserve">False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break </w:t>
        <w:tab/>
        <w:t xml:space="preserve">continue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while</w:t>
        <w:tab/>
        <w:t xml:space="preserve">for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bybt8hz60vck" w:id="7"/>
      <w:bookmarkEnd w:id="7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float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4 + 6i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4 + 6j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True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x7z7xd4hykf0" w:id="8"/>
      <w:bookmarkEnd w:id="8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obqzlf78fhkg" w:id="9"/>
      <w:bookmarkEnd w:id="9"/>
      <w:r w:rsidDel="00000000" w:rsidR="00000000" w:rsidRPr="00000000">
        <w:rPr>
          <w:rtl w:val="0"/>
        </w:rPr>
        <w:t xml:space="preserve">Arithmetic Operators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multiply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divide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multiple assignment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 increment/decrement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gscocwrdzks1" w:id="10"/>
      <w:bookmarkEnd w:id="10"/>
      <w:r w:rsidDel="00000000" w:rsidR="00000000" w:rsidRPr="00000000">
        <w:rPr>
          <w:rtl w:val="0"/>
        </w:rPr>
        <w:t xml:space="preserve">Logical Operators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14ex1wge58ur" w:id="11"/>
      <w:bookmarkEnd w:id="11"/>
      <w:r w:rsidDel="00000000" w:rsidR="00000000" w:rsidRPr="00000000">
        <w:rPr>
          <w:rtl w:val="0"/>
        </w:rPr>
        <w:t xml:space="preserve">Relational (conditional) Operators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less than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&lt;=</w:t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!=</w:t>
        <w:tab/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xrcn2gz2vd9e" w:id="12"/>
      <w:bookmarkEnd w:id="12"/>
      <w:r w:rsidDel="00000000" w:rsidR="00000000" w:rsidRPr="00000000">
        <w:rPr>
          <w:rtl w:val="0"/>
        </w:rPr>
        <w:t xml:space="preserve">identity operators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ah0qfebm3wsb" w:id="13"/>
      <w:bookmarkEnd w:id="13"/>
      <w:r w:rsidDel="00000000" w:rsidR="00000000" w:rsidRPr="00000000">
        <w:rPr>
          <w:rtl w:val="0"/>
        </w:rPr>
        <w:t xml:space="preserve">membership operators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2804yflkoayl" w:id="14"/>
      <w:bookmarkEnd w:id="14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''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single quotes or double quotes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negative indexed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step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tyjbywjl4ksk" w:id="15"/>
      <w:bookmarkEnd w:id="15"/>
      <w:r w:rsidDel="00000000" w:rsidR="00000000" w:rsidRPr="00000000">
        <w:rPr>
          <w:rtl w:val="0"/>
        </w:rPr>
        <w:t xml:space="preserve">string functions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isalnum, isalpha, isdigit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upper, capitalize, title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replace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xoe0wdna1djj" w:id="16"/>
      <w:bookmarkEnd w:id="16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hihhmogxixn9" w:id="17"/>
      <w:bookmarkEnd w:id="17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sn76f3jjvchs" w:id="18"/>
      <w:bookmarkEnd w:id="18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psfs73pcdxjv" w:id="19"/>
      <w:bookmarkEnd w:id="19"/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len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sum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sorted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riz1vhpz2udg" w:id="20"/>
      <w:bookmarkEnd w:id="20"/>
      <w:r w:rsidDel="00000000" w:rsidR="00000000" w:rsidRPr="00000000">
        <w:rPr>
          <w:rtl w:val="0"/>
        </w:rPr>
        <w:t xml:space="preserve">cast (conversion)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hhrvr85nb68l" w:id="21"/>
      <w:bookmarkEnd w:id="21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any data (object)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negative indexed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nesting is possible 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(to any level deep)</w:t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rmumby6n0jdu" w:id="22"/>
      <w:bookmarkEnd w:id="22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rtl w:val="0"/>
        </w:rPr>
        <w:tab/>
        <w:t xml:space="preserve">append, insert, </w:t>
      </w:r>
      <w:r w:rsidDel="00000000" w:rsidR="00000000" w:rsidRPr="00000000">
        <w:rPr>
          <w:i w:val="1"/>
          <w:rtl w:val="0"/>
        </w:rPr>
        <w:t xml:space="preserve">extend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pop, remove, clear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reverse, sort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eyb395ks7rg7" w:id="23"/>
      <w:bookmarkEnd w:id="23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any data (object)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negative indexed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nesting is possible 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(to any level deep)</w:t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g6wwswp6mewz" w:id="24"/>
      <w:bookmarkEnd w:id="24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iqdrshwg5mo2" w:id="25"/>
      <w:bookmarkEnd w:id="25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only immutable data allowed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numbers, strings, tuples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duplicates not allowed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only unique values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nesting is not possible 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f3a8dlxrwo51" w:id="26"/>
      <w:bookmarkEnd w:id="26"/>
      <w:r w:rsidDel="00000000" w:rsidR="00000000" w:rsidRPr="00000000">
        <w:rPr>
          <w:rtl w:val="0"/>
        </w:rPr>
        <w:t xml:space="preserve">set functions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8sl0e1364m3i" w:id="27"/>
      <w:bookmarkEnd w:id="27"/>
      <w:r w:rsidDel="00000000" w:rsidR="00000000" w:rsidRPr="00000000">
        <w:rPr>
          <w:rtl w:val="0"/>
        </w:rPr>
        <w:t xml:space="preserve">set operations: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2888823" cy="3576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8823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orultk42kfyl" w:id="28"/>
      <w:bookmarkEnd w:id="28"/>
      <w:r w:rsidDel="00000000" w:rsidR="00000000" w:rsidRPr="00000000">
        <w:rPr>
          <w:rtl w:val="0"/>
        </w:rPr>
        <w:t xml:space="preserve">dict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key : value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ordered </w:t>
        <w:tab/>
        <w:t xml:space="preserve">(3.6 &amp; above)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unordered </w:t>
        <w:tab/>
        <w:t xml:space="preserve">(3.5 &amp; below)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keys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numbers, strings, tuples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anything (mutable also)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by itself dict is mutable</w:t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w4qoe34b3tm4" w:id="29"/>
      <w:bookmarkEnd w:id="29"/>
      <w:r w:rsidDel="00000000" w:rsidR="00000000" w:rsidRPr="00000000">
        <w:rPr>
          <w:rtl w:val="0"/>
        </w:rPr>
        <w:t xml:space="preserve">dict functions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qrpbmeok83c1" w:id="30"/>
      <w:bookmarkEnd w:id="30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1kkuo59cxery" w:id="31"/>
      <w:bookmarkEnd w:id="31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cfns2nrssi7q" w:id="32"/>
      <w:bookmarkEnd w:id="32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while with else (break)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8bjwwleju8am" w:id="33"/>
      <w:bookmarkEnd w:id="33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for with else (break)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x6tbp21v14pk" w:id="34"/>
      <w:bookmarkEnd w:id="34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defining a function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by default None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can return any number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arguments (parameters):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any number (0 to n)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default values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always to the right most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named arguments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variable number of arguments: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 xml:space="preserve">args 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inner functions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6sqi9j53wgx" w:id="35"/>
      <w:bookmarkEnd w:id="35"/>
      <w:r w:rsidDel="00000000" w:rsidR="00000000" w:rsidRPr="00000000">
        <w:rPr>
          <w:rtl w:val="0"/>
        </w:rPr>
        <w:t xml:space="preserve">module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once imported, will not import again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unless reloaded using importlib</w:t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uczlirxzo95y" w:id="36"/>
      <w:bookmarkEnd w:id="36"/>
      <w:r w:rsidDel="00000000" w:rsidR="00000000" w:rsidRPr="00000000">
        <w:rPr>
          <w:rtl w:val="0"/>
        </w:rPr>
        <w:t xml:space="preserve">ways of import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colours.white()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colours.black()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colours.blue()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colours.estonia()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colours.greece()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colours import white blue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white()</w:t>
      </w:r>
    </w:p>
    <w:p w:rsidR="00000000" w:rsidDel="00000000" w:rsidP="00000000" w:rsidRDefault="00000000" w:rsidRPr="00000000" w14:paraId="000000FD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black()</w:t>
      </w:r>
    </w:p>
    <w:p w:rsidR="00000000" w:rsidDel="00000000" w:rsidP="00000000" w:rsidRDefault="00000000" w:rsidRPr="00000000" w14:paraId="000000FE">
      <w:pPr>
        <w:ind w:left="0" w:firstLine="72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0FF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estonia()</w:t>
      </w:r>
    </w:p>
    <w:p w:rsidR="00000000" w:rsidDel="00000000" w:rsidP="00000000" w:rsidRDefault="00000000" w:rsidRPr="00000000" w14:paraId="00000100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greece()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c.white()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c.black()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c.estonia()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c.greece()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colours import whiteas w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w()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*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white()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black()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estonia()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greece()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