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whgule0vyu4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execute the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64m97nxo1kgd" w:id="1"/>
      <w:bookmarkEnd w:id="1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 """</w:t>
        <w:tab/>
        <w:t xml:space="preserve">used as multi line comments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bgfbxvi0xt0i" w:id="2"/>
      <w:bookmarkEnd w:id="2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not be mentioned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evaluated &amp; assigned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4 + 7i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4 + 7j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bc5xpqf95v2o" w:id="3"/>
      <w:bookmarkEnd w:id="3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""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''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jabbuq1o1rze" w:id="4"/>
      <w:bookmarkEnd w:id="4"/>
      <w:r w:rsidDel="00000000" w:rsidR="00000000" w:rsidRPr="00000000">
        <w:rPr>
          <w:rtl w:val="0"/>
        </w:rPr>
        <w:t xml:space="preserve">key words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while</w:t>
        <w:tab/>
        <w:t xml:space="preserve">for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</w:t>
        <w:tab/>
        <w:t xml:space="preserve">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del</w:t>
        <w:tab/>
        <w:t xml:space="preserve">None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</w:t>
        <w:tab/>
        <w:t xml:space="preserve">from</w:t>
        <w:tab/>
        <w:t xml:space="preserve">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jm8hqd10pu5f" w:id="5"/>
      <w:bookmarkEnd w:id="5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goo8s41s7eqq" w:id="6"/>
      <w:bookmarkEnd w:id="6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18fk3936dby" w:id="7"/>
      <w:bookmarkEnd w:id="7"/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sum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ciwwh2d60fmx" w:id="8"/>
      <w:bookmarkEnd w:id="8"/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28qsk6ukyfsk" w:id="9"/>
      <w:bookmarkEnd w:id="9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l8ypys9zgiq1" w:id="10"/>
      <w:bookmarkEnd w:id="10"/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kkc0al3x0kw" w:id="11"/>
      <w:bookmarkEnd w:id="11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afikpm71qoag" w:id="12"/>
      <w:bookmarkEnd w:id="12"/>
      <w:r w:rsidDel="00000000" w:rsidR="00000000" w:rsidRPr="00000000">
        <w:rPr>
          <w:rtl w:val="0"/>
        </w:rPr>
        <w:t xml:space="preserve">relational (conditional)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fnvcy8qkxp4t" w:id="13"/>
      <w:bookmarkEnd w:id="13"/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=+</w:t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us4tqp9hwi7p" w:id="14"/>
      <w:bookmarkEnd w:id="14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8uer30risphj" w:id="15"/>
      <w:bookmarkEnd w:id="15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5w2en3x6mema" w:id="16"/>
      <w:bookmarkEnd w:id="16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negative indexing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upper index not included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no range errors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step</w:t>
      </w:r>
    </w:p>
    <w:tbl>
      <w:tblPr>
        <w:tblStyle w:val="Table1"/>
        <w:tblW w:w="5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85"/>
        <w:gridCol w:w="855"/>
        <w:gridCol w:w="870"/>
        <w:gridCol w:w="795"/>
        <w:gridCol w:w="735"/>
        <w:tblGridChange w:id="0">
          <w:tblGrid>
            <w:gridCol w:w="945"/>
            <w:gridCol w:w="885"/>
            <w:gridCol w:w="855"/>
            <w:gridCol w:w="870"/>
            <w:gridCol w:w="79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functions</w:t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lower, upper, capitalize, title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index, count, rindex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lc7gnmv05pp8" w:id="17"/>
      <w:bookmarkEnd w:id="17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 space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 space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356357ie2hy0" w:id="18"/>
      <w:bookmarkEnd w:id="18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list of anything (any data type)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duplicate elements allowed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negative indexing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upper index not included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no range errors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remove, pop, clear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count, index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reverse, sort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append, extend, insert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d6epw9pfqg0c" w:id="19"/>
      <w:bookmarkEnd w:id="19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list of anything (any data type)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duplicate elements allowed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negative indexing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upper index not included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no range errors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m4zc6hnsuuy" w:id="20"/>
      <w:bookmarkEnd w:id="20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only unique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indexing not possible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members:</w:t>
        <w:tab/>
        <w:t xml:space="preserve">immutable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no nesting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… </w:t>
        <w:tab/>
        <w:t xml:space="preserve">…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…</w:t>
        <w:tab/>
        <w:t xml:space="preserve">...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3614738" cy="44826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448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osem2zpy7m8c" w:id="21"/>
      <w:bookmarkEnd w:id="21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key: value pair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unordered (3.6 before)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ordered (3.7+)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indices:</w:t>
        <w:tab/>
        <w:t xml:space="preserve">keys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values, keys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67p0w5n9hisw" w:id="22"/>
      <w:bookmarkEnd w:id="22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q9bw6bdab1c9" w:id="23"/>
      <w:bookmarkEnd w:id="23"/>
      <w:r w:rsidDel="00000000" w:rsidR="00000000" w:rsidRPr="00000000">
        <w:rPr>
          <w:rtl w:val="0"/>
        </w:rPr>
        <w:t xml:space="preserve">if-else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elif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w2f7k21sye9x" w:id="24"/>
      <w:bookmarkEnd w:id="24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7kwjy4iiumvj" w:id="25"/>
      <w:bookmarkEnd w:id="25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3p12uk6w2nqa" w:id="26"/>
      <w:bookmarkEnd w:id="26"/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cge12z2op0pq" w:id="27"/>
      <w:bookmarkEnd w:id="27"/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args, kwargs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return </w:t>
        <w:tab/>
        <w:tab/>
        <w:t xml:space="preserve">(can be multiple)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999gz3c5wedb" w:id="28"/>
      <w:bookmarkEnd w:id="28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functions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data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statements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colours.red()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colours.purple()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red, blue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F6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purple()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colours as clr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clr.red()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clr.blue()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clr.purple()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colours import red as r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r()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purple()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conventions: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import matplotlib.pyplot as plt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import pandas as pd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import numpy as np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kqec1bdrv3aj" w:id="29"/>
      <w:bookmarkEnd w:id="29"/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lden7upkdwge" w:id="30"/>
      <w:bookmarkEnd w:id="30"/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rpq1caq8ljcw" w:id="31"/>
      <w:bookmarkEnd w:id="31"/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ylxf6nbcjb9e" w:id="32"/>
      <w:bookmarkEnd w:id="32"/>
      <w:r w:rsidDel="00000000" w:rsidR="00000000" w:rsidRPr="00000000">
        <w:rPr>
          <w:rtl w:val="0"/>
        </w:rPr>
        <w:t xml:space="preserve">other important modules:</w:t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k6z7jks3qw84" w:id="33"/>
      <w:bookmarkEnd w:id="33"/>
      <w:r w:rsidDel="00000000" w:rsidR="00000000" w:rsidRPr="00000000">
        <w:rPr>
          <w:rtl w:val="0"/>
        </w:rPr>
        <w:t xml:space="preserve">GUI: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PyQt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PyGtk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WxPython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PyjamasDesktop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PySimpleGUI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pglv23n62srs" w:id="34"/>
      <w:bookmarkEnd w:id="34"/>
      <w:r w:rsidDel="00000000" w:rsidR="00000000" w:rsidRPr="00000000">
        <w:rPr>
          <w:rtl w:val="0"/>
        </w:rPr>
        <w:t xml:space="preserve">data configuration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ElementTree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json</w:t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json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yaml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pandas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openpyxl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pandas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3w3k85fiu3uj" w:id="35"/>
      <w:bookmarkEnd w:id="35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cx_oracle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MySQLdb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PyGreSQL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SQLAlchemy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30d2yoclue8t" w:id="36"/>
      <w:bookmarkEnd w:id="36"/>
      <w:r w:rsidDel="00000000" w:rsidR="00000000" w:rsidRPr="00000000">
        <w:rPr>
          <w:rtl w:val="0"/>
        </w:rPr>
        <w:t xml:space="preserve">web frameworks: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pyramid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TurboGears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Pylons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web2py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2echv16ssn1h" w:id="37"/>
      <w:bookmarkEnd w:id="37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138">
      <w:pPr>
        <w:pStyle w:val="Heading3"/>
        <w:rPr/>
      </w:pPr>
      <w:bookmarkStart w:colFirst="0" w:colLast="0" w:name="_7yb450s56k06" w:id="38"/>
      <w:bookmarkEnd w:id="38"/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readline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readlines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readable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writable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seek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tell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p2vrwhl0umlb" w:id="39"/>
      <w:bookmarkEnd w:id="39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 (always creates a new file)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 mode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rPr/>
      </w:pPr>
      <w:bookmarkStart w:colFirst="0" w:colLast="0" w:name="_s7d6uk1kzzyk" w:id="40"/>
      <w:bookmarkEnd w:id="40"/>
      <w:r w:rsidDel="00000000" w:rsidR="00000000" w:rsidRPr="00000000">
        <w:rPr>
          <w:rtl w:val="0"/>
        </w:rPr>
        <w:t xml:space="preserve">data configuration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ElementTree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json</w:t>
        <w:tab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json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yaml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pandas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openpyxl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pandas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