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bookmarkStart w:id="0" w:name="post_quantum_cryptography_pqc_imp_e82a64" w:displacedByCustomXml="next"/>
    <w:sdt>
      <w:sdtPr>
        <w:rPr>
          <w:rFonts w:ascii="Garamond" w:hAnsi="Garamond"/>
        </w:rPr>
        <w:id w:val="438955970"/>
        <w:docPartObj>
          <w:docPartGallery w:val="Cover Pages"/>
          <w:docPartUnique/>
        </w:docPartObj>
      </w:sdtPr>
      <w:sdtEndPr>
        <w:rPr>
          <w:b/>
          <w:bCs/>
          <w:sz w:val="54"/>
          <w:szCs w:val="54"/>
        </w:rPr>
      </w:sdtEndPr>
      <w:sdtContent>
        <w:p w14:paraId="716E9F61" w14:textId="6D42DF08" w:rsidR="00521A80" w:rsidRPr="00AB5797" w:rsidRDefault="00521A80">
          <w:pPr>
            <w:rPr>
              <w:rFonts w:ascii="Garamond" w:hAnsi="Garamond"/>
            </w:rPr>
          </w:pPr>
          <w:r w:rsidRPr="00AB5797">
            <w:rPr>
              <w:rFonts w:ascii="Garamond" w:hAnsi="Garamond"/>
              <w:noProof/>
            </w:rPr>
            <mc:AlternateContent>
              <mc:Choice Requires="wpg">
                <w:drawing>
                  <wp:anchor distT="0" distB="0" distL="114300" distR="114300" simplePos="0" relativeHeight="251658241" behindDoc="0" locked="0" layoutInCell="1" allowOverlap="1" wp14:anchorId="3BE53C8E" wp14:editId="5A00CC28">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rto="http://schemas.microsoft.com/office/word/2006/arto" xmlns:a16="http://schemas.microsoft.com/office/drawing/2014/main" xmlns:a14="http://schemas.microsoft.com/office/drawing/2010/main" xmlns:pic="http://schemas.openxmlformats.org/drawingml/2006/picture" xmlns:a="http://schemas.openxmlformats.org/drawingml/2006/main">
                <w:pict w14:anchorId="3E2A3025">
                  <v:group id="Group 19" style="position:absolute;margin-left:0;margin-top:0;width:8in;height:95.7pt;z-index:251661312;mso-width-percent:941;mso-height-percent:121;mso-top-percent:23;mso-position-horizontal:center;mso-position-horizontal-relative:page;mso-position-vertical-relative:page;mso-width-percent:941;mso-height-percent:121;mso-top-percent:23" coordsize="73152,12161" coordorigin="" o:spid="_x0000_s1026" w14:anchorId="6F16FDB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AG9BSbaAAAACwEAAA8AAABkcnMvZG93&#10;bnJldi54bWxMT8tuwjAQvFfqP1hbqbfihL5oiIMQLWdE2gs3E2/jqPY6ig2Ev+/SS7mMdjTaeZSL&#10;0TtxxCF2gRTkkwwEUhNMR62Cr8/1wwxETJqMdoFQwRkjLKrbm1IXJpxoi8c6tYJNKBZagU2pL6SM&#10;jUWv4yT0SKx9h8HrxHRopRn0ic29k9Mse5Fed8QJVve4stj81AfPuXHz+uGk35zHtV0tH0O3w22t&#10;1P3d+D5nWM5BJBzT/wdcNnB/qLjYPhzIROEU8Jr0hxctf54y3/P1lj+BrEp5vaH6B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">
                    <v:shape id="Rectangle 51" style="position:absolute;width:73152;height:11303;visibility:visible;mso-wrap-style:square;v-text-anchor:middle" coordsize="7312660,1129665" o:spid="_x0000_s1027" fillcolor="#156082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">
                      <v:fill type="frame" o:title="" recolor="t" rotate="t" r:id="rId13"/>
                    </v:rect>
                    <w10:wrap anchorx="page" anchory="page"/>
                  </v:group>
                </w:pict>
              </mc:Fallback>
            </mc:AlternateContent>
          </w:r>
          <w:r w:rsidRPr="00AB5797">
            <w:rPr>
              <w:rFonts w:ascii="Garamond" w:hAnsi="Garamond"/>
              <w:noProof/>
            </w:rPr>
            <mc:AlternateContent>
              <mc:Choice Requires="wps">
                <w:drawing>
                  <wp:anchor distT="0" distB="0" distL="114300" distR="114300" simplePos="0" relativeHeight="251658240" behindDoc="0" locked="0" layoutInCell="1" allowOverlap="1" wp14:anchorId="114F2DA6" wp14:editId="2CF8A5E3">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21"/>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10DE725D" w14:textId="12787D94" w:rsidR="00521A80" w:rsidRDefault="00D03E7F">
                                    <w:pPr>
                                      <w:pStyle w:val="NoSpacing"/>
                                      <w:jc w:val="right"/>
                                      <w:rPr>
                                        <w:color w:val="595959" w:themeColor="text1" w:themeTint="A6"/>
                                        <w:sz w:val="28"/>
                                        <w:szCs w:val="28"/>
                                      </w:rPr>
                                    </w:pPr>
                                    <w:r>
                                      <w:rPr>
                                        <w:color w:val="595959" w:themeColor="text1" w:themeTint="A6"/>
                                        <w:sz w:val="28"/>
                                        <w:szCs w:val="28"/>
                                      </w:rPr>
                                      <w:t>Deepak Bhardwaj</w:t>
                                    </w:r>
                                  </w:p>
                                </w:sdtContent>
                              </w:sdt>
                              <w:p w14:paraId="40D60DDC" w14:textId="3E4D1210" w:rsidR="00521A80" w:rsidRDefault="00D72A8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D03E7F">
                                      <w:rPr>
                                        <w:color w:val="595959" w:themeColor="text1" w:themeTint="A6"/>
                                        <w:sz w:val="18"/>
                                        <w:szCs w:val="18"/>
                                      </w:rPr>
                                      <w:t>deepakb@sdsol.ai</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14F2DA6" id="_x0000_t202" coordsize="21600,21600" o:spt="202" path="m,l,21600r21600,l21600,xe">
                    <v:stroke joinstyle="miter"/>
                    <v:path gradientshapeok="t" o:connecttype="rect"/>
                  </v:shapetype>
                  <v:shape id="Text Box 21" o:spid="_x0000_s1026" type="#_x0000_t202" style="position:absolute;margin-left:0;margin-top:0;width:8in;height:1in;z-index:251658240;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0DE725D" w14:textId="12787D94" w:rsidR="00521A80" w:rsidRDefault="00D03E7F">
                              <w:pPr>
                                <w:pStyle w:val="NoSpacing"/>
                                <w:jc w:val="right"/>
                                <w:rPr>
                                  <w:color w:val="595959" w:themeColor="text1" w:themeTint="A6"/>
                                  <w:sz w:val="28"/>
                                  <w:szCs w:val="28"/>
                                </w:rPr>
                              </w:pPr>
                              <w:r>
                                <w:rPr>
                                  <w:color w:val="595959" w:themeColor="text1" w:themeTint="A6"/>
                                  <w:sz w:val="28"/>
                                  <w:szCs w:val="28"/>
                                </w:rPr>
                                <w:t>Deepak Bhardwaj</w:t>
                              </w:r>
                            </w:p>
                          </w:sdtContent>
                        </w:sdt>
                        <w:p w14:paraId="40D60DDC" w14:textId="3E4D1210" w:rsidR="00521A80"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D03E7F">
                                <w:rPr>
                                  <w:color w:val="595959" w:themeColor="text1" w:themeTint="A6"/>
                                  <w:sz w:val="18"/>
                                  <w:szCs w:val="18"/>
                                </w:rPr>
                                <w:t>deepakb@sdsol.ai</w:t>
                              </w:r>
                            </w:sdtContent>
                          </w:sdt>
                        </w:p>
                      </w:txbxContent>
                    </v:textbox>
                    <w10:wrap type="square" anchorx="page" anchory="page"/>
                  </v:shape>
                </w:pict>
              </mc:Fallback>
            </mc:AlternateContent>
          </w:r>
        </w:p>
        <w:p w14:paraId="4136D9E4" w14:textId="39732134" w:rsidR="00521A80" w:rsidRPr="00AB5797" w:rsidRDefault="00902BD0">
          <w:pPr>
            <w:spacing w:after="160" w:line="278" w:lineRule="auto"/>
            <w:rPr>
              <w:rFonts w:ascii="Garamond" w:hAnsi="Garamond"/>
              <w:b/>
              <w:sz w:val="54"/>
              <w:szCs w:val="54"/>
            </w:rPr>
          </w:pPr>
          <w:r>
            <w:rPr>
              <w:rFonts w:ascii="Garamond" w:hAnsi="Garamond"/>
              <w:b/>
              <w:noProof/>
              <w:sz w:val="54"/>
              <w:szCs w:val="54"/>
              <w14:ligatures w14:val="standardContextual"/>
            </w:rPr>
            <mc:AlternateContent>
              <mc:Choice Requires="wpg">
                <w:drawing>
                  <wp:anchor distT="0" distB="0" distL="114300" distR="114300" simplePos="0" relativeHeight="251658242" behindDoc="0" locked="0" layoutInCell="1" allowOverlap="1" wp14:anchorId="10CDA5EE" wp14:editId="0ADC980A">
                    <wp:simplePos x="0" y="0"/>
                    <wp:positionH relativeFrom="column">
                      <wp:posOffset>-693906</wp:posOffset>
                    </wp:positionH>
                    <wp:positionV relativeFrom="paragraph">
                      <wp:posOffset>2067128</wp:posOffset>
                    </wp:positionV>
                    <wp:extent cx="7114540" cy="3874770"/>
                    <wp:effectExtent l="0" t="0" r="0" b="0"/>
                    <wp:wrapNone/>
                    <wp:docPr id="1492028967" name="Group 2"/>
                    <wp:cNvGraphicFramePr/>
                    <a:graphic xmlns:a="http://schemas.openxmlformats.org/drawingml/2006/main">
                      <a:graphicData uri="http://schemas.microsoft.com/office/word/2010/wordprocessingGroup">
                        <wpg:wgp>
                          <wpg:cNvGrpSpPr/>
                          <wpg:grpSpPr>
                            <a:xfrm>
                              <a:off x="0" y="0"/>
                              <a:ext cx="7114540" cy="3874770"/>
                              <a:chOff x="0" y="0"/>
                              <a:chExt cx="7114540" cy="3874770"/>
                            </a:xfrm>
                          </wpg:grpSpPr>
                          <wps:wsp>
                            <wps:cNvPr id="901482638" name="Text Box 25"/>
                            <wps:cNvSpPr txBox="1"/>
                            <wps:spPr>
                              <a:xfrm>
                                <a:off x="0" y="0"/>
                                <a:ext cx="7114540" cy="3874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48D10C" w14:textId="00A92CBF" w:rsidR="00521A80" w:rsidRDefault="00D72A8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F6E16">
                                        <w:rPr>
                                          <w:caps/>
                                          <w:color w:val="156082" w:themeColor="accent1"/>
                                          <w:sz w:val="64"/>
                                          <w:szCs w:val="64"/>
                                        </w:rPr>
                                        <w:t xml:space="preserve">QDrishti </w:t>
                                      </w:r>
                                      <w:r w:rsidR="008F6E16">
                                        <w:rPr>
                                          <w:caps/>
                                          <w:color w:val="156082" w:themeColor="accent1"/>
                                          <w:sz w:val="64"/>
                                          <w:szCs w:val="64"/>
                                        </w:rPr>
                                        <w:t>–</w:t>
                                      </w:r>
                                      <w:r w:rsidR="008F6E16">
                                        <w:rPr>
                                          <w:caps/>
                                          <w:color w:val="156082" w:themeColor="accent1"/>
                                          <w:sz w:val="64"/>
                                          <w:szCs w:val="64"/>
                                        </w:rPr>
                                        <w:t xml:space="preserve"> CBOM</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7D888AA7" w14:textId="0E696810" w:rsidR="00521A80" w:rsidRDefault="00690C2E">
                                      <w:pPr>
                                        <w:jc w:val="right"/>
                                        <w:rPr>
                                          <w:smallCaps/>
                                          <w:color w:val="404040" w:themeColor="text1" w:themeTint="BF"/>
                                          <w:sz w:val="36"/>
                                          <w:szCs w:val="36"/>
                                        </w:rPr>
                                      </w:pPr>
                                      <w:r>
                                        <w:rPr>
                                          <w:color w:val="404040" w:themeColor="text1" w:themeTint="BF"/>
                                          <w:sz w:val="36"/>
                                          <w:szCs w:val="36"/>
                                        </w:rPr>
                                        <w:t xml:space="preserve">Quantum Security Implementation </w:t>
                                      </w:r>
                                      <w:r w:rsidRPr="00A66ED1">
                                        <w:rPr>
                                          <w:color w:val="404040" w:themeColor="text1" w:themeTint="BF"/>
                                          <w:sz w:val="36"/>
                                          <w:szCs w:val="36"/>
                                        </w:rPr>
                                        <w:t xml:space="preserve">Approach </w:t>
                                      </w:r>
                                      <w:r>
                                        <w:rPr>
                                          <w:color w:val="404040" w:themeColor="text1" w:themeTint="BF"/>
                                          <w:sz w:val="36"/>
                                          <w:szCs w:val="36"/>
                                        </w:rPr>
                                        <w:t>Crypto Bill of Material Analysis and Proposal</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pic:pic xmlns:pic="http://schemas.openxmlformats.org/drawingml/2006/picture">
                            <pic:nvPicPr>
                              <pic:cNvPr id="505455681" name="Picture 1" descr="A blue logo with a black background&#10;&#10;AI-generated content may be incorrect."/>
                              <pic:cNvPicPr>
                                <a:picLocks noChangeAspect="1"/>
                              </pic:cNvPicPr>
                            </pic:nvPicPr>
                            <pic:blipFill>
                              <a:blip r:embed="rId14"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2769140" y="421532"/>
                                <a:ext cx="1512570" cy="1108710"/>
                              </a:xfrm>
                              <a:prstGeom prst="rect">
                                <a:avLst/>
                              </a:prstGeom>
                            </pic:spPr>
                          </pic:pic>
                        </wpg:wgp>
                      </a:graphicData>
                    </a:graphic>
                  </wp:anchor>
                </w:drawing>
              </mc:Choice>
              <mc:Fallback>
                <w:pict>
                  <v:group w14:anchorId="10CDA5EE" id="Group 2" o:spid="_x0000_s1027" style="position:absolute;margin-left:-54.65pt;margin-top:162.75pt;width:560.2pt;height:305.1pt;z-index:251658242" coordsize="71145,387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">
                    <v:shape id="Text Box 25" o:spid="_x0000_s1028" type="#_x0000_t202" style="position:absolute;width:71145;height:3874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" filled="f" stroked="f" strokeweight=".5pt">
                      <v:textbox inset="126pt,0,54pt,0">
                        <w:txbxContent>
                          <w:p w14:paraId="4D48D10C" w14:textId="00A92CBF" w:rsidR="00521A80"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F6E16">
                                  <w:rPr>
                                    <w:caps/>
                                    <w:color w:val="156082" w:themeColor="accent1"/>
                                    <w:sz w:val="64"/>
                                    <w:szCs w:val="64"/>
                                  </w:rPr>
                                  <w:t xml:space="preserve">QDrishti </w:t>
                                </w:r>
                                <w:r w:rsidR="008F6E16">
                                  <w:rPr>
                                    <w:caps/>
                                    <w:color w:val="156082" w:themeColor="accent1"/>
                                    <w:sz w:val="64"/>
                                    <w:szCs w:val="64"/>
                                  </w:rPr>
                                  <w:t>–</w:t>
                                </w:r>
                                <w:r w:rsidR="008F6E16">
                                  <w:rPr>
                                    <w:caps/>
                                    <w:color w:val="156082" w:themeColor="accent1"/>
                                    <w:sz w:val="64"/>
                                    <w:szCs w:val="64"/>
                                  </w:rPr>
                                  <w:t xml:space="preserve"> CBOM</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D888AA7" w14:textId="0E696810" w:rsidR="00521A80" w:rsidRDefault="00690C2E">
                                <w:pPr>
                                  <w:jc w:val="right"/>
                                  <w:rPr>
                                    <w:smallCaps/>
                                    <w:color w:val="404040" w:themeColor="text1" w:themeTint="BF"/>
                                    <w:sz w:val="36"/>
                                    <w:szCs w:val="36"/>
                                  </w:rPr>
                                </w:pPr>
                                <w:r>
                                  <w:rPr>
                                    <w:color w:val="404040" w:themeColor="text1" w:themeTint="BF"/>
                                    <w:sz w:val="36"/>
                                    <w:szCs w:val="36"/>
                                  </w:rPr>
                                  <w:t xml:space="preserve">Quantum Security Implementation </w:t>
                                </w:r>
                                <w:r w:rsidRPr="00A66ED1">
                                  <w:rPr>
                                    <w:color w:val="404040" w:themeColor="text1" w:themeTint="BF"/>
                                    <w:sz w:val="36"/>
                                    <w:szCs w:val="36"/>
                                  </w:rPr>
                                  <w:t xml:space="preserve">Approach </w:t>
                                </w:r>
                                <w:r>
                                  <w:rPr>
                                    <w:color w:val="404040" w:themeColor="text1" w:themeTint="BF"/>
                                    <w:sz w:val="36"/>
                                    <w:szCs w:val="36"/>
                                  </w:rPr>
                                  <w:t>Crypto Bill of Material Analysis and Proposal</w:t>
                                </w:r>
                              </w:p>
                            </w:sdtContent>
                          </w:sdt>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alt="A blue logo with a black background&#10;&#10;AI-generated content may be incorrect." style="position:absolute;left:27691;top:4215;width:15126;height:11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">
                      <v:imagedata r:id="rId15" o:title="A blue logo with a black background&#10;&#10;AI-generated content may be incorrect" recolortarget="#092a39 [1444]"/>
                    </v:shape>
                  </v:group>
                </w:pict>
              </mc:Fallback>
            </mc:AlternateContent>
          </w:r>
          <w:r w:rsidR="00521A80" w:rsidRPr="00AB5797">
            <w:rPr>
              <w:rFonts w:ascii="Garamond" w:hAnsi="Garamond"/>
              <w:b/>
              <w:sz w:val="54"/>
              <w:szCs w:val="54"/>
            </w:rPr>
            <w:br w:type="page"/>
          </w:r>
        </w:p>
      </w:sdtContent>
    </w:sdt>
    <w:bookmarkEnd w:id="0" w:displacedByCustomXml="next"/>
    <w:bookmarkStart w:id="1" w:name="_Toc220865876" w:displacedByCustomXml="next"/>
    <w:bookmarkStart w:id="2" w:name="executive_summary" w:displacedByCustomXml="next"/>
    <w:sdt>
      <w:sdtPr>
        <w:rPr>
          <w:rFonts w:ascii="Garamond" w:eastAsiaTheme="minorEastAsia" w:hAnsi="Garamond" w:cstheme="minorBidi"/>
          <w:b/>
          <w:bCs/>
          <w:color w:val="auto"/>
          <w:sz w:val="32"/>
          <w:szCs w:val="32"/>
        </w:rPr>
        <w:id w:val="1880661127"/>
        <w:docPartObj>
          <w:docPartGallery w:val="Table of Contents"/>
          <w:docPartUnique/>
        </w:docPartObj>
      </w:sdtPr>
      <w:sdtEndPr>
        <w:rPr>
          <w:rFonts w:ascii="Georgia" w:hAnsiTheme="minorHAnsi"/>
          <w:noProof/>
          <w:sz w:val="21"/>
          <w:szCs w:val="21"/>
        </w:rPr>
      </w:sdtEndPr>
      <w:sdtContent>
        <w:p w14:paraId="5DD1A869" w14:textId="14E88A40" w:rsidR="00837515" w:rsidRPr="00482D9B" w:rsidRDefault="00837515" w:rsidP="00D83847">
          <w:pPr>
            <w:pStyle w:val="Heading1"/>
            <w:jc w:val="center"/>
            <w:rPr>
              <w:rFonts w:ascii="Garamond" w:hAnsi="Garamond"/>
              <w:b/>
              <w:bCs/>
              <w:sz w:val="32"/>
              <w:szCs w:val="32"/>
            </w:rPr>
          </w:pPr>
          <w:r w:rsidRPr="00482D9B">
            <w:rPr>
              <w:rFonts w:ascii="Garamond" w:hAnsi="Garamond"/>
              <w:b/>
              <w:bCs/>
              <w:sz w:val="32"/>
              <w:szCs w:val="32"/>
            </w:rPr>
            <w:t>Table of Contents</w:t>
          </w:r>
          <w:bookmarkEnd w:id="1"/>
        </w:p>
        <w:p w14:paraId="3E7C577D" w14:textId="7A13929C" w:rsidR="00FB4D3C" w:rsidRDefault="00837515">
          <w:pPr>
            <w:pStyle w:val="TOC1"/>
            <w:tabs>
              <w:tab w:val="right" w:leader="dot" w:pos="9016"/>
            </w:tabs>
            <w:rPr>
              <w:rFonts w:eastAsiaTheme="minorEastAsia" w:cs="Mangal"/>
              <w:b w:val="0"/>
              <w:bCs w:val="0"/>
              <w:caps w:val="0"/>
              <w:noProof/>
              <w:kern w:val="2"/>
              <w:sz w:val="24"/>
              <w:szCs w:val="21"/>
              <w:lang w:bidi="hi-IN"/>
              <w14:ligatures w14:val="standardContextual"/>
            </w:rPr>
          </w:pPr>
          <w:r>
            <w:rPr>
              <w:b w:val="0"/>
              <w:bCs w:val="0"/>
            </w:rPr>
            <w:fldChar w:fldCharType="begin"/>
          </w:r>
          <w:r>
            <w:instrText xml:space="preserve"> TOC \o "1-3" \h \z \u </w:instrText>
          </w:r>
          <w:r>
            <w:rPr>
              <w:b w:val="0"/>
              <w:bCs w:val="0"/>
            </w:rPr>
            <w:fldChar w:fldCharType="separate"/>
          </w:r>
          <w:hyperlink w:anchor="_Toc220865876" w:history="1">
            <w:r w:rsidR="00FB4D3C" w:rsidRPr="00095509">
              <w:rPr>
                <w:rStyle w:val="Hyperlink"/>
                <w:rFonts w:ascii="Garamond" w:hAnsi="Garamond"/>
                <w:noProof/>
              </w:rPr>
              <w:t>Table of Contents</w:t>
            </w:r>
            <w:r w:rsidR="00FB4D3C">
              <w:rPr>
                <w:noProof/>
                <w:webHidden/>
              </w:rPr>
              <w:tab/>
            </w:r>
            <w:r w:rsidR="00FB4D3C">
              <w:rPr>
                <w:noProof/>
                <w:webHidden/>
              </w:rPr>
              <w:fldChar w:fldCharType="begin"/>
            </w:r>
            <w:r w:rsidR="00FB4D3C">
              <w:rPr>
                <w:noProof/>
                <w:webHidden/>
              </w:rPr>
              <w:instrText xml:space="preserve"> PAGEREF _Toc220865876 \h </w:instrText>
            </w:r>
            <w:r w:rsidR="00FB4D3C">
              <w:rPr>
                <w:noProof/>
                <w:webHidden/>
              </w:rPr>
            </w:r>
            <w:r w:rsidR="00FB4D3C">
              <w:rPr>
                <w:noProof/>
                <w:webHidden/>
              </w:rPr>
              <w:fldChar w:fldCharType="separate"/>
            </w:r>
            <w:r w:rsidR="00FB4D3C">
              <w:rPr>
                <w:noProof/>
                <w:webHidden/>
              </w:rPr>
              <w:t>1</w:t>
            </w:r>
            <w:r w:rsidR="00FB4D3C">
              <w:rPr>
                <w:noProof/>
                <w:webHidden/>
              </w:rPr>
              <w:fldChar w:fldCharType="end"/>
            </w:r>
          </w:hyperlink>
        </w:p>
        <w:p w14:paraId="43353725" w14:textId="15490218" w:rsidR="00FB4D3C" w:rsidRDefault="00FB4D3C">
          <w:pPr>
            <w:pStyle w:val="TOC1"/>
            <w:tabs>
              <w:tab w:val="right" w:leader="dot" w:pos="9016"/>
            </w:tabs>
            <w:rPr>
              <w:rFonts w:eastAsiaTheme="minorEastAsia" w:cs="Mangal"/>
              <w:b w:val="0"/>
              <w:bCs w:val="0"/>
              <w:caps w:val="0"/>
              <w:noProof/>
              <w:kern w:val="2"/>
              <w:sz w:val="24"/>
              <w:szCs w:val="21"/>
              <w:lang w:bidi="hi-IN"/>
              <w14:ligatures w14:val="standardContextual"/>
            </w:rPr>
          </w:pPr>
          <w:hyperlink w:anchor="_Toc220865877" w:history="1">
            <w:r w:rsidRPr="00095509">
              <w:rPr>
                <w:rStyle w:val="Hyperlink"/>
                <w:rFonts w:ascii="Garamond" w:hAnsi="Garamond"/>
                <w:noProof/>
              </w:rPr>
              <w:t>Context setting</w:t>
            </w:r>
            <w:r>
              <w:rPr>
                <w:noProof/>
                <w:webHidden/>
              </w:rPr>
              <w:tab/>
            </w:r>
            <w:r>
              <w:rPr>
                <w:noProof/>
                <w:webHidden/>
              </w:rPr>
              <w:fldChar w:fldCharType="begin"/>
            </w:r>
            <w:r>
              <w:rPr>
                <w:noProof/>
                <w:webHidden/>
              </w:rPr>
              <w:instrText xml:space="preserve"> PAGEREF _Toc220865877 \h </w:instrText>
            </w:r>
            <w:r>
              <w:rPr>
                <w:noProof/>
                <w:webHidden/>
              </w:rPr>
            </w:r>
            <w:r>
              <w:rPr>
                <w:noProof/>
                <w:webHidden/>
              </w:rPr>
              <w:fldChar w:fldCharType="separate"/>
            </w:r>
            <w:r>
              <w:rPr>
                <w:noProof/>
                <w:webHidden/>
              </w:rPr>
              <w:t>2</w:t>
            </w:r>
            <w:r>
              <w:rPr>
                <w:noProof/>
                <w:webHidden/>
              </w:rPr>
              <w:fldChar w:fldCharType="end"/>
            </w:r>
          </w:hyperlink>
        </w:p>
        <w:p w14:paraId="6B914D06" w14:textId="776A8E71" w:rsidR="00FB4D3C" w:rsidRDefault="00FB4D3C">
          <w:pPr>
            <w:pStyle w:val="TOC3"/>
            <w:tabs>
              <w:tab w:val="right" w:leader="dot" w:pos="9016"/>
            </w:tabs>
            <w:rPr>
              <w:rFonts w:eastAsiaTheme="minorEastAsia" w:cs="Mangal"/>
              <w:i w:val="0"/>
              <w:iCs w:val="0"/>
              <w:noProof/>
              <w:kern w:val="2"/>
              <w:sz w:val="24"/>
              <w:szCs w:val="21"/>
              <w:lang w:bidi="hi-IN"/>
              <w14:ligatures w14:val="standardContextual"/>
            </w:rPr>
          </w:pPr>
          <w:hyperlink w:anchor="_Toc220865878" w:history="1">
            <w:r w:rsidRPr="00095509">
              <w:rPr>
                <w:rStyle w:val="Hyperlink"/>
                <w:rFonts w:ascii="Garamond" w:hAnsi="Garamond"/>
                <w:b/>
                <w:bCs/>
                <w:noProof/>
              </w:rPr>
              <w:t>Quantum Threat</w:t>
            </w:r>
            <w:r>
              <w:rPr>
                <w:noProof/>
                <w:webHidden/>
              </w:rPr>
              <w:tab/>
            </w:r>
            <w:r>
              <w:rPr>
                <w:noProof/>
                <w:webHidden/>
              </w:rPr>
              <w:fldChar w:fldCharType="begin"/>
            </w:r>
            <w:r>
              <w:rPr>
                <w:noProof/>
                <w:webHidden/>
              </w:rPr>
              <w:instrText xml:space="preserve"> PAGEREF _Toc220865878 \h </w:instrText>
            </w:r>
            <w:r>
              <w:rPr>
                <w:noProof/>
                <w:webHidden/>
              </w:rPr>
            </w:r>
            <w:r>
              <w:rPr>
                <w:noProof/>
                <w:webHidden/>
              </w:rPr>
              <w:fldChar w:fldCharType="separate"/>
            </w:r>
            <w:r>
              <w:rPr>
                <w:noProof/>
                <w:webHidden/>
              </w:rPr>
              <w:t>2</w:t>
            </w:r>
            <w:r>
              <w:rPr>
                <w:noProof/>
                <w:webHidden/>
              </w:rPr>
              <w:fldChar w:fldCharType="end"/>
            </w:r>
          </w:hyperlink>
        </w:p>
        <w:p w14:paraId="4044BD11" w14:textId="471DB2B5" w:rsidR="00FB4D3C" w:rsidRDefault="00FB4D3C">
          <w:pPr>
            <w:pStyle w:val="TOC2"/>
            <w:tabs>
              <w:tab w:val="right" w:leader="dot" w:pos="9016"/>
            </w:tabs>
            <w:rPr>
              <w:rFonts w:eastAsiaTheme="minorEastAsia" w:cs="Mangal"/>
              <w:smallCaps w:val="0"/>
              <w:noProof/>
              <w:kern w:val="2"/>
              <w:sz w:val="24"/>
              <w:szCs w:val="21"/>
              <w:lang w:bidi="hi-IN"/>
              <w14:ligatures w14:val="standardContextual"/>
            </w:rPr>
          </w:pPr>
          <w:hyperlink w:anchor="_Toc220865879" w:history="1">
            <w:r w:rsidRPr="00095509">
              <w:rPr>
                <w:rStyle w:val="Hyperlink"/>
                <w:rFonts w:ascii="Garamond" w:hAnsi="Garamond"/>
                <w:noProof/>
              </w:rPr>
              <w:t>Healthcare context</w:t>
            </w:r>
            <w:r>
              <w:rPr>
                <w:noProof/>
                <w:webHidden/>
              </w:rPr>
              <w:tab/>
            </w:r>
            <w:r>
              <w:rPr>
                <w:noProof/>
                <w:webHidden/>
              </w:rPr>
              <w:fldChar w:fldCharType="begin"/>
            </w:r>
            <w:r>
              <w:rPr>
                <w:noProof/>
                <w:webHidden/>
              </w:rPr>
              <w:instrText xml:space="preserve"> PAGEREF _Toc220865879 \h </w:instrText>
            </w:r>
            <w:r>
              <w:rPr>
                <w:noProof/>
                <w:webHidden/>
              </w:rPr>
            </w:r>
            <w:r>
              <w:rPr>
                <w:noProof/>
                <w:webHidden/>
              </w:rPr>
              <w:fldChar w:fldCharType="separate"/>
            </w:r>
            <w:r>
              <w:rPr>
                <w:noProof/>
                <w:webHidden/>
              </w:rPr>
              <w:t>3</w:t>
            </w:r>
            <w:r>
              <w:rPr>
                <w:noProof/>
                <w:webHidden/>
              </w:rPr>
              <w:fldChar w:fldCharType="end"/>
            </w:r>
          </w:hyperlink>
        </w:p>
        <w:p w14:paraId="2815FF95" w14:textId="76AD8328" w:rsidR="00FB4D3C" w:rsidRDefault="00FB4D3C">
          <w:pPr>
            <w:pStyle w:val="TOC2"/>
            <w:tabs>
              <w:tab w:val="right" w:leader="dot" w:pos="9016"/>
            </w:tabs>
            <w:rPr>
              <w:rFonts w:eastAsiaTheme="minorEastAsia" w:cs="Mangal"/>
              <w:smallCaps w:val="0"/>
              <w:noProof/>
              <w:kern w:val="2"/>
              <w:sz w:val="24"/>
              <w:szCs w:val="21"/>
              <w:lang w:bidi="hi-IN"/>
              <w14:ligatures w14:val="standardContextual"/>
            </w:rPr>
          </w:pPr>
          <w:hyperlink w:anchor="_Toc220865880" w:history="1">
            <w:r w:rsidRPr="00095509">
              <w:rPr>
                <w:rStyle w:val="Hyperlink"/>
                <w:rFonts w:ascii="Garamond" w:hAnsi="Garamond"/>
                <w:noProof/>
              </w:rPr>
              <w:t>Key Findings for Healthcare &amp; Life Sciences</w:t>
            </w:r>
            <w:r>
              <w:rPr>
                <w:noProof/>
                <w:webHidden/>
              </w:rPr>
              <w:tab/>
            </w:r>
            <w:r>
              <w:rPr>
                <w:noProof/>
                <w:webHidden/>
              </w:rPr>
              <w:fldChar w:fldCharType="begin"/>
            </w:r>
            <w:r>
              <w:rPr>
                <w:noProof/>
                <w:webHidden/>
              </w:rPr>
              <w:instrText xml:space="preserve"> PAGEREF _Toc220865880 \h </w:instrText>
            </w:r>
            <w:r>
              <w:rPr>
                <w:noProof/>
                <w:webHidden/>
              </w:rPr>
            </w:r>
            <w:r>
              <w:rPr>
                <w:noProof/>
                <w:webHidden/>
              </w:rPr>
              <w:fldChar w:fldCharType="separate"/>
            </w:r>
            <w:r>
              <w:rPr>
                <w:noProof/>
                <w:webHidden/>
              </w:rPr>
              <w:t>4</w:t>
            </w:r>
            <w:r>
              <w:rPr>
                <w:noProof/>
                <w:webHidden/>
              </w:rPr>
              <w:fldChar w:fldCharType="end"/>
            </w:r>
          </w:hyperlink>
        </w:p>
        <w:p w14:paraId="6EFAB8C3" w14:textId="47AD7F5B" w:rsidR="00FB4D3C" w:rsidRDefault="00FB4D3C">
          <w:pPr>
            <w:pStyle w:val="TOC2"/>
            <w:tabs>
              <w:tab w:val="right" w:leader="dot" w:pos="9016"/>
            </w:tabs>
            <w:rPr>
              <w:rFonts w:eastAsiaTheme="minorEastAsia" w:cs="Mangal"/>
              <w:smallCaps w:val="0"/>
              <w:noProof/>
              <w:kern w:val="2"/>
              <w:sz w:val="24"/>
              <w:szCs w:val="21"/>
              <w:lang w:bidi="hi-IN"/>
              <w14:ligatures w14:val="standardContextual"/>
            </w:rPr>
          </w:pPr>
          <w:hyperlink w:anchor="_Toc220865881" w:history="1">
            <w:r w:rsidRPr="00095509">
              <w:rPr>
                <w:rStyle w:val="Hyperlink"/>
                <w:rFonts w:ascii="Garamond" w:hAnsi="Garamond"/>
                <w:noProof/>
              </w:rPr>
              <w:t>Quantum Threat Landscape: Healthcare-Specific Implications</w:t>
            </w:r>
            <w:r>
              <w:rPr>
                <w:noProof/>
                <w:webHidden/>
              </w:rPr>
              <w:tab/>
            </w:r>
            <w:r>
              <w:rPr>
                <w:noProof/>
                <w:webHidden/>
              </w:rPr>
              <w:fldChar w:fldCharType="begin"/>
            </w:r>
            <w:r>
              <w:rPr>
                <w:noProof/>
                <w:webHidden/>
              </w:rPr>
              <w:instrText xml:space="preserve"> PAGEREF _Toc220865881 \h </w:instrText>
            </w:r>
            <w:r>
              <w:rPr>
                <w:noProof/>
                <w:webHidden/>
              </w:rPr>
            </w:r>
            <w:r>
              <w:rPr>
                <w:noProof/>
                <w:webHidden/>
              </w:rPr>
              <w:fldChar w:fldCharType="separate"/>
            </w:r>
            <w:r>
              <w:rPr>
                <w:noProof/>
                <w:webHidden/>
              </w:rPr>
              <w:t>4</w:t>
            </w:r>
            <w:r>
              <w:rPr>
                <w:noProof/>
                <w:webHidden/>
              </w:rPr>
              <w:fldChar w:fldCharType="end"/>
            </w:r>
          </w:hyperlink>
        </w:p>
        <w:p w14:paraId="238F158A" w14:textId="02FDF78A" w:rsidR="00FB4D3C" w:rsidRDefault="00FB4D3C">
          <w:pPr>
            <w:pStyle w:val="TOC3"/>
            <w:tabs>
              <w:tab w:val="right" w:leader="dot" w:pos="9016"/>
            </w:tabs>
            <w:rPr>
              <w:rFonts w:eastAsiaTheme="minorEastAsia" w:cs="Mangal"/>
              <w:i w:val="0"/>
              <w:iCs w:val="0"/>
              <w:noProof/>
              <w:kern w:val="2"/>
              <w:sz w:val="24"/>
              <w:szCs w:val="21"/>
              <w:lang w:bidi="hi-IN"/>
              <w14:ligatures w14:val="standardContextual"/>
            </w:rPr>
          </w:pPr>
          <w:hyperlink w:anchor="_Toc220865882" w:history="1">
            <w:r w:rsidRPr="00095509">
              <w:rPr>
                <w:rStyle w:val="Hyperlink"/>
                <w:rFonts w:ascii="Garamond" w:hAnsi="Garamond"/>
                <w:noProof/>
              </w:rPr>
              <w:t>Shor’s Algorithm</w:t>
            </w:r>
            <w:r>
              <w:rPr>
                <w:noProof/>
                <w:webHidden/>
              </w:rPr>
              <w:tab/>
            </w:r>
            <w:r>
              <w:rPr>
                <w:noProof/>
                <w:webHidden/>
              </w:rPr>
              <w:fldChar w:fldCharType="begin"/>
            </w:r>
            <w:r>
              <w:rPr>
                <w:noProof/>
                <w:webHidden/>
              </w:rPr>
              <w:instrText xml:space="preserve"> PAGEREF _Toc220865882 \h </w:instrText>
            </w:r>
            <w:r>
              <w:rPr>
                <w:noProof/>
                <w:webHidden/>
              </w:rPr>
            </w:r>
            <w:r>
              <w:rPr>
                <w:noProof/>
                <w:webHidden/>
              </w:rPr>
              <w:fldChar w:fldCharType="separate"/>
            </w:r>
            <w:r>
              <w:rPr>
                <w:noProof/>
                <w:webHidden/>
              </w:rPr>
              <w:t>4</w:t>
            </w:r>
            <w:r>
              <w:rPr>
                <w:noProof/>
                <w:webHidden/>
              </w:rPr>
              <w:fldChar w:fldCharType="end"/>
            </w:r>
          </w:hyperlink>
        </w:p>
        <w:p w14:paraId="433A1CFC" w14:textId="0B472B8A" w:rsidR="00FB4D3C" w:rsidRDefault="00FB4D3C">
          <w:pPr>
            <w:pStyle w:val="TOC3"/>
            <w:tabs>
              <w:tab w:val="right" w:leader="dot" w:pos="9016"/>
            </w:tabs>
            <w:rPr>
              <w:rFonts w:eastAsiaTheme="minorEastAsia" w:cs="Mangal"/>
              <w:i w:val="0"/>
              <w:iCs w:val="0"/>
              <w:noProof/>
              <w:kern w:val="2"/>
              <w:sz w:val="24"/>
              <w:szCs w:val="21"/>
              <w:lang w:bidi="hi-IN"/>
              <w14:ligatures w14:val="standardContextual"/>
            </w:rPr>
          </w:pPr>
          <w:hyperlink w:anchor="_Toc220865883" w:history="1">
            <w:r w:rsidRPr="00095509">
              <w:rPr>
                <w:rStyle w:val="Hyperlink"/>
                <w:rFonts w:ascii="Garamond" w:hAnsi="Garamond"/>
                <w:noProof/>
              </w:rPr>
              <w:t>Grover’s Algorithm</w:t>
            </w:r>
            <w:r>
              <w:rPr>
                <w:noProof/>
                <w:webHidden/>
              </w:rPr>
              <w:tab/>
            </w:r>
            <w:r>
              <w:rPr>
                <w:noProof/>
                <w:webHidden/>
              </w:rPr>
              <w:fldChar w:fldCharType="begin"/>
            </w:r>
            <w:r>
              <w:rPr>
                <w:noProof/>
                <w:webHidden/>
              </w:rPr>
              <w:instrText xml:space="preserve"> PAGEREF _Toc220865883 \h </w:instrText>
            </w:r>
            <w:r>
              <w:rPr>
                <w:noProof/>
                <w:webHidden/>
              </w:rPr>
            </w:r>
            <w:r>
              <w:rPr>
                <w:noProof/>
                <w:webHidden/>
              </w:rPr>
              <w:fldChar w:fldCharType="separate"/>
            </w:r>
            <w:r>
              <w:rPr>
                <w:noProof/>
                <w:webHidden/>
              </w:rPr>
              <w:t>5</w:t>
            </w:r>
            <w:r>
              <w:rPr>
                <w:noProof/>
                <w:webHidden/>
              </w:rPr>
              <w:fldChar w:fldCharType="end"/>
            </w:r>
          </w:hyperlink>
        </w:p>
        <w:p w14:paraId="2776BED3" w14:textId="686C2E42" w:rsidR="00FB4D3C" w:rsidRDefault="00FB4D3C">
          <w:pPr>
            <w:pStyle w:val="TOC2"/>
            <w:tabs>
              <w:tab w:val="right" w:leader="dot" w:pos="9016"/>
            </w:tabs>
            <w:rPr>
              <w:rFonts w:eastAsiaTheme="minorEastAsia" w:cs="Mangal"/>
              <w:smallCaps w:val="0"/>
              <w:noProof/>
              <w:kern w:val="2"/>
              <w:sz w:val="24"/>
              <w:szCs w:val="21"/>
              <w:lang w:bidi="hi-IN"/>
              <w14:ligatures w14:val="standardContextual"/>
            </w:rPr>
          </w:pPr>
          <w:hyperlink w:anchor="_Toc220865884" w:history="1">
            <w:r w:rsidRPr="00095509">
              <w:rPr>
                <w:rStyle w:val="Hyperlink"/>
                <w:rFonts w:ascii="Garamond" w:hAnsi="Garamond"/>
                <w:b/>
                <w:bCs/>
                <w:noProof/>
              </w:rPr>
              <w:t>QCCPA (Quantum Computing Cybersecurity Preparedness Act)</w:t>
            </w:r>
            <w:r>
              <w:rPr>
                <w:noProof/>
                <w:webHidden/>
              </w:rPr>
              <w:tab/>
            </w:r>
            <w:r>
              <w:rPr>
                <w:noProof/>
                <w:webHidden/>
              </w:rPr>
              <w:fldChar w:fldCharType="begin"/>
            </w:r>
            <w:r>
              <w:rPr>
                <w:noProof/>
                <w:webHidden/>
              </w:rPr>
              <w:instrText xml:space="preserve"> PAGEREF _Toc220865884 \h </w:instrText>
            </w:r>
            <w:r>
              <w:rPr>
                <w:noProof/>
                <w:webHidden/>
              </w:rPr>
            </w:r>
            <w:r>
              <w:rPr>
                <w:noProof/>
                <w:webHidden/>
              </w:rPr>
              <w:fldChar w:fldCharType="separate"/>
            </w:r>
            <w:r>
              <w:rPr>
                <w:noProof/>
                <w:webHidden/>
              </w:rPr>
              <w:t>5</w:t>
            </w:r>
            <w:r>
              <w:rPr>
                <w:noProof/>
                <w:webHidden/>
              </w:rPr>
              <w:fldChar w:fldCharType="end"/>
            </w:r>
          </w:hyperlink>
        </w:p>
        <w:p w14:paraId="11835EE0" w14:textId="053C8739" w:rsidR="00FB4D3C" w:rsidRDefault="00FB4D3C">
          <w:pPr>
            <w:pStyle w:val="TOC2"/>
            <w:tabs>
              <w:tab w:val="right" w:leader="dot" w:pos="9016"/>
            </w:tabs>
            <w:rPr>
              <w:rFonts w:eastAsiaTheme="minorEastAsia" w:cs="Mangal"/>
              <w:smallCaps w:val="0"/>
              <w:noProof/>
              <w:kern w:val="2"/>
              <w:sz w:val="24"/>
              <w:szCs w:val="21"/>
              <w:lang w:bidi="hi-IN"/>
              <w14:ligatures w14:val="standardContextual"/>
            </w:rPr>
          </w:pPr>
          <w:hyperlink w:anchor="_Toc220865885" w:history="1">
            <w:r w:rsidRPr="00095509">
              <w:rPr>
                <w:rStyle w:val="Hyperlink"/>
                <w:rFonts w:ascii="Garamond" w:hAnsi="Garamond"/>
                <w:noProof/>
              </w:rPr>
              <w:t>What the Act Mandates (Plain English)</w:t>
            </w:r>
            <w:r>
              <w:rPr>
                <w:noProof/>
                <w:webHidden/>
              </w:rPr>
              <w:tab/>
            </w:r>
            <w:r>
              <w:rPr>
                <w:noProof/>
                <w:webHidden/>
              </w:rPr>
              <w:fldChar w:fldCharType="begin"/>
            </w:r>
            <w:r>
              <w:rPr>
                <w:noProof/>
                <w:webHidden/>
              </w:rPr>
              <w:instrText xml:space="preserve"> PAGEREF _Toc220865885 \h </w:instrText>
            </w:r>
            <w:r>
              <w:rPr>
                <w:noProof/>
                <w:webHidden/>
              </w:rPr>
            </w:r>
            <w:r>
              <w:rPr>
                <w:noProof/>
                <w:webHidden/>
              </w:rPr>
              <w:fldChar w:fldCharType="separate"/>
            </w:r>
            <w:r>
              <w:rPr>
                <w:noProof/>
                <w:webHidden/>
              </w:rPr>
              <w:t>5</w:t>
            </w:r>
            <w:r>
              <w:rPr>
                <w:noProof/>
                <w:webHidden/>
              </w:rPr>
              <w:fldChar w:fldCharType="end"/>
            </w:r>
          </w:hyperlink>
        </w:p>
        <w:p w14:paraId="77DB7005" w14:textId="1E500053" w:rsidR="00FB4D3C" w:rsidRDefault="00FB4D3C">
          <w:pPr>
            <w:pStyle w:val="TOC3"/>
            <w:tabs>
              <w:tab w:val="right" w:leader="dot" w:pos="9016"/>
            </w:tabs>
            <w:rPr>
              <w:rFonts w:eastAsiaTheme="minorEastAsia" w:cs="Mangal"/>
              <w:i w:val="0"/>
              <w:iCs w:val="0"/>
              <w:noProof/>
              <w:kern w:val="2"/>
              <w:sz w:val="24"/>
              <w:szCs w:val="21"/>
              <w:lang w:bidi="hi-IN"/>
              <w14:ligatures w14:val="standardContextual"/>
            </w:rPr>
          </w:pPr>
          <w:hyperlink w:anchor="_Toc220865886" w:history="1">
            <w:r w:rsidRPr="00095509">
              <w:rPr>
                <w:rStyle w:val="Hyperlink"/>
                <w:rFonts w:ascii="Garamond" w:hAnsi="Garamond"/>
                <w:noProof/>
              </w:rPr>
              <w:t>1. Inventory All Cryptography</w:t>
            </w:r>
            <w:r>
              <w:rPr>
                <w:noProof/>
                <w:webHidden/>
              </w:rPr>
              <w:tab/>
            </w:r>
            <w:r>
              <w:rPr>
                <w:noProof/>
                <w:webHidden/>
              </w:rPr>
              <w:fldChar w:fldCharType="begin"/>
            </w:r>
            <w:r>
              <w:rPr>
                <w:noProof/>
                <w:webHidden/>
              </w:rPr>
              <w:instrText xml:space="preserve"> PAGEREF _Toc220865886 \h </w:instrText>
            </w:r>
            <w:r>
              <w:rPr>
                <w:noProof/>
                <w:webHidden/>
              </w:rPr>
            </w:r>
            <w:r>
              <w:rPr>
                <w:noProof/>
                <w:webHidden/>
              </w:rPr>
              <w:fldChar w:fldCharType="separate"/>
            </w:r>
            <w:r>
              <w:rPr>
                <w:noProof/>
                <w:webHidden/>
              </w:rPr>
              <w:t>5</w:t>
            </w:r>
            <w:r>
              <w:rPr>
                <w:noProof/>
                <w:webHidden/>
              </w:rPr>
              <w:fldChar w:fldCharType="end"/>
            </w:r>
          </w:hyperlink>
        </w:p>
        <w:p w14:paraId="386555F2" w14:textId="0FEEB39F" w:rsidR="00FB4D3C" w:rsidRDefault="00FB4D3C">
          <w:pPr>
            <w:pStyle w:val="TOC3"/>
            <w:tabs>
              <w:tab w:val="right" w:leader="dot" w:pos="9016"/>
            </w:tabs>
            <w:rPr>
              <w:rFonts w:eastAsiaTheme="minorEastAsia" w:cs="Mangal"/>
              <w:i w:val="0"/>
              <w:iCs w:val="0"/>
              <w:noProof/>
              <w:kern w:val="2"/>
              <w:sz w:val="24"/>
              <w:szCs w:val="21"/>
              <w:lang w:bidi="hi-IN"/>
              <w14:ligatures w14:val="standardContextual"/>
            </w:rPr>
          </w:pPr>
          <w:hyperlink w:anchor="_Toc220865887" w:history="1">
            <w:r w:rsidRPr="00095509">
              <w:rPr>
                <w:rStyle w:val="Hyperlink"/>
                <w:rFonts w:ascii="Garamond" w:hAnsi="Garamond"/>
                <w:noProof/>
              </w:rPr>
              <w:t>2. Assess Quantum Vulnerability</w:t>
            </w:r>
            <w:r>
              <w:rPr>
                <w:noProof/>
                <w:webHidden/>
              </w:rPr>
              <w:tab/>
            </w:r>
            <w:r>
              <w:rPr>
                <w:noProof/>
                <w:webHidden/>
              </w:rPr>
              <w:fldChar w:fldCharType="begin"/>
            </w:r>
            <w:r>
              <w:rPr>
                <w:noProof/>
                <w:webHidden/>
              </w:rPr>
              <w:instrText xml:space="preserve"> PAGEREF _Toc220865887 \h </w:instrText>
            </w:r>
            <w:r>
              <w:rPr>
                <w:noProof/>
                <w:webHidden/>
              </w:rPr>
            </w:r>
            <w:r>
              <w:rPr>
                <w:noProof/>
                <w:webHidden/>
              </w:rPr>
              <w:fldChar w:fldCharType="separate"/>
            </w:r>
            <w:r>
              <w:rPr>
                <w:noProof/>
                <w:webHidden/>
              </w:rPr>
              <w:t>6</w:t>
            </w:r>
            <w:r>
              <w:rPr>
                <w:noProof/>
                <w:webHidden/>
              </w:rPr>
              <w:fldChar w:fldCharType="end"/>
            </w:r>
          </w:hyperlink>
        </w:p>
        <w:p w14:paraId="229EEE92" w14:textId="2FED69B1" w:rsidR="00FB4D3C" w:rsidRDefault="00FB4D3C">
          <w:pPr>
            <w:pStyle w:val="TOC3"/>
            <w:tabs>
              <w:tab w:val="right" w:leader="dot" w:pos="9016"/>
            </w:tabs>
            <w:rPr>
              <w:rFonts w:eastAsiaTheme="minorEastAsia" w:cs="Mangal"/>
              <w:i w:val="0"/>
              <w:iCs w:val="0"/>
              <w:noProof/>
              <w:kern w:val="2"/>
              <w:sz w:val="24"/>
              <w:szCs w:val="21"/>
              <w:lang w:bidi="hi-IN"/>
              <w14:ligatures w14:val="standardContextual"/>
            </w:rPr>
          </w:pPr>
          <w:hyperlink w:anchor="_Toc220865888" w:history="1">
            <w:r w:rsidRPr="00095509">
              <w:rPr>
                <w:rStyle w:val="Hyperlink"/>
                <w:rFonts w:ascii="Garamond" w:hAnsi="Garamond"/>
                <w:noProof/>
              </w:rPr>
              <w:t>3. Plan Migration to Post-Quantum Cryptography (PQC)</w:t>
            </w:r>
            <w:r>
              <w:rPr>
                <w:noProof/>
                <w:webHidden/>
              </w:rPr>
              <w:tab/>
            </w:r>
            <w:r>
              <w:rPr>
                <w:noProof/>
                <w:webHidden/>
              </w:rPr>
              <w:fldChar w:fldCharType="begin"/>
            </w:r>
            <w:r>
              <w:rPr>
                <w:noProof/>
                <w:webHidden/>
              </w:rPr>
              <w:instrText xml:space="preserve"> PAGEREF _Toc220865888 \h </w:instrText>
            </w:r>
            <w:r>
              <w:rPr>
                <w:noProof/>
                <w:webHidden/>
              </w:rPr>
            </w:r>
            <w:r>
              <w:rPr>
                <w:noProof/>
                <w:webHidden/>
              </w:rPr>
              <w:fldChar w:fldCharType="separate"/>
            </w:r>
            <w:r>
              <w:rPr>
                <w:noProof/>
                <w:webHidden/>
              </w:rPr>
              <w:t>6</w:t>
            </w:r>
            <w:r>
              <w:rPr>
                <w:noProof/>
                <w:webHidden/>
              </w:rPr>
              <w:fldChar w:fldCharType="end"/>
            </w:r>
          </w:hyperlink>
        </w:p>
        <w:p w14:paraId="46331FB8" w14:textId="0D6A6053" w:rsidR="00FB4D3C" w:rsidRDefault="00FB4D3C">
          <w:pPr>
            <w:pStyle w:val="TOC3"/>
            <w:tabs>
              <w:tab w:val="right" w:leader="dot" w:pos="9016"/>
            </w:tabs>
            <w:rPr>
              <w:rFonts w:eastAsiaTheme="minorEastAsia" w:cs="Mangal"/>
              <w:i w:val="0"/>
              <w:iCs w:val="0"/>
              <w:noProof/>
              <w:kern w:val="2"/>
              <w:sz w:val="24"/>
              <w:szCs w:val="21"/>
              <w:lang w:bidi="hi-IN"/>
              <w14:ligatures w14:val="standardContextual"/>
            </w:rPr>
          </w:pPr>
          <w:hyperlink w:anchor="_Toc220865889" w:history="1">
            <w:r w:rsidRPr="00095509">
              <w:rPr>
                <w:rStyle w:val="Hyperlink"/>
                <w:rFonts w:ascii="Garamond" w:hAnsi="Garamond"/>
                <w:noProof/>
              </w:rPr>
              <w:t>4. Align with NIST Standards</w:t>
            </w:r>
            <w:r>
              <w:rPr>
                <w:noProof/>
                <w:webHidden/>
              </w:rPr>
              <w:tab/>
            </w:r>
            <w:r>
              <w:rPr>
                <w:noProof/>
                <w:webHidden/>
              </w:rPr>
              <w:fldChar w:fldCharType="begin"/>
            </w:r>
            <w:r>
              <w:rPr>
                <w:noProof/>
                <w:webHidden/>
              </w:rPr>
              <w:instrText xml:space="preserve"> PAGEREF _Toc220865889 \h </w:instrText>
            </w:r>
            <w:r>
              <w:rPr>
                <w:noProof/>
                <w:webHidden/>
              </w:rPr>
            </w:r>
            <w:r>
              <w:rPr>
                <w:noProof/>
                <w:webHidden/>
              </w:rPr>
              <w:fldChar w:fldCharType="separate"/>
            </w:r>
            <w:r>
              <w:rPr>
                <w:noProof/>
                <w:webHidden/>
              </w:rPr>
              <w:t>6</w:t>
            </w:r>
            <w:r>
              <w:rPr>
                <w:noProof/>
                <w:webHidden/>
              </w:rPr>
              <w:fldChar w:fldCharType="end"/>
            </w:r>
          </w:hyperlink>
        </w:p>
        <w:p w14:paraId="3254B707" w14:textId="62286EC7" w:rsidR="00FB4D3C" w:rsidRDefault="00FB4D3C">
          <w:pPr>
            <w:pStyle w:val="TOC1"/>
            <w:tabs>
              <w:tab w:val="right" w:leader="dot" w:pos="9016"/>
            </w:tabs>
            <w:rPr>
              <w:rFonts w:eastAsiaTheme="minorEastAsia" w:cs="Mangal"/>
              <w:b w:val="0"/>
              <w:bCs w:val="0"/>
              <w:caps w:val="0"/>
              <w:noProof/>
              <w:kern w:val="2"/>
              <w:sz w:val="24"/>
              <w:szCs w:val="21"/>
              <w:lang w:bidi="hi-IN"/>
              <w14:ligatures w14:val="standardContextual"/>
            </w:rPr>
          </w:pPr>
          <w:hyperlink w:anchor="_Toc220865890" w:history="1">
            <w:r w:rsidRPr="00095509">
              <w:rPr>
                <w:rStyle w:val="Hyperlink"/>
                <w:rFonts w:ascii="Garamond" w:hAnsi="Garamond"/>
                <w:noProof/>
              </w:rPr>
              <w:t>Executive Summary</w:t>
            </w:r>
            <w:r>
              <w:rPr>
                <w:noProof/>
                <w:webHidden/>
              </w:rPr>
              <w:tab/>
            </w:r>
            <w:r>
              <w:rPr>
                <w:noProof/>
                <w:webHidden/>
              </w:rPr>
              <w:fldChar w:fldCharType="begin"/>
            </w:r>
            <w:r>
              <w:rPr>
                <w:noProof/>
                <w:webHidden/>
              </w:rPr>
              <w:instrText xml:space="preserve"> PAGEREF _Toc220865890 \h </w:instrText>
            </w:r>
            <w:r>
              <w:rPr>
                <w:noProof/>
                <w:webHidden/>
              </w:rPr>
            </w:r>
            <w:r>
              <w:rPr>
                <w:noProof/>
                <w:webHidden/>
              </w:rPr>
              <w:fldChar w:fldCharType="separate"/>
            </w:r>
            <w:r>
              <w:rPr>
                <w:noProof/>
                <w:webHidden/>
              </w:rPr>
              <w:t>6</w:t>
            </w:r>
            <w:r>
              <w:rPr>
                <w:noProof/>
                <w:webHidden/>
              </w:rPr>
              <w:fldChar w:fldCharType="end"/>
            </w:r>
          </w:hyperlink>
        </w:p>
        <w:p w14:paraId="76FE5192" w14:textId="4C7BFF1C" w:rsidR="00FB4D3C" w:rsidRDefault="00FB4D3C">
          <w:pPr>
            <w:pStyle w:val="TOC2"/>
            <w:tabs>
              <w:tab w:val="right" w:leader="dot" w:pos="9016"/>
            </w:tabs>
            <w:rPr>
              <w:rFonts w:eastAsiaTheme="minorEastAsia" w:cs="Mangal"/>
              <w:smallCaps w:val="0"/>
              <w:noProof/>
              <w:kern w:val="2"/>
              <w:sz w:val="24"/>
              <w:szCs w:val="21"/>
              <w:lang w:bidi="hi-IN"/>
              <w14:ligatures w14:val="standardContextual"/>
            </w:rPr>
          </w:pPr>
          <w:hyperlink w:anchor="_Toc220865891" w:history="1">
            <w:r w:rsidRPr="00095509">
              <w:rPr>
                <w:rStyle w:val="Hyperlink"/>
                <w:rFonts w:ascii="Garamond" w:hAnsi="Garamond"/>
                <w:noProof/>
              </w:rPr>
              <w:t>What is CBOM?</w:t>
            </w:r>
            <w:r>
              <w:rPr>
                <w:noProof/>
                <w:webHidden/>
              </w:rPr>
              <w:tab/>
            </w:r>
            <w:r>
              <w:rPr>
                <w:noProof/>
                <w:webHidden/>
              </w:rPr>
              <w:fldChar w:fldCharType="begin"/>
            </w:r>
            <w:r>
              <w:rPr>
                <w:noProof/>
                <w:webHidden/>
              </w:rPr>
              <w:instrText xml:space="preserve"> PAGEREF _Toc220865891 \h </w:instrText>
            </w:r>
            <w:r>
              <w:rPr>
                <w:noProof/>
                <w:webHidden/>
              </w:rPr>
            </w:r>
            <w:r>
              <w:rPr>
                <w:noProof/>
                <w:webHidden/>
              </w:rPr>
              <w:fldChar w:fldCharType="separate"/>
            </w:r>
            <w:r>
              <w:rPr>
                <w:noProof/>
                <w:webHidden/>
              </w:rPr>
              <w:t>7</w:t>
            </w:r>
            <w:r>
              <w:rPr>
                <w:noProof/>
                <w:webHidden/>
              </w:rPr>
              <w:fldChar w:fldCharType="end"/>
            </w:r>
          </w:hyperlink>
        </w:p>
        <w:p w14:paraId="158C3990" w14:textId="511ADDF8" w:rsidR="00FB4D3C" w:rsidRDefault="00FB4D3C">
          <w:pPr>
            <w:pStyle w:val="TOC3"/>
            <w:tabs>
              <w:tab w:val="right" w:leader="dot" w:pos="9016"/>
            </w:tabs>
            <w:rPr>
              <w:rFonts w:eastAsiaTheme="minorEastAsia" w:cs="Mangal"/>
              <w:i w:val="0"/>
              <w:iCs w:val="0"/>
              <w:noProof/>
              <w:kern w:val="2"/>
              <w:sz w:val="24"/>
              <w:szCs w:val="21"/>
              <w:lang w:bidi="hi-IN"/>
              <w14:ligatures w14:val="standardContextual"/>
            </w:rPr>
          </w:pPr>
          <w:hyperlink w:anchor="_Toc220865892" w:history="1">
            <w:r w:rsidRPr="00095509">
              <w:rPr>
                <w:rStyle w:val="Hyperlink"/>
                <w:rFonts w:ascii="Garamond" w:hAnsi="Garamond"/>
                <w:noProof/>
                <w:lang w:val="en-IN"/>
              </w:rPr>
              <w:t>Core CBOM Components</w:t>
            </w:r>
            <w:r>
              <w:rPr>
                <w:noProof/>
                <w:webHidden/>
              </w:rPr>
              <w:tab/>
            </w:r>
            <w:r>
              <w:rPr>
                <w:noProof/>
                <w:webHidden/>
              </w:rPr>
              <w:fldChar w:fldCharType="begin"/>
            </w:r>
            <w:r>
              <w:rPr>
                <w:noProof/>
                <w:webHidden/>
              </w:rPr>
              <w:instrText xml:space="preserve"> PAGEREF _Toc220865892 \h </w:instrText>
            </w:r>
            <w:r>
              <w:rPr>
                <w:noProof/>
                <w:webHidden/>
              </w:rPr>
            </w:r>
            <w:r>
              <w:rPr>
                <w:noProof/>
                <w:webHidden/>
              </w:rPr>
              <w:fldChar w:fldCharType="separate"/>
            </w:r>
            <w:r>
              <w:rPr>
                <w:noProof/>
                <w:webHidden/>
              </w:rPr>
              <w:t>7</w:t>
            </w:r>
            <w:r>
              <w:rPr>
                <w:noProof/>
                <w:webHidden/>
              </w:rPr>
              <w:fldChar w:fldCharType="end"/>
            </w:r>
          </w:hyperlink>
        </w:p>
        <w:p w14:paraId="3F8915F7" w14:textId="4FE2F4ED" w:rsidR="00FB4D3C" w:rsidRDefault="00FB4D3C">
          <w:pPr>
            <w:pStyle w:val="TOC3"/>
            <w:tabs>
              <w:tab w:val="right" w:leader="dot" w:pos="9016"/>
            </w:tabs>
            <w:rPr>
              <w:rFonts w:eastAsiaTheme="minorEastAsia" w:cs="Mangal"/>
              <w:i w:val="0"/>
              <w:iCs w:val="0"/>
              <w:noProof/>
              <w:kern w:val="2"/>
              <w:sz w:val="24"/>
              <w:szCs w:val="21"/>
              <w:lang w:bidi="hi-IN"/>
              <w14:ligatures w14:val="standardContextual"/>
            </w:rPr>
          </w:pPr>
          <w:hyperlink w:anchor="_Toc220865893" w:history="1">
            <w:r w:rsidRPr="00095509">
              <w:rPr>
                <w:rStyle w:val="Hyperlink"/>
                <w:rFonts w:ascii="Garamond" w:hAnsi="Garamond"/>
                <w:noProof/>
                <w:lang w:val="en-IN"/>
              </w:rPr>
              <w:t>What Does a CBOM Contain?</w:t>
            </w:r>
            <w:r>
              <w:rPr>
                <w:noProof/>
                <w:webHidden/>
              </w:rPr>
              <w:tab/>
            </w:r>
            <w:r>
              <w:rPr>
                <w:noProof/>
                <w:webHidden/>
              </w:rPr>
              <w:fldChar w:fldCharType="begin"/>
            </w:r>
            <w:r>
              <w:rPr>
                <w:noProof/>
                <w:webHidden/>
              </w:rPr>
              <w:instrText xml:space="preserve"> PAGEREF _Toc220865893 \h </w:instrText>
            </w:r>
            <w:r>
              <w:rPr>
                <w:noProof/>
                <w:webHidden/>
              </w:rPr>
            </w:r>
            <w:r>
              <w:rPr>
                <w:noProof/>
                <w:webHidden/>
              </w:rPr>
              <w:fldChar w:fldCharType="separate"/>
            </w:r>
            <w:r>
              <w:rPr>
                <w:noProof/>
                <w:webHidden/>
              </w:rPr>
              <w:t>7</w:t>
            </w:r>
            <w:r>
              <w:rPr>
                <w:noProof/>
                <w:webHidden/>
              </w:rPr>
              <w:fldChar w:fldCharType="end"/>
            </w:r>
          </w:hyperlink>
        </w:p>
        <w:p w14:paraId="091C779B" w14:textId="7D1FA345" w:rsidR="00FB4D3C" w:rsidRDefault="00FB4D3C">
          <w:pPr>
            <w:pStyle w:val="TOC3"/>
            <w:tabs>
              <w:tab w:val="right" w:leader="dot" w:pos="9016"/>
            </w:tabs>
            <w:rPr>
              <w:rFonts w:eastAsiaTheme="minorEastAsia" w:cs="Mangal"/>
              <w:i w:val="0"/>
              <w:iCs w:val="0"/>
              <w:noProof/>
              <w:kern w:val="2"/>
              <w:sz w:val="24"/>
              <w:szCs w:val="21"/>
              <w:lang w:bidi="hi-IN"/>
              <w14:ligatures w14:val="standardContextual"/>
            </w:rPr>
          </w:pPr>
          <w:hyperlink w:anchor="_Toc220865894" w:history="1">
            <w:r w:rsidRPr="00095509">
              <w:rPr>
                <w:rStyle w:val="Hyperlink"/>
                <w:rFonts w:ascii="Garamond" w:hAnsi="Garamond"/>
                <w:noProof/>
              </w:rPr>
              <w:t>Qdrishti</w:t>
            </w:r>
            <w:r>
              <w:rPr>
                <w:noProof/>
                <w:webHidden/>
              </w:rPr>
              <w:tab/>
            </w:r>
            <w:r>
              <w:rPr>
                <w:noProof/>
                <w:webHidden/>
              </w:rPr>
              <w:fldChar w:fldCharType="begin"/>
            </w:r>
            <w:r>
              <w:rPr>
                <w:noProof/>
                <w:webHidden/>
              </w:rPr>
              <w:instrText xml:space="preserve"> PAGEREF _Toc220865894 \h </w:instrText>
            </w:r>
            <w:r>
              <w:rPr>
                <w:noProof/>
                <w:webHidden/>
              </w:rPr>
            </w:r>
            <w:r>
              <w:rPr>
                <w:noProof/>
                <w:webHidden/>
              </w:rPr>
              <w:fldChar w:fldCharType="separate"/>
            </w:r>
            <w:r>
              <w:rPr>
                <w:noProof/>
                <w:webHidden/>
              </w:rPr>
              <w:t>8</w:t>
            </w:r>
            <w:r>
              <w:rPr>
                <w:noProof/>
                <w:webHidden/>
              </w:rPr>
              <w:fldChar w:fldCharType="end"/>
            </w:r>
          </w:hyperlink>
        </w:p>
        <w:p w14:paraId="242524BD" w14:textId="1EBE096C" w:rsidR="00FB4D3C" w:rsidRDefault="00FB4D3C">
          <w:pPr>
            <w:pStyle w:val="TOC3"/>
            <w:tabs>
              <w:tab w:val="right" w:leader="dot" w:pos="9016"/>
            </w:tabs>
            <w:rPr>
              <w:rFonts w:eastAsiaTheme="minorEastAsia" w:cs="Mangal"/>
              <w:i w:val="0"/>
              <w:iCs w:val="0"/>
              <w:noProof/>
              <w:kern w:val="2"/>
              <w:sz w:val="24"/>
              <w:szCs w:val="21"/>
              <w:lang w:bidi="hi-IN"/>
              <w14:ligatures w14:val="standardContextual"/>
            </w:rPr>
          </w:pPr>
          <w:hyperlink w:anchor="_Toc220865895" w:history="1">
            <w:r w:rsidRPr="00095509">
              <w:rPr>
                <w:rStyle w:val="Hyperlink"/>
                <w:rFonts w:ascii="Garamond" w:eastAsia="Lora" w:hAnsi="Garamond"/>
                <w:noProof/>
              </w:rPr>
              <w:t>Core Capabilities</w:t>
            </w:r>
            <w:r>
              <w:rPr>
                <w:noProof/>
                <w:webHidden/>
              </w:rPr>
              <w:tab/>
            </w:r>
            <w:r>
              <w:rPr>
                <w:noProof/>
                <w:webHidden/>
              </w:rPr>
              <w:fldChar w:fldCharType="begin"/>
            </w:r>
            <w:r>
              <w:rPr>
                <w:noProof/>
                <w:webHidden/>
              </w:rPr>
              <w:instrText xml:space="preserve"> PAGEREF _Toc220865895 \h </w:instrText>
            </w:r>
            <w:r>
              <w:rPr>
                <w:noProof/>
                <w:webHidden/>
              </w:rPr>
            </w:r>
            <w:r>
              <w:rPr>
                <w:noProof/>
                <w:webHidden/>
              </w:rPr>
              <w:fldChar w:fldCharType="separate"/>
            </w:r>
            <w:r>
              <w:rPr>
                <w:noProof/>
                <w:webHidden/>
              </w:rPr>
              <w:t>8</w:t>
            </w:r>
            <w:r>
              <w:rPr>
                <w:noProof/>
                <w:webHidden/>
              </w:rPr>
              <w:fldChar w:fldCharType="end"/>
            </w:r>
          </w:hyperlink>
        </w:p>
        <w:p w14:paraId="3FFF3FAD" w14:textId="64ECA436" w:rsidR="00FB4D3C" w:rsidRDefault="00FB4D3C">
          <w:pPr>
            <w:pStyle w:val="TOC2"/>
            <w:tabs>
              <w:tab w:val="right" w:leader="dot" w:pos="9016"/>
            </w:tabs>
            <w:rPr>
              <w:rFonts w:eastAsiaTheme="minorEastAsia" w:cs="Mangal"/>
              <w:smallCaps w:val="0"/>
              <w:noProof/>
              <w:kern w:val="2"/>
              <w:sz w:val="24"/>
              <w:szCs w:val="21"/>
              <w:lang w:bidi="hi-IN"/>
              <w14:ligatures w14:val="standardContextual"/>
            </w:rPr>
          </w:pPr>
          <w:hyperlink w:anchor="_Toc220865896" w:history="1">
            <w:r w:rsidRPr="00095509">
              <w:rPr>
                <w:rStyle w:val="Hyperlink"/>
                <w:rFonts w:ascii="Garamond" w:eastAsia="Lora" w:hAnsi="Garamond"/>
                <w:noProof/>
              </w:rPr>
              <w:t>Architecture &amp; Components</w:t>
            </w:r>
            <w:r>
              <w:rPr>
                <w:noProof/>
                <w:webHidden/>
              </w:rPr>
              <w:tab/>
            </w:r>
            <w:r>
              <w:rPr>
                <w:noProof/>
                <w:webHidden/>
              </w:rPr>
              <w:fldChar w:fldCharType="begin"/>
            </w:r>
            <w:r>
              <w:rPr>
                <w:noProof/>
                <w:webHidden/>
              </w:rPr>
              <w:instrText xml:space="preserve"> PAGEREF _Toc220865896 \h </w:instrText>
            </w:r>
            <w:r>
              <w:rPr>
                <w:noProof/>
                <w:webHidden/>
              </w:rPr>
            </w:r>
            <w:r>
              <w:rPr>
                <w:noProof/>
                <w:webHidden/>
              </w:rPr>
              <w:fldChar w:fldCharType="separate"/>
            </w:r>
            <w:r>
              <w:rPr>
                <w:noProof/>
                <w:webHidden/>
              </w:rPr>
              <w:t>9</w:t>
            </w:r>
            <w:r>
              <w:rPr>
                <w:noProof/>
                <w:webHidden/>
              </w:rPr>
              <w:fldChar w:fldCharType="end"/>
            </w:r>
          </w:hyperlink>
        </w:p>
        <w:p w14:paraId="3E3AA198" w14:textId="5D5D9FCB" w:rsidR="00FB4D3C" w:rsidRDefault="00FB4D3C">
          <w:pPr>
            <w:pStyle w:val="TOC2"/>
            <w:tabs>
              <w:tab w:val="right" w:leader="dot" w:pos="9016"/>
            </w:tabs>
            <w:rPr>
              <w:rFonts w:eastAsiaTheme="minorEastAsia" w:cs="Mangal"/>
              <w:smallCaps w:val="0"/>
              <w:noProof/>
              <w:kern w:val="2"/>
              <w:sz w:val="24"/>
              <w:szCs w:val="21"/>
              <w:lang w:bidi="hi-IN"/>
              <w14:ligatures w14:val="standardContextual"/>
            </w:rPr>
          </w:pPr>
          <w:hyperlink w:anchor="_Toc220865897" w:history="1">
            <w:r w:rsidRPr="00095509">
              <w:rPr>
                <w:rStyle w:val="Hyperlink"/>
                <w:rFonts w:ascii="Garamond" w:eastAsia="Lora" w:hAnsi="Garamond"/>
                <w:noProof/>
              </w:rPr>
              <w:t>Core Components</w:t>
            </w:r>
            <w:r>
              <w:rPr>
                <w:noProof/>
                <w:webHidden/>
              </w:rPr>
              <w:tab/>
            </w:r>
            <w:r>
              <w:rPr>
                <w:noProof/>
                <w:webHidden/>
              </w:rPr>
              <w:fldChar w:fldCharType="begin"/>
            </w:r>
            <w:r>
              <w:rPr>
                <w:noProof/>
                <w:webHidden/>
              </w:rPr>
              <w:instrText xml:space="preserve"> PAGEREF _Toc220865897 \h </w:instrText>
            </w:r>
            <w:r>
              <w:rPr>
                <w:noProof/>
                <w:webHidden/>
              </w:rPr>
            </w:r>
            <w:r>
              <w:rPr>
                <w:noProof/>
                <w:webHidden/>
              </w:rPr>
              <w:fldChar w:fldCharType="separate"/>
            </w:r>
            <w:r>
              <w:rPr>
                <w:noProof/>
                <w:webHidden/>
              </w:rPr>
              <w:t>9</w:t>
            </w:r>
            <w:r>
              <w:rPr>
                <w:noProof/>
                <w:webHidden/>
              </w:rPr>
              <w:fldChar w:fldCharType="end"/>
            </w:r>
          </w:hyperlink>
        </w:p>
        <w:p w14:paraId="6A562493" w14:textId="7711D0BA" w:rsidR="00FB4D3C" w:rsidRDefault="00FB4D3C">
          <w:pPr>
            <w:pStyle w:val="TOC2"/>
            <w:tabs>
              <w:tab w:val="right" w:leader="dot" w:pos="9016"/>
            </w:tabs>
            <w:rPr>
              <w:rFonts w:eastAsiaTheme="minorEastAsia" w:cs="Mangal"/>
              <w:smallCaps w:val="0"/>
              <w:noProof/>
              <w:kern w:val="2"/>
              <w:sz w:val="24"/>
              <w:szCs w:val="21"/>
              <w:lang w:bidi="hi-IN"/>
              <w14:ligatures w14:val="standardContextual"/>
            </w:rPr>
          </w:pPr>
          <w:hyperlink w:anchor="_Toc220865898" w:history="1">
            <w:r w:rsidRPr="00095509">
              <w:rPr>
                <w:rStyle w:val="Hyperlink"/>
                <w:rFonts w:ascii="Garamond" w:eastAsia="Lora" w:hAnsi="Garamond"/>
                <w:noProof/>
              </w:rPr>
              <w:t>Scanners</w:t>
            </w:r>
            <w:r>
              <w:rPr>
                <w:noProof/>
                <w:webHidden/>
              </w:rPr>
              <w:tab/>
            </w:r>
            <w:r>
              <w:rPr>
                <w:noProof/>
                <w:webHidden/>
              </w:rPr>
              <w:fldChar w:fldCharType="begin"/>
            </w:r>
            <w:r>
              <w:rPr>
                <w:noProof/>
                <w:webHidden/>
              </w:rPr>
              <w:instrText xml:space="preserve"> PAGEREF _Toc220865898 \h </w:instrText>
            </w:r>
            <w:r>
              <w:rPr>
                <w:noProof/>
                <w:webHidden/>
              </w:rPr>
            </w:r>
            <w:r>
              <w:rPr>
                <w:noProof/>
                <w:webHidden/>
              </w:rPr>
              <w:fldChar w:fldCharType="separate"/>
            </w:r>
            <w:r>
              <w:rPr>
                <w:noProof/>
                <w:webHidden/>
              </w:rPr>
              <w:t>10</w:t>
            </w:r>
            <w:r>
              <w:rPr>
                <w:noProof/>
                <w:webHidden/>
              </w:rPr>
              <w:fldChar w:fldCharType="end"/>
            </w:r>
          </w:hyperlink>
        </w:p>
        <w:p w14:paraId="05C60BE0" w14:textId="5B1A6E29" w:rsidR="00FB4D3C" w:rsidRDefault="00FB4D3C">
          <w:pPr>
            <w:pStyle w:val="TOC1"/>
            <w:tabs>
              <w:tab w:val="right" w:leader="dot" w:pos="9016"/>
            </w:tabs>
            <w:rPr>
              <w:rFonts w:eastAsiaTheme="minorEastAsia" w:cs="Mangal"/>
              <w:b w:val="0"/>
              <w:bCs w:val="0"/>
              <w:caps w:val="0"/>
              <w:noProof/>
              <w:kern w:val="2"/>
              <w:sz w:val="24"/>
              <w:szCs w:val="21"/>
              <w:lang w:bidi="hi-IN"/>
              <w14:ligatures w14:val="standardContextual"/>
            </w:rPr>
          </w:pPr>
          <w:hyperlink w:anchor="_Toc220865899" w:history="1">
            <w:r w:rsidRPr="00095509">
              <w:rPr>
                <w:rStyle w:val="Hyperlink"/>
                <w:rFonts w:ascii="Garamond" w:hAnsi="Garamond"/>
                <w:noProof/>
              </w:rPr>
              <w:t>Prerequisites</w:t>
            </w:r>
            <w:r>
              <w:rPr>
                <w:noProof/>
                <w:webHidden/>
              </w:rPr>
              <w:tab/>
            </w:r>
            <w:r>
              <w:rPr>
                <w:noProof/>
                <w:webHidden/>
              </w:rPr>
              <w:fldChar w:fldCharType="begin"/>
            </w:r>
            <w:r>
              <w:rPr>
                <w:noProof/>
                <w:webHidden/>
              </w:rPr>
              <w:instrText xml:space="preserve"> PAGEREF _Toc220865899 \h </w:instrText>
            </w:r>
            <w:r>
              <w:rPr>
                <w:noProof/>
                <w:webHidden/>
              </w:rPr>
            </w:r>
            <w:r>
              <w:rPr>
                <w:noProof/>
                <w:webHidden/>
              </w:rPr>
              <w:fldChar w:fldCharType="separate"/>
            </w:r>
            <w:r>
              <w:rPr>
                <w:noProof/>
                <w:webHidden/>
              </w:rPr>
              <w:t>11</w:t>
            </w:r>
            <w:r>
              <w:rPr>
                <w:noProof/>
                <w:webHidden/>
              </w:rPr>
              <w:fldChar w:fldCharType="end"/>
            </w:r>
          </w:hyperlink>
        </w:p>
        <w:p w14:paraId="19C23624" w14:textId="63882197" w:rsidR="00FB4D3C" w:rsidRDefault="00FB4D3C">
          <w:pPr>
            <w:pStyle w:val="TOC2"/>
            <w:tabs>
              <w:tab w:val="right" w:leader="dot" w:pos="9016"/>
            </w:tabs>
            <w:rPr>
              <w:rFonts w:eastAsiaTheme="minorEastAsia" w:cs="Mangal"/>
              <w:smallCaps w:val="0"/>
              <w:noProof/>
              <w:kern w:val="2"/>
              <w:sz w:val="24"/>
              <w:szCs w:val="21"/>
              <w:lang w:bidi="hi-IN"/>
              <w14:ligatures w14:val="standardContextual"/>
            </w:rPr>
          </w:pPr>
          <w:hyperlink w:anchor="_Toc220865900" w:history="1">
            <w:r w:rsidRPr="00095509">
              <w:rPr>
                <w:rStyle w:val="Hyperlink"/>
                <w:rFonts w:ascii="Garamond" w:eastAsia="Lora" w:hAnsi="Garamond"/>
                <w:noProof/>
                <w:highlight w:val="white"/>
              </w:rPr>
              <w:t>GitHub Repository Scanning.</w:t>
            </w:r>
            <w:r>
              <w:rPr>
                <w:noProof/>
                <w:webHidden/>
              </w:rPr>
              <w:tab/>
            </w:r>
            <w:r>
              <w:rPr>
                <w:noProof/>
                <w:webHidden/>
              </w:rPr>
              <w:fldChar w:fldCharType="begin"/>
            </w:r>
            <w:r>
              <w:rPr>
                <w:noProof/>
                <w:webHidden/>
              </w:rPr>
              <w:instrText xml:space="preserve"> PAGEREF _Toc220865900 \h </w:instrText>
            </w:r>
            <w:r>
              <w:rPr>
                <w:noProof/>
                <w:webHidden/>
              </w:rPr>
            </w:r>
            <w:r>
              <w:rPr>
                <w:noProof/>
                <w:webHidden/>
              </w:rPr>
              <w:fldChar w:fldCharType="separate"/>
            </w:r>
            <w:r>
              <w:rPr>
                <w:noProof/>
                <w:webHidden/>
              </w:rPr>
              <w:t>11</w:t>
            </w:r>
            <w:r>
              <w:rPr>
                <w:noProof/>
                <w:webHidden/>
              </w:rPr>
              <w:fldChar w:fldCharType="end"/>
            </w:r>
          </w:hyperlink>
        </w:p>
        <w:p w14:paraId="4AA3CB89" w14:textId="027C6149" w:rsidR="00FB4D3C" w:rsidRDefault="00FB4D3C">
          <w:pPr>
            <w:pStyle w:val="TOC2"/>
            <w:tabs>
              <w:tab w:val="right" w:leader="dot" w:pos="9016"/>
            </w:tabs>
            <w:rPr>
              <w:rFonts w:eastAsiaTheme="minorEastAsia" w:cs="Mangal"/>
              <w:smallCaps w:val="0"/>
              <w:noProof/>
              <w:kern w:val="2"/>
              <w:sz w:val="24"/>
              <w:szCs w:val="21"/>
              <w:lang w:bidi="hi-IN"/>
              <w14:ligatures w14:val="standardContextual"/>
            </w:rPr>
          </w:pPr>
          <w:hyperlink w:anchor="_Toc220865901" w:history="1">
            <w:r w:rsidRPr="00095509">
              <w:rPr>
                <w:rStyle w:val="Hyperlink"/>
                <w:rFonts w:ascii="Garamond" w:eastAsia="Lora" w:hAnsi="Garamond"/>
                <w:noProof/>
                <w:highlight w:val="white"/>
              </w:rPr>
              <w:t>Local Source Code Scanning (ZIP/TAR Files).</w:t>
            </w:r>
            <w:r>
              <w:rPr>
                <w:noProof/>
                <w:webHidden/>
              </w:rPr>
              <w:tab/>
            </w:r>
            <w:r>
              <w:rPr>
                <w:noProof/>
                <w:webHidden/>
              </w:rPr>
              <w:fldChar w:fldCharType="begin"/>
            </w:r>
            <w:r>
              <w:rPr>
                <w:noProof/>
                <w:webHidden/>
              </w:rPr>
              <w:instrText xml:space="preserve"> PAGEREF _Toc220865901 \h </w:instrText>
            </w:r>
            <w:r>
              <w:rPr>
                <w:noProof/>
                <w:webHidden/>
              </w:rPr>
            </w:r>
            <w:r>
              <w:rPr>
                <w:noProof/>
                <w:webHidden/>
              </w:rPr>
              <w:fldChar w:fldCharType="separate"/>
            </w:r>
            <w:r>
              <w:rPr>
                <w:noProof/>
                <w:webHidden/>
              </w:rPr>
              <w:t>11</w:t>
            </w:r>
            <w:r>
              <w:rPr>
                <w:noProof/>
                <w:webHidden/>
              </w:rPr>
              <w:fldChar w:fldCharType="end"/>
            </w:r>
          </w:hyperlink>
        </w:p>
        <w:p w14:paraId="08C4130D" w14:textId="1B4BE7CC" w:rsidR="00FB4D3C" w:rsidRDefault="00FB4D3C">
          <w:pPr>
            <w:pStyle w:val="TOC2"/>
            <w:tabs>
              <w:tab w:val="right" w:leader="dot" w:pos="9016"/>
            </w:tabs>
            <w:rPr>
              <w:rFonts w:eastAsiaTheme="minorEastAsia" w:cs="Mangal"/>
              <w:smallCaps w:val="0"/>
              <w:noProof/>
              <w:kern w:val="2"/>
              <w:sz w:val="24"/>
              <w:szCs w:val="21"/>
              <w:lang w:bidi="hi-IN"/>
              <w14:ligatures w14:val="standardContextual"/>
            </w:rPr>
          </w:pPr>
          <w:hyperlink w:anchor="_Toc220865902" w:history="1">
            <w:r w:rsidRPr="00095509">
              <w:rPr>
                <w:rStyle w:val="Hyperlink"/>
                <w:rFonts w:ascii="Garamond" w:eastAsia="Lora" w:hAnsi="Garamond"/>
                <w:noProof/>
                <w:highlight w:val="white"/>
              </w:rPr>
              <w:t>Network Traffic Analysis (PCAP Files).</w:t>
            </w:r>
            <w:r>
              <w:rPr>
                <w:noProof/>
                <w:webHidden/>
              </w:rPr>
              <w:tab/>
            </w:r>
            <w:r>
              <w:rPr>
                <w:noProof/>
                <w:webHidden/>
              </w:rPr>
              <w:fldChar w:fldCharType="begin"/>
            </w:r>
            <w:r>
              <w:rPr>
                <w:noProof/>
                <w:webHidden/>
              </w:rPr>
              <w:instrText xml:space="preserve"> PAGEREF _Toc220865902 \h </w:instrText>
            </w:r>
            <w:r>
              <w:rPr>
                <w:noProof/>
                <w:webHidden/>
              </w:rPr>
            </w:r>
            <w:r>
              <w:rPr>
                <w:noProof/>
                <w:webHidden/>
              </w:rPr>
              <w:fldChar w:fldCharType="separate"/>
            </w:r>
            <w:r>
              <w:rPr>
                <w:noProof/>
                <w:webHidden/>
              </w:rPr>
              <w:t>12</w:t>
            </w:r>
            <w:r>
              <w:rPr>
                <w:noProof/>
                <w:webHidden/>
              </w:rPr>
              <w:fldChar w:fldCharType="end"/>
            </w:r>
          </w:hyperlink>
        </w:p>
        <w:p w14:paraId="651B89C0" w14:textId="3822B1D2" w:rsidR="00FB4D3C" w:rsidRDefault="00FB4D3C">
          <w:pPr>
            <w:pStyle w:val="TOC2"/>
            <w:tabs>
              <w:tab w:val="right" w:leader="dot" w:pos="9016"/>
            </w:tabs>
            <w:rPr>
              <w:rFonts w:eastAsiaTheme="minorEastAsia" w:cs="Mangal"/>
              <w:smallCaps w:val="0"/>
              <w:noProof/>
              <w:kern w:val="2"/>
              <w:sz w:val="24"/>
              <w:szCs w:val="21"/>
              <w:lang w:bidi="hi-IN"/>
              <w14:ligatures w14:val="standardContextual"/>
            </w:rPr>
          </w:pPr>
          <w:hyperlink w:anchor="_Toc220865903" w:history="1">
            <w:r w:rsidRPr="00095509">
              <w:rPr>
                <w:rStyle w:val="Hyperlink"/>
                <w:rFonts w:ascii="Garamond" w:hAnsi="Garamond"/>
                <w:noProof/>
                <w:highlight w:val="white"/>
              </w:rPr>
              <w:t>Dynamic Agent based Scanning for Run Time Applications (No Source Code)</w:t>
            </w:r>
            <w:r>
              <w:rPr>
                <w:noProof/>
                <w:webHidden/>
              </w:rPr>
              <w:tab/>
            </w:r>
            <w:r>
              <w:rPr>
                <w:noProof/>
                <w:webHidden/>
              </w:rPr>
              <w:fldChar w:fldCharType="begin"/>
            </w:r>
            <w:r>
              <w:rPr>
                <w:noProof/>
                <w:webHidden/>
              </w:rPr>
              <w:instrText xml:space="preserve"> PAGEREF _Toc220865903 \h </w:instrText>
            </w:r>
            <w:r>
              <w:rPr>
                <w:noProof/>
                <w:webHidden/>
              </w:rPr>
            </w:r>
            <w:r>
              <w:rPr>
                <w:noProof/>
                <w:webHidden/>
              </w:rPr>
              <w:fldChar w:fldCharType="separate"/>
            </w:r>
            <w:r>
              <w:rPr>
                <w:noProof/>
                <w:webHidden/>
              </w:rPr>
              <w:t>12</w:t>
            </w:r>
            <w:r>
              <w:rPr>
                <w:noProof/>
                <w:webHidden/>
              </w:rPr>
              <w:fldChar w:fldCharType="end"/>
            </w:r>
          </w:hyperlink>
        </w:p>
        <w:p w14:paraId="6C807525" w14:textId="49C66EC0" w:rsidR="00FB4D3C" w:rsidRDefault="00FB4D3C">
          <w:pPr>
            <w:pStyle w:val="TOC2"/>
            <w:tabs>
              <w:tab w:val="right" w:leader="dot" w:pos="9016"/>
            </w:tabs>
            <w:rPr>
              <w:rFonts w:eastAsiaTheme="minorEastAsia" w:cs="Mangal"/>
              <w:smallCaps w:val="0"/>
              <w:noProof/>
              <w:kern w:val="2"/>
              <w:sz w:val="24"/>
              <w:szCs w:val="21"/>
              <w:lang w:bidi="hi-IN"/>
              <w14:ligatures w14:val="standardContextual"/>
            </w:rPr>
          </w:pPr>
          <w:hyperlink w:anchor="_Toc220865904" w:history="1">
            <w:r w:rsidRPr="00095509">
              <w:rPr>
                <w:rStyle w:val="Hyperlink"/>
                <w:rFonts w:ascii="Garamond" w:eastAsia="Lora" w:hAnsi="Garamond"/>
                <w:noProof/>
                <w:highlight w:val="white"/>
              </w:rPr>
              <w:t>Agent Deployment Requirements.</w:t>
            </w:r>
            <w:r>
              <w:rPr>
                <w:noProof/>
                <w:webHidden/>
              </w:rPr>
              <w:tab/>
            </w:r>
            <w:r>
              <w:rPr>
                <w:noProof/>
                <w:webHidden/>
              </w:rPr>
              <w:fldChar w:fldCharType="begin"/>
            </w:r>
            <w:r>
              <w:rPr>
                <w:noProof/>
                <w:webHidden/>
              </w:rPr>
              <w:instrText xml:space="preserve"> PAGEREF _Toc220865904 \h </w:instrText>
            </w:r>
            <w:r>
              <w:rPr>
                <w:noProof/>
                <w:webHidden/>
              </w:rPr>
            </w:r>
            <w:r>
              <w:rPr>
                <w:noProof/>
                <w:webHidden/>
              </w:rPr>
              <w:fldChar w:fldCharType="separate"/>
            </w:r>
            <w:r>
              <w:rPr>
                <w:noProof/>
                <w:webHidden/>
              </w:rPr>
              <w:t>13</w:t>
            </w:r>
            <w:r>
              <w:rPr>
                <w:noProof/>
                <w:webHidden/>
              </w:rPr>
              <w:fldChar w:fldCharType="end"/>
            </w:r>
          </w:hyperlink>
        </w:p>
        <w:p w14:paraId="171B09F3" w14:textId="26880064" w:rsidR="00FB4D3C" w:rsidRDefault="00FB4D3C">
          <w:pPr>
            <w:pStyle w:val="TOC2"/>
            <w:tabs>
              <w:tab w:val="right" w:leader="dot" w:pos="9016"/>
            </w:tabs>
            <w:rPr>
              <w:rFonts w:eastAsiaTheme="minorEastAsia" w:cs="Mangal"/>
              <w:smallCaps w:val="0"/>
              <w:noProof/>
              <w:kern w:val="2"/>
              <w:sz w:val="24"/>
              <w:szCs w:val="21"/>
              <w:lang w:bidi="hi-IN"/>
              <w14:ligatures w14:val="standardContextual"/>
            </w:rPr>
          </w:pPr>
          <w:hyperlink w:anchor="_Toc220865905" w:history="1">
            <w:r w:rsidRPr="00095509">
              <w:rPr>
                <w:rStyle w:val="Hyperlink"/>
                <w:rFonts w:ascii="Garamond" w:eastAsia="Lora" w:hAnsi="Garamond"/>
                <w:noProof/>
                <w:highlight w:val="white"/>
              </w:rPr>
              <w:t>Qdrishti (Self-Hosted/On-premises Docker) Pre-requisites</w:t>
            </w:r>
            <w:r>
              <w:rPr>
                <w:noProof/>
                <w:webHidden/>
              </w:rPr>
              <w:tab/>
            </w:r>
            <w:r>
              <w:rPr>
                <w:noProof/>
                <w:webHidden/>
              </w:rPr>
              <w:fldChar w:fldCharType="begin"/>
            </w:r>
            <w:r>
              <w:rPr>
                <w:noProof/>
                <w:webHidden/>
              </w:rPr>
              <w:instrText xml:space="preserve"> PAGEREF _Toc220865905 \h </w:instrText>
            </w:r>
            <w:r>
              <w:rPr>
                <w:noProof/>
                <w:webHidden/>
              </w:rPr>
            </w:r>
            <w:r>
              <w:rPr>
                <w:noProof/>
                <w:webHidden/>
              </w:rPr>
              <w:fldChar w:fldCharType="separate"/>
            </w:r>
            <w:r>
              <w:rPr>
                <w:noProof/>
                <w:webHidden/>
              </w:rPr>
              <w:t>13</w:t>
            </w:r>
            <w:r>
              <w:rPr>
                <w:noProof/>
                <w:webHidden/>
              </w:rPr>
              <w:fldChar w:fldCharType="end"/>
            </w:r>
          </w:hyperlink>
        </w:p>
        <w:p w14:paraId="03596C59" w14:textId="39807D8F" w:rsidR="00FB4D3C" w:rsidRDefault="00FB4D3C">
          <w:pPr>
            <w:pStyle w:val="TOC3"/>
            <w:tabs>
              <w:tab w:val="right" w:leader="dot" w:pos="9016"/>
            </w:tabs>
            <w:rPr>
              <w:rFonts w:eastAsiaTheme="minorEastAsia" w:cs="Mangal"/>
              <w:i w:val="0"/>
              <w:iCs w:val="0"/>
              <w:noProof/>
              <w:kern w:val="2"/>
              <w:sz w:val="24"/>
              <w:szCs w:val="21"/>
              <w:lang w:bidi="hi-IN"/>
              <w14:ligatures w14:val="standardContextual"/>
            </w:rPr>
          </w:pPr>
          <w:hyperlink w:anchor="_Toc220865906" w:history="1">
            <w:r w:rsidRPr="00095509">
              <w:rPr>
                <w:rStyle w:val="Hyperlink"/>
                <w:rFonts w:ascii="Garamond" w:eastAsia="Lora" w:hAnsi="Garamond"/>
                <w:noProof/>
                <w:highlight w:val="white"/>
              </w:rPr>
              <w:t>Qdrishti Server Hardware Requirements:</w:t>
            </w:r>
            <w:r>
              <w:rPr>
                <w:noProof/>
                <w:webHidden/>
              </w:rPr>
              <w:tab/>
            </w:r>
            <w:r>
              <w:rPr>
                <w:noProof/>
                <w:webHidden/>
              </w:rPr>
              <w:fldChar w:fldCharType="begin"/>
            </w:r>
            <w:r>
              <w:rPr>
                <w:noProof/>
                <w:webHidden/>
              </w:rPr>
              <w:instrText xml:space="preserve"> PAGEREF _Toc220865906 \h </w:instrText>
            </w:r>
            <w:r>
              <w:rPr>
                <w:noProof/>
                <w:webHidden/>
              </w:rPr>
            </w:r>
            <w:r>
              <w:rPr>
                <w:noProof/>
                <w:webHidden/>
              </w:rPr>
              <w:fldChar w:fldCharType="separate"/>
            </w:r>
            <w:r>
              <w:rPr>
                <w:noProof/>
                <w:webHidden/>
              </w:rPr>
              <w:t>13</w:t>
            </w:r>
            <w:r>
              <w:rPr>
                <w:noProof/>
                <w:webHidden/>
              </w:rPr>
              <w:fldChar w:fldCharType="end"/>
            </w:r>
          </w:hyperlink>
        </w:p>
        <w:p w14:paraId="189E473C" w14:textId="529903F3" w:rsidR="00FB4D3C" w:rsidRDefault="00FB4D3C">
          <w:pPr>
            <w:pStyle w:val="TOC1"/>
            <w:tabs>
              <w:tab w:val="right" w:leader="dot" w:pos="9016"/>
            </w:tabs>
            <w:rPr>
              <w:rFonts w:eastAsiaTheme="minorEastAsia" w:cs="Mangal"/>
              <w:b w:val="0"/>
              <w:bCs w:val="0"/>
              <w:caps w:val="0"/>
              <w:noProof/>
              <w:kern w:val="2"/>
              <w:sz w:val="24"/>
              <w:szCs w:val="21"/>
              <w:lang w:bidi="hi-IN"/>
              <w14:ligatures w14:val="standardContextual"/>
            </w:rPr>
          </w:pPr>
          <w:hyperlink w:anchor="_Toc220865907" w:history="1">
            <w:r w:rsidRPr="00095509">
              <w:rPr>
                <w:rStyle w:val="Hyperlink"/>
                <w:rFonts w:ascii="Garamond" w:eastAsia="Lora" w:hAnsi="Garamond"/>
                <w:noProof/>
                <w:highlight w:val="white"/>
              </w:rPr>
              <w:t>Scope for the POC:</w:t>
            </w:r>
            <w:r>
              <w:rPr>
                <w:noProof/>
                <w:webHidden/>
              </w:rPr>
              <w:tab/>
            </w:r>
            <w:r>
              <w:rPr>
                <w:noProof/>
                <w:webHidden/>
              </w:rPr>
              <w:fldChar w:fldCharType="begin"/>
            </w:r>
            <w:r>
              <w:rPr>
                <w:noProof/>
                <w:webHidden/>
              </w:rPr>
              <w:instrText xml:space="preserve"> PAGEREF _Toc220865907 \h </w:instrText>
            </w:r>
            <w:r>
              <w:rPr>
                <w:noProof/>
                <w:webHidden/>
              </w:rPr>
            </w:r>
            <w:r>
              <w:rPr>
                <w:noProof/>
                <w:webHidden/>
              </w:rPr>
              <w:fldChar w:fldCharType="separate"/>
            </w:r>
            <w:r>
              <w:rPr>
                <w:noProof/>
                <w:webHidden/>
              </w:rPr>
              <w:t>13</w:t>
            </w:r>
            <w:r>
              <w:rPr>
                <w:noProof/>
                <w:webHidden/>
              </w:rPr>
              <w:fldChar w:fldCharType="end"/>
            </w:r>
          </w:hyperlink>
        </w:p>
        <w:p w14:paraId="0B1F856B" w14:textId="5CC50469" w:rsidR="00FB4D3C" w:rsidRDefault="00FB4D3C">
          <w:pPr>
            <w:pStyle w:val="TOC2"/>
            <w:tabs>
              <w:tab w:val="right" w:leader="dot" w:pos="9016"/>
            </w:tabs>
            <w:rPr>
              <w:rFonts w:eastAsiaTheme="minorEastAsia" w:cs="Mangal"/>
              <w:smallCaps w:val="0"/>
              <w:noProof/>
              <w:kern w:val="2"/>
              <w:sz w:val="24"/>
              <w:szCs w:val="21"/>
              <w:lang w:bidi="hi-IN"/>
              <w14:ligatures w14:val="standardContextual"/>
            </w:rPr>
          </w:pPr>
          <w:hyperlink w:anchor="_Toc220865908" w:history="1">
            <w:r w:rsidRPr="00095509">
              <w:rPr>
                <w:rStyle w:val="Hyperlink"/>
                <w:rFonts w:ascii="Garamond" w:hAnsi="Garamond"/>
                <w:noProof/>
              </w:rPr>
              <w:t>In-Scope</w:t>
            </w:r>
            <w:r>
              <w:rPr>
                <w:noProof/>
                <w:webHidden/>
              </w:rPr>
              <w:tab/>
            </w:r>
            <w:r>
              <w:rPr>
                <w:noProof/>
                <w:webHidden/>
              </w:rPr>
              <w:fldChar w:fldCharType="begin"/>
            </w:r>
            <w:r>
              <w:rPr>
                <w:noProof/>
                <w:webHidden/>
              </w:rPr>
              <w:instrText xml:space="preserve"> PAGEREF _Toc220865908 \h </w:instrText>
            </w:r>
            <w:r>
              <w:rPr>
                <w:noProof/>
                <w:webHidden/>
              </w:rPr>
            </w:r>
            <w:r>
              <w:rPr>
                <w:noProof/>
                <w:webHidden/>
              </w:rPr>
              <w:fldChar w:fldCharType="separate"/>
            </w:r>
            <w:r>
              <w:rPr>
                <w:noProof/>
                <w:webHidden/>
              </w:rPr>
              <w:t>13</w:t>
            </w:r>
            <w:r>
              <w:rPr>
                <w:noProof/>
                <w:webHidden/>
              </w:rPr>
              <w:fldChar w:fldCharType="end"/>
            </w:r>
          </w:hyperlink>
        </w:p>
        <w:p w14:paraId="534E0B53" w14:textId="7BCF3DC4" w:rsidR="00FB4D3C" w:rsidRDefault="00FB4D3C">
          <w:pPr>
            <w:pStyle w:val="TOC2"/>
            <w:tabs>
              <w:tab w:val="right" w:leader="dot" w:pos="9016"/>
            </w:tabs>
            <w:rPr>
              <w:rFonts w:eastAsiaTheme="minorEastAsia" w:cs="Mangal"/>
              <w:smallCaps w:val="0"/>
              <w:noProof/>
              <w:kern w:val="2"/>
              <w:sz w:val="24"/>
              <w:szCs w:val="21"/>
              <w:lang w:bidi="hi-IN"/>
              <w14:ligatures w14:val="standardContextual"/>
            </w:rPr>
          </w:pPr>
          <w:hyperlink w:anchor="_Toc220865909" w:history="1">
            <w:r w:rsidRPr="00095509">
              <w:rPr>
                <w:rStyle w:val="Hyperlink"/>
                <w:rFonts w:ascii="Garamond" w:hAnsi="Garamond"/>
                <w:noProof/>
              </w:rPr>
              <w:t>Out of Scope (Unless Explicitly Agreed)</w:t>
            </w:r>
            <w:r>
              <w:rPr>
                <w:noProof/>
                <w:webHidden/>
              </w:rPr>
              <w:tab/>
            </w:r>
            <w:r>
              <w:rPr>
                <w:noProof/>
                <w:webHidden/>
              </w:rPr>
              <w:fldChar w:fldCharType="begin"/>
            </w:r>
            <w:r>
              <w:rPr>
                <w:noProof/>
                <w:webHidden/>
              </w:rPr>
              <w:instrText xml:space="preserve"> PAGEREF _Toc220865909 \h </w:instrText>
            </w:r>
            <w:r>
              <w:rPr>
                <w:noProof/>
                <w:webHidden/>
              </w:rPr>
            </w:r>
            <w:r>
              <w:rPr>
                <w:noProof/>
                <w:webHidden/>
              </w:rPr>
              <w:fldChar w:fldCharType="separate"/>
            </w:r>
            <w:r>
              <w:rPr>
                <w:noProof/>
                <w:webHidden/>
              </w:rPr>
              <w:t>14</w:t>
            </w:r>
            <w:r>
              <w:rPr>
                <w:noProof/>
                <w:webHidden/>
              </w:rPr>
              <w:fldChar w:fldCharType="end"/>
            </w:r>
          </w:hyperlink>
        </w:p>
        <w:p w14:paraId="7415447E" w14:textId="78A63A34" w:rsidR="00FB4D3C" w:rsidRDefault="00FB4D3C">
          <w:pPr>
            <w:pStyle w:val="TOC1"/>
            <w:tabs>
              <w:tab w:val="right" w:leader="dot" w:pos="9016"/>
            </w:tabs>
            <w:rPr>
              <w:rFonts w:eastAsiaTheme="minorEastAsia" w:cs="Mangal"/>
              <w:b w:val="0"/>
              <w:bCs w:val="0"/>
              <w:caps w:val="0"/>
              <w:noProof/>
              <w:kern w:val="2"/>
              <w:sz w:val="24"/>
              <w:szCs w:val="21"/>
              <w:lang w:bidi="hi-IN"/>
              <w14:ligatures w14:val="standardContextual"/>
            </w:rPr>
          </w:pPr>
          <w:hyperlink w:anchor="_Toc220865910" w:history="1">
            <w:r w:rsidRPr="00095509">
              <w:rPr>
                <w:rStyle w:val="Hyperlink"/>
                <w:rFonts w:ascii="Garamond" w:eastAsia="Lora" w:hAnsi="Garamond"/>
                <w:noProof/>
                <w:highlight w:val="white"/>
              </w:rPr>
              <w:t>Success Criteria</w:t>
            </w:r>
            <w:r>
              <w:rPr>
                <w:noProof/>
                <w:webHidden/>
              </w:rPr>
              <w:tab/>
            </w:r>
            <w:r>
              <w:rPr>
                <w:noProof/>
                <w:webHidden/>
              </w:rPr>
              <w:fldChar w:fldCharType="begin"/>
            </w:r>
            <w:r>
              <w:rPr>
                <w:noProof/>
                <w:webHidden/>
              </w:rPr>
              <w:instrText xml:space="preserve"> PAGEREF _Toc220865910 \h </w:instrText>
            </w:r>
            <w:r>
              <w:rPr>
                <w:noProof/>
                <w:webHidden/>
              </w:rPr>
            </w:r>
            <w:r>
              <w:rPr>
                <w:noProof/>
                <w:webHidden/>
              </w:rPr>
              <w:fldChar w:fldCharType="separate"/>
            </w:r>
            <w:r>
              <w:rPr>
                <w:noProof/>
                <w:webHidden/>
              </w:rPr>
              <w:t>14</w:t>
            </w:r>
            <w:r>
              <w:rPr>
                <w:noProof/>
                <w:webHidden/>
              </w:rPr>
              <w:fldChar w:fldCharType="end"/>
            </w:r>
          </w:hyperlink>
        </w:p>
        <w:p w14:paraId="6EF191B4" w14:textId="3EE52C9C" w:rsidR="00FB4D3C" w:rsidRDefault="00FB4D3C">
          <w:pPr>
            <w:pStyle w:val="TOC1"/>
            <w:tabs>
              <w:tab w:val="right" w:leader="dot" w:pos="9016"/>
            </w:tabs>
            <w:rPr>
              <w:rFonts w:eastAsiaTheme="minorEastAsia" w:cs="Mangal"/>
              <w:b w:val="0"/>
              <w:bCs w:val="0"/>
              <w:caps w:val="0"/>
              <w:noProof/>
              <w:kern w:val="2"/>
              <w:sz w:val="24"/>
              <w:szCs w:val="21"/>
              <w:lang w:bidi="hi-IN"/>
              <w14:ligatures w14:val="standardContextual"/>
            </w:rPr>
          </w:pPr>
          <w:hyperlink w:anchor="_Toc220865911" w:history="1">
            <w:r w:rsidRPr="00095509">
              <w:rPr>
                <w:rStyle w:val="Hyperlink"/>
                <w:rFonts w:ascii="Garamond" w:eastAsia="Lora" w:hAnsi="Garamond"/>
                <w:noProof/>
                <w:highlight w:val="white"/>
              </w:rPr>
              <w:t>Implementation Plan</w:t>
            </w:r>
            <w:r>
              <w:rPr>
                <w:noProof/>
                <w:webHidden/>
              </w:rPr>
              <w:tab/>
            </w:r>
            <w:r>
              <w:rPr>
                <w:noProof/>
                <w:webHidden/>
              </w:rPr>
              <w:fldChar w:fldCharType="begin"/>
            </w:r>
            <w:r>
              <w:rPr>
                <w:noProof/>
                <w:webHidden/>
              </w:rPr>
              <w:instrText xml:space="preserve"> PAGEREF _Toc220865911 \h </w:instrText>
            </w:r>
            <w:r>
              <w:rPr>
                <w:noProof/>
                <w:webHidden/>
              </w:rPr>
            </w:r>
            <w:r>
              <w:rPr>
                <w:noProof/>
                <w:webHidden/>
              </w:rPr>
              <w:fldChar w:fldCharType="separate"/>
            </w:r>
            <w:r>
              <w:rPr>
                <w:noProof/>
                <w:webHidden/>
              </w:rPr>
              <w:t>14</w:t>
            </w:r>
            <w:r>
              <w:rPr>
                <w:noProof/>
                <w:webHidden/>
              </w:rPr>
              <w:fldChar w:fldCharType="end"/>
            </w:r>
          </w:hyperlink>
        </w:p>
        <w:p w14:paraId="446F90DD" w14:textId="3EF23588" w:rsidR="00FB4D3C" w:rsidRDefault="00FB4D3C">
          <w:pPr>
            <w:pStyle w:val="TOC2"/>
            <w:tabs>
              <w:tab w:val="right" w:leader="dot" w:pos="9016"/>
            </w:tabs>
            <w:rPr>
              <w:rFonts w:eastAsiaTheme="minorEastAsia" w:cs="Mangal"/>
              <w:smallCaps w:val="0"/>
              <w:noProof/>
              <w:kern w:val="2"/>
              <w:sz w:val="24"/>
              <w:szCs w:val="21"/>
              <w:lang w:bidi="hi-IN"/>
              <w14:ligatures w14:val="standardContextual"/>
            </w:rPr>
          </w:pPr>
          <w:hyperlink w:anchor="_Toc220865912" w:history="1">
            <w:r w:rsidRPr="00095509">
              <w:rPr>
                <w:rStyle w:val="Hyperlink"/>
                <w:rFonts w:ascii="Garamond" w:hAnsi="Garamond"/>
                <w:noProof/>
              </w:rPr>
              <w:t>Implementation Phases</w:t>
            </w:r>
            <w:r>
              <w:rPr>
                <w:noProof/>
                <w:webHidden/>
              </w:rPr>
              <w:tab/>
            </w:r>
            <w:r>
              <w:rPr>
                <w:noProof/>
                <w:webHidden/>
              </w:rPr>
              <w:fldChar w:fldCharType="begin"/>
            </w:r>
            <w:r>
              <w:rPr>
                <w:noProof/>
                <w:webHidden/>
              </w:rPr>
              <w:instrText xml:space="preserve"> PAGEREF _Toc220865912 \h </w:instrText>
            </w:r>
            <w:r>
              <w:rPr>
                <w:noProof/>
                <w:webHidden/>
              </w:rPr>
            </w:r>
            <w:r>
              <w:rPr>
                <w:noProof/>
                <w:webHidden/>
              </w:rPr>
              <w:fldChar w:fldCharType="separate"/>
            </w:r>
            <w:r>
              <w:rPr>
                <w:noProof/>
                <w:webHidden/>
              </w:rPr>
              <w:t>14</w:t>
            </w:r>
            <w:r>
              <w:rPr>
                <w:noProof/>
                <w:webHidden/>
              </w:rPr>
              <w:fldChar w:fldCharType="end"/>
            </w:r>
          </w:hyperlink>
        </w:p>
        <w:p w14:paraId="07154C79" w14:textId="2A8B2D57" w:rsidR="00FB4D3C" w:rsidRDefault="00FB4D3C">
          <w:pPr>
            <w:pStyle w:val="TOC3"/>
            <w:tabs>
              <w:tab w:val="right" w:leader="dot" w:pos="9016"/>
            </w:tabs>
            <w:rPr>
              <w:rFonts w:eastAsiaTheme="minorEastAsia" w:cs="Mangal"/>
              <w:i w:val="0"/>
              <w:iCs w:val="0"/>
              <w:noProof/>
              <w:kern w:val="2"/>
              <w:sz w:val="24"/>
              <w:szCs w:val="21"/>
              <w:lang w:bidi="hi-IN"/>
              <w14:ligatures w14:val="standardContextual"/>
            </w:rPr>
          </w:pPr>
          <w:hyperlink w:anchor="_Toc220865913" w:history="1">
            <w:r w:rsidRPr="00095509">
              <w:rPr>
                <w:rStyle w:val="Hyperlink"/>
                <w:rFonts w:ascii="Garamond" w:hAnsi="Garamond"/>
                <w:noProof/>
              </w:rPr>
              <w:t>Phase 1: Initiation &amp; Planning</w:t>
            </w:r>
            <w:r>
              <w:rPr>
                <w:noProof/>
                <w:webHidden/>
              </w:rPr>
              <w:tab/>
            </w:r>
            <w:r>
              <w:rPr>
                <w:noProof/>
                <w:webHidden/>
              </w:rPr>
              <w:fldChar w:fldCharType="begin"/>
            </w:r>
            <w:r>
              <w:rPr>
                <w:noProof/>
                <w:webHidden/>
              </w:rPr>
              <w:instrText xml:space="preserve"> PAGEREF _Toc220865913 \h </w:instrText>
            </w:r>
            <w:r>
              <w:rPr>
                <w:noProof/>
                <w:webHidden/>
              </w:rPr>
            </w:r>
            <w:r>
              <w:rPr>
                <w:noProof/>
                <w:webHidden/>
              </w:rPr>
              <w:fldChar w:fldCharType="separate"/>
            </w:r>
            <w:r>
              <w:rPr>
                <w:noProof/>
                <w:webHidden/>
              </w:rPr>
              <w:t>14</w:t>
            </w:r>
            <w:r>
              <w:rPr>
                <w:noProof/>
                <w:webHidden/>
              </w:rPr>
              <w:fldChar w:fldCharType="end"/>
            </w:r>
          </w:hyperlink>
        </w:p>
        <w:p w14:paraId="57237DCB" w14:textId="03275094" w:rsidR="00FB4D3C" w:rsidRDefault="00FB4D3C">
          <w:pPr>
            <w:pStyle w:val="TOC3"/>
            <w:tabs>
              <w:tab w:val="right" w:leader="dot" w:pos="9016"/>
            </w:tabs>
            <w:rPr>
              <w:rFonts w:eastAsiaTheme="minorEastAsia" w:cs="Mangal"/>
              <w:i w:val="0"/>
              <w:iCs w:val="0"/>
              <w:noProof/>
              <w:kern w:val="2"/>
              <w:sz w:val="24"/>
              <w:szCs w:val="21"/>
              <w:lang w:bidi="hi-IN"/>
              <w14:ligatures w14:val="standardContextual"/>
            </w:rPr>
          </w:pPr>
          <w:hyperlink w:anchor="_Toc220865914" w:history="1">
            <w:r w:rsidRPr="00095509">
              <w:rPr>
                <w:rStyle w:val="Hyperlink"/>
                <w:rFonts w:ascii="Garamond" w:hAnsi="Garamond"/>
                <w:noProof/>
              </w:rPr>
              <w:t>Phase 2: Platform Deployment</w:t>
            </w:r>
            <w:r>
              <w:rPr>
                <w:noProof/>
                <w:webHidden/>
              </w:rPr>
              <w:tab/>
            </w:r>
            <w:r>
              <w:rPr>
                <w:noProof/>
                <w:webHidden/>
              </w:rPr>
              <w:fldChar w:fldCharType="begin"/>
            </w:r>
            <w:r>
              <w:rPr>
                <w:noProof/>
                <w:webHidden/>
              </w:rPr>
              <w:instrText xml:space="preserve"> PAGEREF _Toc220865914 \h </w:instrText>
            </w:r>
            <w:r>
              <w:rPr>
                <w:noProof/>
                <w:webHidden/>
              </w:rPr>
            </w:r>
            <w:r>
              <w:rPr>
                <w:noProof/>
                <w:webHidden/>
              </w:rPr>
              <w:fldChar w:fldCharType="separate"/>
            </w:r>
            <w:r>
              <w:rPr>
                <w:noProof/>
                <w:webHidden/>
              </w:rPr>
              <w:t>15</w:t>
            </w:r>
            <w:r>
              <w:rPr>
                <w:noProof/>
                <w:webHidden/>
              </w:rPr>
              <w:fldChar w:fldCharType="end"/>
            </w:r>
          </w:hyperlink>
        </w:p>
        <w:p w14:paraId="079DCBA9" w14:textId="51190B99" w:rsidR="00FB4D3C" w:rsidRDefault="00FB4D3C">
          <w:pPr>
            <w:pStyle w:val="TOC3"/>
            <w:tabs>
              <w:tab w:val="right" w:leader="dot" w:pos="9016"/>
            </w:tabs>
            <w:rPr>
              <w:rFonts w:eastAsiaTheme="minorEastAsia" w:cs="Mangal"/>
              <w:i w:val="0"/>
              <w:iCs w:val="0"/>
              <w:noProof/>
              <w:kern w:val="2"/>
              <w:sz w:val="24"/>
              <w:szCs w:val="21"/>
              <w:lang w:bidi="hi-IN"/>
              <w14:ligatures w14:val="standardContextual"/>
            </w:rPr>
          </w:pPr>
          <w:hyperlink w:anchor="_Toc220865915" w:history="1">
            <w:r w:rsidRPr="00095509">
              <w:rPr>
                <w:rStyle w:val="Hyperlink"/>
                <w:rFonts w:ascii="Garamond" w:hAnsi="Garamond"/>
                <w:noProof/>
              </w:rPr>
              <w:t>Phase 3: Cryptographic Discovery &amp; Analysis</w:t>
            </w:r>
            <w:r>
              <w:rPr>
                <w:noProof/>
                <w:webHidden/>
              </w:rPr>
              <w:tab/>
            </w:r>
            <w:r>
              <w:rPr>
                <w:noProof/>
                <w:webHidden/>
              </w:rPr>
              <w:fldChar w:fldCharType="begin"/>
            </w:r>
            <w:r>
              <w:rPr>
                <w:noProof/>
                <w:webHidden/>
              </w:rPr>
              <w:instrText xml:space="preserve"> PAGEREF _Toc220865915 \h </w:instrText>
            </w:r>
            <w:r>
              <w:rPr>
                <w:noProof/>
                <w:webHidden/>
              </w:rPr>
            </w:r>
            <w:r>
              <w:rPr>
                <w:noProof/>
                <w:webHidden/>
              </w:rPr>
              <w:fldChar w:fldCharType="separate"/>
            </w:r>
            <w:r>
              <w:rPr>
                <w:noProof/>
                <w:webHidden/>
              </w:rPr>
              <w:t>15</w:t>
            </w:r>
            <w:r>
              <w:rPr>
                <w:noProof/>
                <w:webHidden/>
              </w:rPr>
              <w:fldChar w:fldCharType="end"/>
            </w:r>
          </w:hyperlink>
        </w:p>
        <w:p w14:paraId="4B9ACFFC" w14:textId="265D842D" w:rsidR="00FB4D3C" w:rsidRDefault="00FB4D3C">
          <w:pPr>
            <w:pStyle w:val="TOC3"/>
            <w:tabs>
              <w:tab w:val="right" w:leader="dot" w:pos="9016"/>
            </w:tabs>
            <w:rPr>
              <w:rFonts w:eastAsiaTheme="minorEastAsia" w:cs="Mangal"/>
              <w:i w:val="0"/>
              <w:iCs w:val="0"/>
              <w:noProof/>
              <w:kern w:val="2"/>
              <w:sz w:val="24"/>
              <w:szCs w:val="21"/>
              <w:lang w:bidi="hi-IN"/>
              <w14:ligatures w14:val="standardContextual"/>
            </w:rPr>
          </w:pPr>
          <w:hyperlink w:anchor="_Toc220865916" w:history="1">
            <w:r w:rsidRPr="00095509">
              <w:rPr>
                <w:rStyle w:val="Hyperlink"/>
                <w:rFonts w:ascii="Garamond" w:hAnsi="Garamond"/>
                <w:noProof/>
              </w:rPr>
              <w:t>Phase 4: Risk &amp; Quantum Readiness Assessment</w:t>
            </w:r>
            <w:r>
              <w:rPr>
                <w:noProof/>
                <w:webHidden/>
              </w:rPr>
              <w:tab/>
            </w:r>
            <w:r>
              <w:rPr>
                <w:noProof/>
                <w:webHidden/>
              </w:rPr>
              <w:fldChar w:fldCharType="begin"/>
            </w:r>
            <w:r>
              <w:rPr>
                <w:noProof/>
                <w:webHidden/>
              </w:rPr>
              <w:instrText xml:space="preserve"> PAGEREF _Toc220865916 \h </w:instrText>
            </w:r>
            <w:r>
              <w:rPr>
                <w:noProof/>
                <w:webHidden/>
              </w:rPr>
            </w:r>
            <w:r>
              <w:rPr>
                <w:noProof/>
                <w:webHidden/>
              </w:rPr>
              <w:fldChar w:fldCharType="separate"/>
            </w:r>
            <w:r>
              <w:rPr>
                <w:noProof/>
                <w:webHidden/>
              </w:rPr>
              <w:t>15</w:t>
            </w:r>
            <w:r>
              <w:rPr>
                <w:noProof/>
                <w:webHidden/>
              </w:rPr>
              <w:fldChar w:fldCharType="end"/>
            </w:r>
          </w:hyperlink>
        </w:p>
        <w:p w14:paraId="0D29DC3A" w14:textId="7A4D7C89" w:rsidR="00FB4D3C" w:rsidRDefault="00FB4D3C">
          <w:pPr>
            <w:pStyle w:val="TOC3"/>
            <w:tabs>
              <w:tab w:val="right" w:leader="dot" w:pos="9016"/>
            </w:tabs>
            <w:rPr>
              <w:rFonts w:eastAsiaTheme="minorEastAsia" w:cs="Mangal"/>
              <w:i w:val="0"/>
              <w:iCs w:val="0"/>
              <w:noProof/>
              <w:kern w:val="2"/>
              <w:sz w:val="24"/>
              <w:szCs w:val="21"/>
              <w:lang w:bidi="hi-IN"/>
              <w14:ligatures w14:val="standardContextual"/>
            </w:rPr>
          </w:pPr>
          <w:hyperlink w:anchor="_Toc220865917" w:history="1">
            <w:r w:rsidRPr="00095509">
              <w:rPr>
                <w:rStyle w:val="Hyperlink"/>
                <w:rFonts w:ascii="Garamond" w:hAnsi="Garamond"/>
                <w:noProof/>
              </w:rPr>
              <w:t>Phase 5: Reporting &amp; Recommendations</w:t>
            </w:r>
            <w:r>
              <w:rPr>
                <w:noProof/>
                <w:webHidden/>
              </w:rPr>
              <w:tab/>
            </w:r>
            <w:r>
              <w:rPr>
                <w:noProof/>
                <w:webHidden/>
              </w:rPr>
              <w:fldChar w:fldCharType="begin"/>
            </w:r>
            <w:r>
              <w:rPr>
                <w:noProof/>
                <w:webHidden/>
              </w:rPr>
              <w:instrText xml:space="preserve"> PAGEREF _Toc220865917 \h </w:instrText>
            </w:r>
            <w:r>
              <w:rPr>
                <w:noProof/>
                <w:webHidden/>
              </w:rPr>
            </w:r>
            <w:r>
              <w:rPr>
                <w:noProof/>
                <w:webHidden/>
              </w:rPr>
              <w:fldChar w:fldCharType="separate"/>
            </w:r>
            <w:r>
              <w:rPr>
                <w:noProof/>
                <w:webHidden/>
              </w:rPr>
              <w:t>15</w:t>
            </w:r>
            <w:r>
              <w:rPr>
                <w:noProof/>
                <w:webHidden/>
              </w:rPr>
              <w:fldChar w:fldCharType="end"/>
            </w:r>
          </w:hyperlink>
        </w:p>
        <w:p w14:paraId="19F26335" w14:textId="2FE3882C" w:rsidR="00FB4D3C" w:rsidRDefault="00FB4D3C">
          <w:pPr>
            <w:pStyle w:val="TOC2"/>
            <w:tabs>
              <w:tab w:val="right" w:leader="dot" w:pos="9016"/>
            </w:tabs>
            <w:rPr>
              <w:rFonts w:eastAsiaTheme="minorEastAsia" w:cs="Mangal"/>
              <w:smallCaps w:val="0"/>
              <w:noProof/>
              <w:kern w:val="2"/>
              <w:sz w:val="24"/>
              <w:szCs w:val="21"/>
              <w:lang w:bidi="hi-IN"/>
              <w14:ligatures w14:val="standardContextual"/>
            </w:rPr>
          </w:pPr>
          <w:hyperlink w:anchor="_Toc220865918" w:history="1">
            <w:r w:rsidRPr="00095509">
              <w:rPr>
                <w:rStyle w:val="Hyperlink"/>
                <w:rFonts w:ascii="Garamond" w:eastAsia="Lora" w:hAnsi="Garamond"/>
                <w:noProof/>
                <w:highlight w:val="white"/>
              </w:rPr>
              <w:t>Timelines</w:t>
            </w:r>
            <w:r>
              <w:rPr>
                <w:noProof/>
                <w:webHidden/>
              </w:rPr>
              <w:tab/>
            </w:r>
            <w:r>
              <w:rPr>
                <w:noProof/>
                <w:webHidden/>
              </w:rPr>
              <w:fldChar w:fldCharType="begin"/>
            </w:r>
            <w:r>
              <w:rPr>
                <w:noProof/>
                <w:webHidden/>
              </w:rPr>
              <w:instrText xml:space="preserve"> PAGEREF _Toc220865918 \h </w:instrText>
            </w:r>
            <w:r>
              <w:rPr>
                <w:noProof/>
                <w:webHidden/>
              </w:rPr>
            </w:r>
            <w:r>
              <w:rPr>
                <w:noProof/>
                <w:webHidden/>
              </w:rPr>
              <w:fldChar w:fldCharType="separate"/>
            </w:r>
            <w:r>
              <w:rPr>
                <w:noProof/>
                <w:webHidden/>
              </w:rPr>
              <w:t>15</w:t>
            </w:r>
            <w:r>
              <w:rPr>
                <w:noProof/>
                <w:webHidden/>
              </w:rPr>
              <w:fldChar w:fldCharType="end"/>
            </w:r>
          </w:hyperlink>
        </w:p>
        <w:p w14:paraId="02D49C55" w14:textId="5D1992FA" w:rsidR="00FB4D3C" w:rsidRDefault="00FB4D3C">
          <w:pPr>
            <w:pStyle w:val="TOC2"/>
            <w:tabs>
              <w:tab w:val="right" w:leader="dot" w:pos="9016"/>
            </w:tabs>
            <w:rPr>
              <w:rFonts w:eastAsiaTheme="minorEastAsia" w:cs="Mangal"/>
              <w:smallCaps w:val="0"/>
              <w:noProof/>
              <w:kern w:val="2"/>
              <w:sz w:val="24"/>
              <w:szCs w:val="21"/>
              <w:lang w:bidi="hi-IN"/>
              <w14:ligatures w14:val="standardContextual"/>
            </w:rPr>
          </w:pPr>
          <w:hyperlink w:anchor="_Toc220865919" w:history="1">
            <w:r w:rsidRPr="00095509">
              <w:rPr>
                <w:rStyle w:val="Hyperlink"/>
                <w:rFonts w:ascii="Garamond" w:eastAsia="Lora" w:hAnsi="Garamond"/>
                <w:noProof/>
                <w:highlight w:val="white"/>
              </w:rPr>
              <w:t>RACI Matrix</w:t>
            </w:r>
            <w:r>
              <w:rPr>
                <w:noProof/>
                <w:webHidden/>
              </w:rPr>
              <w:tab/>
            </w:r>
            <w:r>
              <w:rPr>
                <w:noProof/>
                <w:webHidden/>
              </w:rPr>
              <w:fldChar w:fldCharType="begin"/>
            </w:r>
            <w:r>
              <w:rPr>
                <w:noProof/>
                <w:webHidden/>
              </w:rPr>
              <w:instrText xml:space="preserve"> PAGEREF _Toc220865919 \h </w:instrText>
            </w:r>
            <w:r>
              <w:rPr>
                <w:noProof/>
                <w:webHidden/>
              </w:rPr>
            </w:r>
            <w:r>
              <w:rPr>
                <w:noProof/>
                <w:webHidden/>
              </w:rPr>
              <w:fldChar w:fldCharType="separate"/>
            </w:r>
            <w:r>
              <w:rPr>
                <w:noProof/>
                <w:webHidden/>
              </w:rPr>
              <w:t>16</w:t>
            </w:r>
            <w:r>
              <w:rPr>
                <w:noProof/>
                <w:webHidden/>
              </w:rPr>
              <w:fldChar w:fldCharType="end"/>
            </w:r>
          </w:hyperlink>
        </w:p>
        <w:p w14:paraId="317E2592" w14:textId="5BA3BD25" w:rsidR="00FB4D3C" w:rsidRDefault="00FB4D3C">
          <w:pPr>
            <w:pStyle w:val="TOC2"/>
            <w:tabs>
              <w:tab w:val="right" w:leader="dot" w:pos="9016"/>
            </w:tabs>
            <w:rPr>
              <w:rFonts w:eastAsiaTheme="minorEastAsia" w:cs="Mangal"/>
              <w:smallCaps w:val="0"/>
              <w:noProof/>
              <w:kern w:val="2"/>
              <w:sz w:val="24"/>
              <w:szCs w:val="21"/>
              <w:lang w:bidi="hi-IN"/>
              <w14:ligatures w14:val="standardContextual"/>
            </w:rPr>
          </w:pPr>
          <w:hyperlink w:anchor="_Toc220865920" w:history="1">
            <w:r w:rsidRPr="00095509">
              <w:rPr>
                <w:rStyle w:val="Hyperlink"/>
                <w:rFonts w:ascii="Garamond" w:hAnsi="Garamond"/>
                <w:noProof/>
                <w:highlight w:val="white"/>
              </w:rPr>
              <w:t>Duration &amp; Milestones</w:t>
            </w:r>
            <w:r>
              <w:rPr>
                <w:noProof/>
                <w:webHidden/>
              </w:rPr>
              <w:tab/>
            </w:r>
            <w:r>
              <w:rPr>
                <w:noProof/>
                <w:webHidden/>
              </w:rPr>
              <w:fldChar w:fldCharType="begin"/>
            </w:r>
            <w:r>
              <w:rPr>
                <w:noProof/>
                <w:webHidden/>
              </w:rPr>
              <w:instrText xml:space="preserve"> PAGEREF _Toc220865920 \h </w:instrText>
            </w:r>
            <w:r>
              <w:rPr>
                <w:noProof/>
                <w:webHidden/>
              </w:rPr>
            </w:r>
            <w:r>
              <w:rPr>
                <w:noProof/>
                <w:webHidden/>
              </w:rPr>
              <w:fldChar w:fldCharType="separate"/>
            </w:r>
            <w:r>
              <w:rPr>
                <w:noProof/>
                <w:webHidden/>
              </w:rPr>
              <w:t>16</w:t>
            </w:r>
            <w:r>
              <w:rPr>
                <w:noProof/>
                <w:webHidden/>
              </w:rPr>
              <w:fldChar w:fldCharType="end"/>
            </w:r>
          </w:hyperlink>
        </w:p>
        <w:p w14:paraId="4F7430D3" w14:textId="05134F60" w:rsidR="00FB4D3C" w:rsidRDefault="00FB4D3C">
          <w:pPr>
            <w:pStyle w:val="TOC2"/>
            <w:tabs>
              <w:tab w:val="right" w:leader="dot" w:pos="9016"/>
            </w:tabs>
            <w:rPr>
              <w:rFonts w:eastAsiaTheme="minorEastAsia" w:cs="Mangal"/>
              <w:smallCaps w:val="0"/>
              <w:noProof/>
              <w:kern w:val="2"/>
              <w:sz w:val="24"/>
              <w:szCs w:val="21"/>
              <w:lang w:bidi="hi-IN"/>
              <w14:ligatures w14:val="standardContextual"/>
            </w:rPr>
          </w:pPr>
          <w:hyperlink w:anchor="_Toc220865921" w:history="1">
            <w:r w:rsidRPr="00095509">
              <w:rPr>
                <w:rStyle w:val="Hyperlink"/>
                <w:rFonts w:ascii="Garamond" w:eastAsia="Lora" w:hAnsi="Garamond"/>
                <w:noProof/>
                <w:highlight w:val="white"/>
              </w:rPr>
              <w:t>Assumptions &amp; Risks</w:t>
            </w:r>
            <w:r>
              <w:rPr>
                <w:noProof/>
                <w:webHidden/>
              </w:rPr>
              <w:tab/>
            </w:r>
            <w:r>
              <w:rPr>
                <w:noProof/>
                <w:webHidden/>
              </w:rPr>
              <w:fldChar w:fldCharType="begin"/>
            </w:r>
            <w:r>
              <w:rPr>
                <w:noProof/>
                <w:webHidden/>
              </w:rPr>
              <w:instrText xml:space="preserve"> PAGEREF _Toc220865921 \h </w:instrText>
            </w:r>
            <w:r>
              <w:rPr>
                <w:noProof/>
                <w:webHidden/>
              </w:rPr>
            </w:r>
            <w:r>
              <w:rPr>
                <w:noProof/>
                <w:webHidden/>
              </w:rPr>
              <w:fldChar w:fldCharType="separate"/>
            </w:r>
            <w:r>
              <w:rPr>
                <w:noProof/>
                <w:webHidden/>
              </w:rPr>
              <w:t>16</w:t>
            </w:r>
            <w:r>
              <w:rPr>
                <w:noProof/>
                <w:webHidden/>
              </w:rPr>
              <w:fldChar w:fldCharType="end"/>
            </w:r>
          </w:hyperlink>
        </w:p>
        <w:p w14:paraId="3781F6E1" w14:textId="2763B6DC" w:rsidR="00FB4D3C" w:rsidRDefault="00FB4D3C">
          <w:pPr>
            <w:pStyle w:val="TOC3"/>
            <w:tabs>
              <w:tab w:val="right" w:leader="dot" w:pos="9016"/>
            </w:tabs>
            <w:rPr>
              <w:rFonts w:eastAsiaTheme="minorEastAsia" w:cs="Mangal"/>
              <w:i w:val="0"/>
              <w:iCs w:val="0"/>
              <w:noProof/>
              <w:kern w:val="2"/>
              <w:sz w:val="24"/>
              <w:szCs w:val="21"/>
              <w:lang w:bidi="hi-IN"/>
              <w14:ligatures w14:val="standardContextual"/>
            </w:rPr>
          </w:pPr>
          <w:hyperlink w:anchor="_Toc220865922" w:history="1">
            <w:r w:rsidRPr="00095509">
              <w:rPr>
                <w:rStyle w:val="Hyperlink"/>
                <w:rFonts w:ascii="Garamond" w:hAnsi="Garamond"/>
                <w:noProof/>
              </w:rPr>
              <w:t>Assumptions</w:t>
            </w:r>
            <w:r>
              <w:rPr>
                <w:noProof/>
                <w:webHidden/>
              </w:rPr>
              <w:tab/>
            </w:r>
            <w:r>
              <w:rPr>
                <w:noProof/>
                <w:webHidden/>
              </w:rPr>
              <w:fldChar w:fldCharType="begin"/>
            </w:r>
            <w:r>
              <w:rPr>
                <w:noProof/>
                <w:webHidden/>
              </w:rPr>
              <w:instrText xml:space="preserve"> PAGEREF _Toc220865922 \h </w:instrText>
            </w:r>
            <w:r>
              <w:rPr>
                <w:noProof/>
                <w:webHidden/>
              </w:rPr>
            </w:r>
            <w:r>
              <w:rPr>
                <w:noProof/>
                <w:webHidden/>
              </w:rPr>
              <w:fldChar w:fldCharType="separate"/>
            </w:r>
            <w:r>
              <w:rPr>
                <w:noProof/>
                <w:webHidden/>
              </w:rPr>
              <w:t>16</w:t>
            </w:r>
            <w:r>
              <w:rPr>
                <w:noProof/>
                <w:webHidden/>
              </w:rPr>
              <w:fldChar w:fldCharType="end"/>
            </w:r>
          </w:hyperlink>
        </w:p>
        <w:p w14:paraId="0FE8E29E" w14:textId="1BD904E3" w:rsidR="00FB4D3C" w:rsidRDefault="00FB4D3C">
          <w:pPr>
            <w:pStyle w:val="TOC3"/>
            <w:tabs>
              <w:tab w:val="right" w:leader="dot" w:pos="9016"/>
            </w:tabs>
            <w:rPr>
              <w:rFonts w:eastAsiaTheme="minorEastAsia" w:cs="Mangal"/>
              <w:i w:val="0"/>
              <w:iCs w:val="0"/>
              <w:noProof/>
              <w:kern w:val="2"/>
              <w:sz w:val="24"/>
              <w:szCs w:val="21"/>
              <w:lang w:bidi="hi-IN"/>
              <w14:ligatures w14:val="standardContextual"/>
            </w:rPr>
          </w:pPr>
          <w:hyperlink w:anchor="_Toc220865923" w:history="1">
            <w:r w:rsidRPr="00095509">
              <w:rPr>
                <w:rStyle w:val="Hyperlink"/>
                <w:rFonts w:ascii="Garamond" w:hAnsi="Garamond"/>
                <w:noProof/>
              </w:rPr>
              <w:t>Risks &amp; Mitigation</w:t>
            </w:r>
            <w:r>
              <w:rPr>
                <w:noProof/>
                <w:webHidden/>
              </w:rPr>
              <w:tab/>
            </w:r>
            <w:r>
              <w:rPr>
                <w:noProof/>
                <w:webHidden/>
              </w:rPr>
              <w:fldChar w:fldCharType="begin"/>
            </w:r>
            <w:r>
              <w:rPr>
                <w:noProof/>
                <w:webHidden/>
              </w:rPr>
              <w:instrText xml:space="preserve"> PAGEREF _Toc220865923 \h </w:instrText>
            </w:r>
            <w:r>
              <w:rPr>
                <w:noProof/>
                <w:webHidden/>
              </w:rPr>
            </w:r>
            <w:r>
              <w:rPr>
                <w:noProof/>
                <w:webHidden/>
              </w:rPr>
              <w:fldChar w:fldCharType="separate"/>
            </w:r>
            <w:r>
              <w:rPr>
                <w:noProof/>
                <w:webHidden/>
              </w:rPr>
              <w:t>16</w:t>
            </w:r>
            <w:r>
              <w:rPr>
                <w:noProof/>
                <w:webHidden/>
              </w:rPr>
              <w:fldChar w:fldCharType="end"/>
            </w:r>
          </w:hyperlink>
        </w:p>
        <w:p w14:paraId="2EAD402B" w14:textId="29CE6705" w:rsidR="00625854" w:rsidRPr="00DA721B" w:rsidRDefault="00837515" w:rsidP="00DA721B">
          <w:pPr>
            <w:rPr>
              <w:rFonts w:eastAsiaTheme="minorEastAsia"/>
              <w:b/>
              <w:bCs/>
              <w:noProof/>
              <w:szCs w:val="21"/>
            </w:rPr>
          </w:pPr>
          <w:r>
            <w:rPr>
              <w:b/>
              <w:bCs/>
              <w:noProof/>
            </w:rPr>
            <w:fldChar w:fldCharType="end"/>
          </w:r>
        </w:p>
      </w:sdtContent>
    </w:sdt>
    <w:p w14:paraId="749396D4" w14:textId="66FA62CD" w:rsidR="008D5677" w:rsidRPr="00FB4D3C" w:rsidRDefault="00534DD1" w:rsidP="00FB4D3C">
      <w:pPr>
        <w:pStyle w:val="Heading1"/>
        <w:rPr>
          <w:rFonts w:ascii="Garamond" w:hAnsi="Garamond"/>
        </w:rPr>
      </w:pPr>
      <w:r w:rsidRPr="00625854">
        <w:br w:type="page"/>
      </w:r>
      <w:bookmarkStart w:id="3" w:name="_Toc220865877"/>
      <w:r w:rsidR="008D5677" w:rsidRPr="00FB4D3C">
        <w:rPr>
          <w:rFonts w:ascii="Garamond" w:hAnsi="Garamond"/>
        </w:rPr>
        <w:lastRenderedPageBreak/>
        <w:t>Context setting</w:t>
      </w:r>
      <w:bookmarkEnd w:id="3"/>
      <w:r w:rsidR="008D5677" w:rsidRPr="00FB4D3C">
        <w:rPr>
          <w:rFonts w:ascii="Garamond" w:hAnsi="Garamond"/>
        </w:rPr>
        <w:t> </w:t>
      </w:r>
    </w:p>
    <w:p w14:paraId="5D0E3DF9" w14:textId="77777777" w:rsidR="008D5677" w:rsidRPr="007935A8" w:rsidRDefault="008D5677" w:rsidP="008D5677">
      <w:pPr>
        <w:rPr>
          <w:rFonts w:ascii="Garamond" w:hAnsi="Garamond"/>
        </w:rPr>
      </w:pPr>
      <w:r w:rsidRPr="007935A8">
        <w:rPr>
          <w:rFonts w:ascii="Garamond" w:hAnsi="Garamond"/>
          <w:b/>
          <w:bCs/>
          <w:sz w:val="28"/>
          <w:szCs w:val="28"/>
        </w:rPr>
        <w:t>Cryptography</w:t>
      </w:r>
      <w:r w:rsidRPr="007935A8">
        <w:rPr>
          <w:rFonts w:ascii="Garamond" w:hAnsi="Garamond"/>
          <w:sz w:val="28"/>
          <w:szCs w:val="28"/>
        </w:rPr>
        <w:t xml:space="preserve"> </w:t>
      </w:r>
      <w:r w:rsidRPr="007935A8">
        <w:rPr>
          <w:rFonts w:ascii="Garamond" w:hAnsi="Garamond"/>
        </w:rPr>
        <w:t>is a requirement for confidentiality,</w:t>
      </w:r>
      <w:r w:rsidRPr="007935A8">
        <w:rPr>
          <w:rFonts w:ascii="Garamond" w:hAnsi="Garamond"/>
          <w:color w:val="EE0000"/>
        </w:rPr>
        <w:t xml:space="preserve"> </w:t>
      </w:r>
      <w:r w:rsidRPr="007935A8">
        <w:rPr>
          <w:rFonts w:ascii="Garamond" w:hAnsi="Garamond"/>
          <w:color w:val="000000" w:themeColor="text1"/>
        </w:rPr>
        <w:t xml:space="preserve">integrity </w:t>
      </w:r>
      <w:r w:rsidRPr="007935A8">
        <w:rPr>
          <w:rFonts w:ascii="Garamond" w:hAnsi="Garamond"/>
        </w:rPr>
        <w:t>and authentic communication, and it is an indispensable technology used to protect data security.</w:t>
      </w:r>
    </w:p>
    <w:p w14:paraId="066C5626" w14:textId="77777777" w:rsidR="008D5677" w:rsidRPr="007935A8" w:rsidRDefault="008D5677" w:rsidP="008D5677">
      <w:pPr>
        <w:rPr>
          <w:rFonts w:ascii="Garamond" w:hAnsi="Garamond"/>
        </w:rPr>
      </w:pPr>
      <w:r w:rsidRPr="007935A8">
        <w:rPr>
          <w:rFonts w:ascii="Garamond" w:hAnsi="Garamond"/>
        </w:rPr>
        <w:t>Cryptography is important in that it allows people to experience the same level of trust and con</w:t>
      </w:r>
      <w:r w:rsidRPr="007935A8">
        <w:rPr>
          <w:rFonts w:ascii="Garamond" w:hAnsi="Garamond" w:cs="Times New Roman"/>
        </w:rPr>
        <w:t>ﬁ</w:t>
      </w:r>
      <w:r w:rsidRPr="007935A8">
        <w:rPr>
          <w:rFonts w:ascii="Garamond" w:hAnsi="Garamond"/>
        </w:rPr>
        <w:t xml:space="preserve">dence in the digital world as in the physical world. Today, cryptography allows millions of people to interact electronically via e-mail, E-commerce, ATMs, cell phones, etc. The continuous increase of data transmitted electronically has led to an increased need for and reliance on cryptography. </w:t>
      </w:r>
    </w:p>
    <w:p w14:paraId="0531975F" w14:textId="77777777" w:rsidR="008D5677" w:rsidRPr="007935A8" w:rsidRDefault="008D5677" w:rsidP="008D5677">
      <w:pPr>
        <w:rPr>
          <w:rFonts w:ascii="Garamond" w:hAnsi="Garamond"/>
        </w:rPr>
      </w:pPr>
      <w:r w:rsidRPr="007935A8">
        <w:rPr>
          <w:rFonts w:ascii="Garamond" w:hAnsi="Garamond"/>
        </w:rPr>
        <w:t xml:space="preserve">The four objectives of cryptography are: </w:t>
      </w:r>
    </w:p>
    <w:p w14:paraId="5A88C764" w14:textId="77777777" w:rsidR="008D5677" w:rsidRPr="007935A8" w:rsidRDefault="008D5677" w:rsidP="008D5677">
      <w:pPr>
        <w:pStyle w:val="ListParagraph"/>
        <w:numPr>
          <w:ilvl w:val="0"/>
          <w:numId w:val="9"/>
        </w:numPr>
        <w:rPr>
          <w:rFonts w:ascii="Garamond" w:hAnsi="Garamond"/>
        </w:rPr>
      </w:pPr>
      <w:r w:rsidRPr="007935A8">
        <w:rPr>
          <w:rFonts w:ascii="Garamond" w:hAnsi="Garamond"/>
          <w:b/>
          <w:bCs/>
        </w:rPr>
        <w:t>Con</w:t>
      </w:r>
      <w:r w:rsidRPr="007935A8">
        <w:rPr>
          <w:rFonts w:ascii="Garamond" w:hAnsi="Garamond" w:cs="Times New Roman"/>
          <w:b/>
          <w:bCs/>
        </w:rPr>
        <w:t>ﬁ</w:t>
      </w:r>
      <w:r w:rsidRPr="007935A8">
        <w:rPr>
          <w:rFonts w:ascii="Garamond" w:hAnsi="Garamond"/>
          <w:b/>
          <w:bCs/>
        </w:rPr>
        <w:t>dentiality</w:t>
      </w:r>
      <w:r w:rsidRPr="007935A8">
        <w:rPr>
          <w:rFonts w:ascii="Garamond" w:hAnsi="Garamond"/>
        </w:rPr>
        <w:t xml:space="preserve">—Data cannot be read by anyone for whom it was not intended. </w:t>
      </w:r>
    </w:p>
    <w:p w14:paraId="4C5623CA" w14:textId="77777777" w:rsidR="008D5677" w:rsidRPr="007935A8" w:rsidRDefault="008D5677" w:rsidP="008D5677">
      <w:pPr>
        <w:pStyle w:val="ListParagraph"/>
        <w:numPr>
          <w:ilvl w:val="0"/>
          <w:numId w:val="9"/>
        </w:numPr>
        <w:rPr>
          <w:rFonts w:ascii="Garamond" w:hAnsi="Garamond"/>
        </w:rPr>
      </w:pPr>
      <w:r w:rsidRPr="007935A8">
        <w:rPr>
          <w:rFonts w:ascii="Garamond" w:hAnsi="Garamond"/>
          <w:b/>
          <w:bCs/>
        </w:rPr>
        <w:t>Integrity</w:t>
      </w:r>
      <w:r w:rsidRPr="007935A8">
        <w:rPr>
          <w:rFonts w:ascii="Garamond" w:hAnsi="Garamond"/>
        </w:rPr>
        <w:t xml:space="preserve">—Data cannot be altered in storage of transit between sender and intended receiver without the alteration being detected. </w:t>
      </w:r>
    </w:p>
    <w:p w14:paraId="1FA7DBC5" w14:textId="77777777" w:rsidR="008D5677" w:rsidRPr="007935A8" w:rsidRDefault="008D5677" w:rsidP="008D5677">
      <w:pPr>
        <w:pStyle w:val="ListParagraph"/>
        <w:numPr>
          <w:ilvl w:val="0"/>
          <w:numId w:val="9"/>
        </w:numPr>
        <w:rPr>
          <w:rFonts w:ascii="Garamond" w:hAnsi="Garamond"/>
        </w:rPr>
      </w:pPr>
      <w:r w:rsidRPr="007935A8">
        <w:rPr>
          <w:rFonts w:ascii="Garamond" w:hAnsi="Garamond"/>
          <w:b/>
          <w:bCs/>
        </w:rPr>
        <w:t>Authentication</w:t>
      </w:r>
      <w:r w:rsidRPr="007935A8">
        <w:rPr>
          <w:rFonts w:ascii="Garamond" w:hAnsi="Garamond"/>
        </w:rPr>
        <w:t>—Sender and receiver can con</w:t>
      </w:r>
      <w:r w:rsidRPr="007935A8">
        <w:rPr>
          <w:rFonts w:ascii="Garamond" w:hAnsi="Garamond" w:cs="Times New Roman"/>
        </w:rPr>
        <w:t>ﬁ</w:t>
      </w:r>
      <w:r w:rsidRPr="007935A8">
        <w:rPr>
          <w:rFonts w:ascii="Garamond" w:hAnsi="Garamond"/>
        </w:rPr>
        <w:t>rm each other</w:t>
      </w:r>
      <w:r w:rsidRPr="007935A8">
        <w:rPr>
          <w:rFonts w:ascii="Garamond" w:hAnsi="Garamond" w:cs="Baskerville Old Face"/>
        </w:rPr>
        <w:t>’</w:t>
      </w:r>
      <w:r w:rsidRPr="007935A8">
        <w:rPr>
          <w:rFonts w:ascii="Garamond" w:hAnsi="Garamond"/>
        </w:rPr>
        <w:t xml:space="preserve">s identity. </w:t>
      </w:r>
    </w:p>
    <w:p w14:paraId="05A6D0D0" w14:textId="77777777" w:rsidR="008D5677" w:rsidRPr="007935A8" w:rsidRDefault="008D5677" w:rsidP="008D5677">
      <w:pPr>
        <w:pStyle w:val="ListParagraph"/>
        <w:numPr>
          <w:ilvl w:val="0"/>
          <w:numId w:val="9"/>
        </w:numPr>
        <w:rPr>
          <w:rFonts w:ascii="Garamond" w:hAnsi="Garamond"/>
        </w:rPr>
      </w:pPr>
      <w:r w:rsidRPr="007935A8">
        <w:rPr>
          <w:rFonts w:ascii="Garamond" w:hAnsi="Garamond"/>
          <w:b/>
          <w:bCs/>
        </w:rPr>
        <w:t>Nonrepudiation</w:t>
      </w:r>
      <w:r w:rsidRPr="007935A8">
        <w:rPr>
          <w:rFonts w:ascii="Garamond" w:hAnsi="Garamond"/>
        </w:rPr>
        <w:t xml:space="preserve">—It is not possible to deny at a later time one’s involvement in a </w:t>
      </w:r>
    </w:p>
    <w:p w14:paraId="6BA57089" w14:textId="77777777" w:rsidR="008D5677" w:rsidRPr="007935A8" w:rsidRDefault="008D5677" w:rsidP="008D5677">
      <w:pPr>
        <w:pStyle w:val="ListParagraph"/>
        <w:rPr>
          <w:rFonts w:ascii="Garamond" w:hAnsi="Garamond"/>
        </w:rPr>
      </w:pPr>
      <w:r w:rsidRPr="007935A8">
        <w:rPr>
          <w:rFonts w:ascii="Garamond" w:hAnsi="Garamond"/>
        </w:rPr>
        <w:t>cryptographic process.</w:t>
      </w:r>
    </w:p>
    <w:p w14:paraId="44DB21B8" w14:textId="77777777" w:rsidR="008D5677" w:rsidRPr="007935A8" w:rsidRDefault="008D5677" w:rsidP="008D5677">
      <w:pPr>
        <w:pStyle w:val="ListParagraph"/>
        <w:rPr>
          <w:rFonts w:ascii="Garamond" w:hAnsi="Garamond"/>
        </w:rPr>
      </w:pPr>
    </w:p>
    <w:p w14:paraId="25A9638A" w14:textId="77777777" w:rsidR="008D5677" w:rsidRPr="007935A8" w:rsidRDefault="008D5677" w:rsidP="008D5677">
      <w:pPr>
        <w:pStyle w:val="ListParagraph"/>
        <w:ind w:left="0"/>
        <w:rPr>
          <w:rFonts w:ascii="Garamond" w:hAnsi="Garamond"/>
        </w:rPr>
      </w:pPr>
      <w:r w:rsidRPr="007935A8">
        <w:rPr>
          <w:rFonts w:ascii="Garamond" w:hAnsi="Garamond"/>
          <w:noProof/>
        </w:rPr>
        <w:drawing>
          <wp:inline distT="0" distB="0" distL="0" distR="0" wp14:anchorId="3D41F6DC" wp14:editId="7A6FF09B">
            <wp:extent cx="5505450" cy="950179"/>
            <wp:effectExtent l="0" t="0" r="0" b="0"/>
            <wp:docPr id="1979361515" name="Picture 1" descr="A white rectangular sign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61515" name="Picture 1" descr="A white rectangular sign with blue text&#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2075" cy="968581"/>
                    </a:xfrm>
                    <a:prstGeom prst="rect">
                      <a:avLst/>
                    </a:prstGeom>
                    <a:noFill/>
                    <a:ln>
                      <a:noFill/>
                    </a:ln>
                  </pic:spPr>
                </pic:pic>
              </a:graphicData>
            </a:graphic>
          </wp:inline>
        </w:drawing>
      </w:r>
    </w:p>
    <w:p w14:paraId="6E5C7AD9" w14:textId="77777777" w:rsidR="008D5677" w:rsidRPr="007935A8" w:rsidRDefault="008D5677" w:rsidP="00D72A80">
      <w:pPr>
        <w:pStyle w:val="ListParagraph"/>
        <w:numPr>
          <w:ilvl w:val="0"/>
          <w:numId w:val="13"/>
        </w:numPr>
        <w:rPr>
          <w:rFonts w:ascii="Garamond" w:hAnsi="Garamond"/>
        </w:rPr>
      </w:pPr>
      <w:r w:rsidRPr="007935A8">
        <w:rPr>
          <w:rFonts w:ascii="Garamond" w:hAnsi="Garamond"/>
        </w:rPr>
        <w:t xml:space="preserve">Converts plaintext into </w:t>
      </w:r>
      <w:r w:rsidRPr="007935A8">
        <w:rPr>
          <w:rFonts w:ascii="Garamond" w:hAnsi="Garamond"/>
          <w:color w:val="215E99" w:themeColor="text2" w:themeTint="BF"/>
        </w:rPr>
        <w:t xml:space="preserve">ciphertext </w:t>
      </w:r>
      <w:r w:rsidRPr="007935A8">
        <w:rPr>
          <w:rFonts w:ascii="Garamond" w:hAnsi="Garamond"/>
        </w:rPr>
        <w:t>using algorithms and keys</w:t>
      </w:r>
    </w:p>
    <w:p w14:paraId="6CE1CF3D" w14:textId="77777777" w:rsidR="008D5677" w:rsidRPr="007935A8" w:rsidRDefault="008D5677" w:rsidP="00D72A80">
      <w:pPr>
        <w:pStyle w:val="ListParagraph"/>
        <w:numPr>
          <w:ilvl w:val="0"/>
          <w:numId w:val="13"/>
        </w:numPr>
        <w:rPr>
          <w:rFonts w:ascii="Garamond" w:hAnsi="Garamond"/>
        </w:rPr>
      </w:pPr>
      <w:r w:rsidRPr="007935A8">
        <w:rPr>
          <w:rFonts w:ascii="Garamond" w:hAnsi="Garamond"/>
        </w:rPr>
        <w:t>Ensures confidentiality, integrity, authentication, and non-repudiation</w:t>
      </w:r>
    </w:p>
    <w:p w14:paraId="2DD85378" w14:textId="77777777" w:rsidR="008D5677" w:rsidRPr="007935A8" w:rsidRDefault="008D5677" w:rsidP="008D5677">
      <w:pPr>
        <w:pStyle w:val="ListParagraph"/>
        <w:rPr>
          <w:rFonts w:ascii="Garamond" w:hAnsi="Garamond"/>
        </w:rPr>
      </w:pPr>
    </w:p>
    <w:p w14:paraId="5F06E341" w14:textId="77777777" w:rsidR="008D5677" w:rsidRPr="007935A8" w:rsidRDefault="008D5677" w:rsidP="008D5677">
      <w:pPr>
        <w:rPr>
          <w:rFonts w:ascii="Garamond" w:hAnsi="Garamond"/>
          <w:sz w:val="20"/>
          <w:szCs w:val="20"/>
        </w:rPr>
      </w:pPr>
      <w:r w:rsidRPr="007935A8">
        <w:rPr>
          <w:rFonts w:ascii="Garamond" w:hAnsi="Garamond"/>
          <w:b/>
          <w:bCs/>
          <w:sz w:val="28"/>
          <w:szCs w:val="28"/>
        </w:rPr>
        <w:t>Quantum cryptography</w:t>
      </w:r>
      <w:r w:rsidRPr="007935A8">
        <w:rPr>
          <w:rFonts w:ascii="Garamond" w:hAnsi="Garamond"/>
        </w:rPr>
        <w:t xml:space="preserve"> is an emerging field at the intersection of quantum mechanics and information security, offering innovative solutions </w:t>
      </w:r>
      <w:r w:rsidRPr="007935A8">
        <w:rPr>
          <w:rFonts w:ascii="Garamond" w:hAnsi="Garamond"/>
          <w:color w:val="000000" w:themeColor="text1"/>
        </w:rPr>
        <w:t xml:space="preserve">to the forthcoming and existing challenge of secure communication under Quantum Computing threat. </w:t>
      </w:r>
      <w:r w:rsidRPr="007935A8">
        <w:rPr>
          <w:rFonts w:ascii="Garamond" w:hAnsi="Garamond"/>
        </w:rPr>
        <w:t xml:space="preserve">Unlike classical cryptographic methods, which rely on hard mathematical complexity like </w:t>
      </w:r>
      <w:r w:rsidRPr="007935A8">
        <w:rPr>
          <w:rFonts w:ascii="Garamond" w:hAnsi="Garamond"/>
          <w:color w:val="000000" w:themeColor="text1"/>
        </w:rPr>
        <w:t xml:space="preserve">prime factorization </w:t>
      </w:r>
      <w:r w:rsidRPr="007935A8">
        <w:rPr>
          <w:rFonts w:ascii="Garamond" w:hAnsi="Garamond"/>
        </w:rPr>
        <w:t xml:space="preserve">to secure data, quantum cryptography utilizes the principles of quantum mechanics and mathematical complexity like </w:t>
      </w:r>
      <w:r w:rsidRPr="007935A8">
        <w:rPr>
          <w:rFonts w:ascii="Garamond" w:hAnsi="Garamond"/>
          <w:color w:val="000000" w:themeColor="text1"/>
        </w:rPr>
        <w:t xml:space="preserve">lattice-based cryptography </w:t>
      </w:r>
      <w:r w:rsidRPr="007935A8">
        <w:rPr>
          <w:rFonts w:ascii="Garamond" w:hAnsi="Garamond"/>
        </w:rPr>
        <w:t xml:space="preserve">which are immune to computing power to provide unbreakable encryption. </w:t>
      </w:r>
    </w:p>
    <w:p w14:paraId="26492B74" w14:textId="77777777" w:rsidR="008D5677" w:rsidRPr="00560B20" w:rsidRDefault="008D5677" w:rsidP="008D5677">
      <w:pPr>
        <w:pStyle w:val="Heading3"/>
        <w:rPr>
          <w:rFonts w:ascii="Garamond" w:hAnsi="Garamond"/>
          <w:b/>
          <w:bCs/>
        </w:rPr>
      </w:pPr>
      <w:bookmarkStart w:id="4" w:name="_Toc220865878"/>
      <w:r w:rsidRPr="00560B20">
        <w:rPr>
          <w:rFonts w:ascii="Garamond" w:hAnsi="Garamond"/>
          <w:b/>
          <w:bCs/>
        </w:rPr>
        <w:t>Quantum Threat</w:t>
      </w:r>
      <w:bookmarkEnd w:id="4"/>
      <w:r w:rsidRPr="00560B20">
        <w:rPr>
          <w:rFonts w:ascii="Garamond" w:hAnsi="Garamond"/>
          <w:b/>
          <w:bCs/>
        </w:rPr>
        <w:t xml:space="preserve"> </w:t>
      </w:r>
    </w:p>
    <w:p w14:paraId="6014B7C3" w14:textId="77777777" w:rsidR="008D5677" w:rsidRPr="007935A8" w:rsidRDefault="008D5677" w:rsidP="008D5677">
      <w:pPr>
        <w:rPr>
          <w:rFonts w:ascii="Garamond" w:hAnsi="Garamond"/>
        </w:rPr>
      </w:pPr>
      <w:r w:rsidRPr="007935A8">
        <w:rPr>
          <w:rFonts w:ascii="Garamond" w:hAnsi="Garamond"/>
        </w:rPr>
        <w:t>Quantum threats in 2026 center on </w:t>
      </w:r>
      <w:r w:rsidRPr="007935A8">
        <w:rPr>
          <w:rFonts w:ascii="Garamond" w:hAnsi="Garamond"/>
          <w:b/>
          <w:bCs/>
        </w:rPr>
        <w:t>Harvest Now, Decrypt Later (HNDL)</w:t>
      </w:r>
      <w:r w:rsidRPr="007935A8">
        <w:rPr>
          <w:rFonts w:ascii="Garamond" w:hAnsi="Garamond"/>
        </w:rPr>
        <w:t> attacks, where adversaries actively collect encrypted data today for future decryption using cryptographically relevant quantum computers (CRQCs). No CRQCs exist yet, but intelligence confirms HNDL operations targeting critical sectors like finance, pharma, and energy.</w:t>
      </w:r>
    </w:p>
    <w:p w14:paraId="15DA9DA4" w14:textId="77777777" w:rsidR="008D5677" w:rsidRPr="007935A8" w:rsidRDefault="008D5677" w:rsidP="008D5677">
      <w:pPr>
        <w:rPr>
          <w:rFonts w:ascii="Garamond" w:hAnsi="Garamond"/>
        </w:rPr>
      </w:pPr>
      <w:r w:rsidRPr="007935A8">
        <w:rPr>
          <w:rFonts w:ascii="Garamond" w:hAnsi="Garamond"/>
        </w:rPr>
        <w:t xml:space="preserve">Current security algorithms focus on data confidentiality, integrity, and authentication through symmetric encryption (shared keys) and asymmetric encryption (public/private keys). The industry standard for symmetric encryption is </w:t>
      </w:r>
      <w:r w:rsidRPr="007935A8">
        <w:rPr>
          <w:rFonts w:ascii="Garamond" w:hAnsi="Garamond"/>
          <w:b/>
          <w:bCs/>
        </w:rPr>
        <w:t>AES-128/256</w:t>
      </w:r>
      <w:r w:rsidRPr="007935A8">
        <w:rPr>
          <w:rFonts w:ascii="Garamond" w:hAnsi="Garamond"/>
        </w:rPr>
        <w:t xml:space="preserve">, while </w:t>
      </w:r>
      <w:r w:rsidRPr="007935A8">
        <w:rPr>
          <w:rFonts w:ascii="Garamond" w:hAnsi="Garamond"/>
          <w:b/>
          <w:bCs/>
        </w:rPr>
        <w:t>RSA</w:t>
      </w:r>
      <w:r w:rsidRPr="007935A8">
        <w:rPr>
          <w:rFonts w:ascii="Garamond" w:hAnsi="Garamond"/>
        </w:rPr>
        <w:t xml:space="preserve"> and </w:t>
      </w:r>
      <w:r w:rsidRPr="007935A8">
        <w:rPr>
          <w:rFonts w:ascii="Garamond" w:hAnsi="Garamond"/>
          <w:b/>
          <w:bCs/>
        </w:rPr>
        <w:t>ECC</w:t>
      </w:r>
      <w:r w:rsidRPr="007935A8">
        <w:rPr>
          <w:rFonts w:ascii="Garamond" w:hAnsi="Garamond"/>
        </w:rPr>
        <w:t xml:space="preserve"> (Elliptic Curve Cryptography) dominate asymmetric encryption. These are critical for protecting data in transit (SSL/TLS) and at rest.</w:t>
      </w:r>
    </w:p>
    <w:p w14:paraId="7EDE6255" w14:textId="77777777" w:rsidR="008D5677" w:rsidRPr="007935A8" w:rsidRDefault="008D5677" w:rsidP="008D5677">
      <w:pPr>
        <w:rPr>
          <w:rFonts w:ascii="Garamond" w:hAnsi="Garamond"/>
        </w:rPr>
      </w:pPr>
      <w:r w:rsidRPr="007935A8">
        <w:rPr>
          <w:rFonts w:ascii="Garamond" w:hAnsi="Garamond"/>
        </w:rPr>
        <w:t>The RSA, ECC/DH are widely used in TLS/SSL Certificates(https), VPN, Email, SSH, PKI (CA &amp; Digital Signatures or ID’s), TLS 1.3 for Key Exchange, EC DSA used in Block Chain, HSM &amp; 2 FA (Hardware Tokens)</w:t>
      </w:r>
    </w:p>
    <w:p w14:paraId="346F5B34" w14:textId="77777777" w:rsidR="008D5677" w:rsidRPr="007935A8" w:rsidRDefault="008D5677" w:rsidP="008D5677">
      <w:pPr>
        <w:rPr>
          <w:rFonts w:ascii="Garamond" w:hAnsi="Garamond"/>
        </w:rPr>
      </w:pPr>
      <w:r w:rsidRPr="007935A8">
        <w:rPr>
          <w:rFonts w:ascii="Garamond" w:hAnsi="Garamond"/>
        </w:rPr>
        <w:t>These are the main encryption methods at risk from quantum attacks:</w:t>
      </w:r>
    </w:p>
    <w:p w14:paraId="2F0AAB30" w14:textId="77777777" w:rsidR="008D5677" w:rsidRPr="007935A8" w:rsidRDefault="008D5677" w:rsidP="00D72A80">
      <w:pPr>
        <w:numPr>
          <w:ilvl w:val="0"/>
          <w:numId w:val="33"/>
        </w:numPr>
        <w:rPr>
          <w:rFonts w:ascii="Garamond" w:hAnsi="Garamond"/>
        </w:rPr>
      </w:pPr>
      <w:r w:rsidRPr="007935A8">
        <w:rPr>
          <w:rFonts w:ascii="Garamond" w:hAnsi="Garamond"/>
          <w:b/>
          <w:bCs/>
        </w:rPr>
        <w:t>RSA</w:t>
      </w:r>
      <w:r w:rsidRPr="007935A8">
        <w:rPr>
          <w:rFonts w:ascii="Garamond" w:hAnsi="Garamond"/>
        </w:rPr>
        <w:t xml:space="preserve"> (all key sizes): Relies on integer factorization, directly broken by Shor's algorithm.</w:t>
      </w:r>
    </w:p>
    <w:p w14:paraId="47562D59" w14:textId="77777777" w:rsidR="008D5677" w:rsidRPr="007935A8" w:rsidRDefault="008D5677" w:rsidP="00D72A80">
      <w:pPr>
        <w:numPr>
          <w:ilvl w:val="0"/>
          <w:numId w:val="33"/>
        </w:numPr>
        <w:rPr>
          <w:rFonts w:ascii="Garamond" w:hAnsi="Garamond"/>
        </w:rPr>
      </w:pPr>
      <w:r w:rsidRPr="007935A8">
        <w:rPr>
          <w:rFonts w:ascii="Garamond" w:hAnsi="Garamond"/>
          <w:b/>
          <w:bCs/>
        </w:rPr>
        <w:t>ECC (Elliptic Curve Cryptography)</w:t>
      </w:r>
      <w:r w:rsidRPr="007935A8">
        <w:rPr>
          <w:rFonts w:ascii="Garamond" w:hAnsi="Garamond"/>
        </w:rPr>
        <w:t>: Vulnerable due to elliptic curve discrete logarithm problem.</w:t>
      </w:r>
    </w:p>
    <w:p w14:paraId="50169229" w14:textId="77777777" w:rsidR="008D5677" w:rsidRPr="007935A8" w:rsidRDefault="008D5677" w:rsidP="00D72A80">
      <w:pPr>
        <w:numPr>
          <w:ilvl w:val="0"/>
          <w:numId w:val="33"/>
        </w:numPr>
        <w:rPr>
          <w:rFonts w:ascii="Garamond" w:hAnsi="Garamond"/>
        </w:rPr>
      </w:pPr>
      <w:r w:rsidRPr="007935A8">
        <w:rPr>
          <w:rFonts w:ascii="Garamond" w:hAnsi="Garamond"/>
          <w:b/>
          <w:bCs/>
        </w:rPr>
        <w:t>Diffie-Hellman (DH) key exchange</w:t>
      </w:r>
      <w:r w:rsidRPr="007935A8">
        <w:rPr>
          <w:rFonts w:ascii="Garamond" w:hAnsi="Garamond"/>
        </w:rPr>
        <w:t xml:space="preserve"> (including ECDH): Discrete logarithm problem solvable by quantum computers.</w:t>
      </w:r>
    </w:p>
    <w:p w14:paraId="0CF21F24" w14:textId="77777777" w:rsidR="008D5677" w:rsidRPr="007935A8" w:rsidRDefault="008D5677" w:rsidP="00D72A80">
      <w:pPr>
        <w:numPr>
          <w:ilvl w:val="0"/>
          <w:numId w:val="33"/>
        </w:numPr>
        <w:rPr>
          <w:rFonts w:ascii="Garamond" w:hAnsi="Garamond"/>
        </w:rPr>
      </w:pPr>
      <w:r w:rsidRPr="007935A8">
        <w:rPr>
          <w:rFonts w:ascii="Garamond" w:hAnsi="Garamond"/>
          <w:b/>
          <w:bCs/>
        </w:rPr>
        <w:lastRenderedPageBreak/>
        <w:t>DSA</w:t>
      </w:r>
      <w:r w:rsidRPr="007935A8">
        <w:rPr>
          <w:rFonts w:ascii="Garamond" w:hAnsi="Garamond"/>
        </w:rPr>
        <w:t xml:space="preserve"> and </w:t>
      </w:r>
      <w:r w:rsidRPr="007935A8">
        <w:rPr>
          <w:rFonts w:ascii="Garamond" w:hAnsi="Garamond"/>
          <w:b/>
          <w:bCs/>
        </w:rPr>
        <w:t>ECDSA</w:t>
      </w:r>
      <w:r w:rsidRPr="007935A8">
        <w:rPr>
          <w:rFonts w:ascii="Garamond" w:hAnsi="Garamond"/>
        </w:rPr>
        <w:t xml:space="preserve"> signatures: Same mathematical foundations as DH/ECC.</w:t>
      </w:r>
    </w:p>
    <w:p w14:paraId="3FA15F4D" w14:textId="77777777" w:rsidR="008D5677" w:rsidRPr="007935A8" w:rsidRDefault="008D5677" w:rsidP="008D5677">
      <w:pPr>
        <w:rPr>
          <w:rFonts w:ascii="Garamond" w:hAnsi="Garamond"/>
        </w:rPr>
      </w:pPr>
      <w:r w:rsidRPr="007935A8">
        <w:rPr>
          <w:rFonts w:ascii="Garamond" w:hAnsi="Garamond"/>
        </w:rPr>
        <w:t>Grover's algorithm halves effective security bits (e.g., AES Advanced Encryption Standard and SHA-256.SHA-256 drops from 256-bit to 128-bit preimage resistance), but does not break them outright like Shor's algorithm breaks RSA/ECC.</w:t>
      </w:r>
    </w:p>
    <w:p w14:paraId="2CD1E1CB" w14:textId="77777777" w:rsidR="008D5677" w:rsidRPr="007935A8" w:rsidRDefault="008D5677" w:rsidP="008D5677">
      <w:pPr>
        <w:rPr>
          <w:rFonts w:ascii="Garamond" w:hAnsi="Garamond"/>
        </w:rPr>
      </w:pPr>
      <w:r w:rsidRPr="007935A8">
        <w:rPr>
          <w:rFonts w:ascii="Garamond" w:hAnsi="Garamond"/>
        </w:rPr>
        <w:t xml:space="preserve">Breach happens </w:t>
      </w:r>
      <w:r w:rsidRPr="007935A8">
        <w:rPr>
          <w:rFonts w:ascii="Garamond" w:hAnsi="Garamond"/>
          <w:b/>
          <w:bCs/>
        </w:rPr>
        <w:t>in the future</w:t>
      </w:r>
      <w:r w:rsidRPr="007935A8">
        <w:rPr>
          <w:rFonts w:ascii="Garamond" w:hAnsi="Garamond"/>
        </w:rPr>
        <w:t xml:space="preserve">, but theft happens </w:t>
      </w:r>
      <w:r w:rsidRPr="007935A8">
        <w:rPr>
          <w:rFonts w:ascii="Garamond" w:hAnsi="Garamond"/>
          <w:b/>
          <w:bCs/>
        </w:rPr>
        <w:t>today</w:t>
      </w:r>
    </w:p>
    <w:p w14:paraId="0ACFF3E7" w14:textId="77777777" w:rsidR="008D5677" w:rsidRPr="007935A8" w:rsidRDefault="008D5677" w:rsidP="008D5677">
      <w:pPr>
        <w:rPr>
          <w:rFonts w:ascii="Garamond" w:hAnsi="Garamond"/>
          <w:b/>
          <w:bCs/>
        </w:rPr>
      </w:pPr>
      <w:r w:rsidRPr="007935A8">
        <w:rPr>
          <w:rFonts w:ascii="Garamond" w:hAnsi="Garamond"/>
          <w:b/>
          <w:bCs/>
        </w:rPr>
        <w:t>Trust Now, Forge Later (TNFL),</w:t>
      </w:r>
      <w:r w:rsidRPr="007935A8">
        <w:rPr>
          <w:rFonts w:ascii="Garamond" w:hAnsi="Garamond"/>
          <w:b/>
          <w:bCs/>
          <w:i/>
          <w:iCs/>
        </w:rPr>
        <w:t xml:space="preserve"> Future Collapse of Digital Trust</w:t>
      </w:r>
    </w:p>
    <w:p w14:paraId="66CC9F83" w14:textId="77777777" w:rsidR="008D5677" w:rsidRPr="007935A8" w:rsidRDefault="008D5677" w:rsidP="008D5677">
      <w:pPr>
        <w:rPr>
          <w:rFonts w:ascii="Garamond" w:hAnsi="Garamond"/>
        </w:rPr>
      </w:pPr>
      <w:r w:rsidRPr="007935A8">
        <w:rPr>
          <w:rFonts w:ascii="Garamond" w:hAnsi="Garamond"/>
        </w:rPr>
        <w:t>Digital identities and signatures created today can be:</w:t>
      </w:r>
    </w:p>
    <w:p w14:paraId="53104014" w14:textId="77777777" w:rsidR="008D5677" w:rsidRPr="007935A8" w:rsidRDefault="008D5677" w:rsidP="008D5677">
      <w:pPr>
        <w:numPr>
          <w:ilvl w:val="0"/>
          <w:numId w:val="8"/>
        </w:numPr>
        <w:rPr>
          <w:rFonts w:ascii="Garamond" w:hAnsi="Garamond"/>
        </w:rPr>
      </w:pPr>
      <w:r w:rsidRPr="007935A8">
        <w:rPr>
          <w:rFonts w:ascii="Garamond" w:hAnsi="Garamond"/>
        </w:rPr>
        <w:t>Forged later</w:t>
      </w:r>
    </w:p>
    <w:p w14:paraId="317710CA" w14:textId="77777777" w:rsidR="008D5677" w:rsidRPr="007935A8" w:rsidRDefault="008D5677" w:rsidP="008D5677">
      <w:pPr>
        <w:numPr>
          <w:ilvl w:val="0"/>
          <w:numId w:val="8"/>
        </w:numPr>
        <w:rPr>
          <w:rFonts w:ascii="Garamond" w:hAnsi="Garamond"/>
        </w:rPr>
      </w:pPr>
      <w:r w:rsidRPr="007935A8">
        <w:rPr>
          <w:rFonts w:ascii="Garamond" w:hAnsi="Garamond"/>
        </w:rPr>
        <w:t>Impersonated</w:t>
      </w:r>
    </w:p>
    <w:p w14:paraId="3FCBE0D6" w14:textId="77777777" w:rsidR="008D5677" w:rsidRPr="007935A8" w:rsidRDefault="008D5677" w:rsidP="008D5677">
      <w:pPr>
        <w:numPr>
          <w:ilvl w:val="0"/>
          <w:numId w:val="8"/>
        </w:numPr>
        <w:rPr>
          <w:rFonts w:ascii="Garamond" w:hAnsi="Garamond"/>
        </w:rPr>
      </w:pPr>
      <w:r w:rsidRPr="007935A8">
        <w:rPr>
          <w:rFonts w:ascii="Garamond" w:hAnsi="Garamond"/>
        </w:rPr>
        <w:t>Replayed</w:t>
      </w:r>
    </w:p>
    <w:p w14:paraId="0B7D4837" w14:textId="77777777" w:rsidR="008D5677" w:rsidRPr="007935A8" w:rsidRDefault="008D5677" w:rsidP="008D5677">
      <w:pPr>
        <w:pStyle w:val="Heading2"/>
        <w:rPr>
          <w:rFonts w:ascii="Garamond" w:hAnsi="Garamond"/>
        </w:rPr>
      </w:pPr>
      <w:bookmarkStart w:id="5" w:name="_Toc220445465"/>
      <w:bookmarkStart w:id="6" w:name="_Toc220865879"/>
      <w:r w:rsidRPr="007935A8">
        <w:rPr>
          <w:rFonts w:ascii="Garamond" w:hAnsi="Garamond"/>
        </w:rPr>
        <w:t>Healthcare context</w:t>
      </w:r>
      <w:bookmarkEnd w:id="5"/>
      <w:bookmarkEnd w:id="6"/>
    </w:p>
    <w:p w14:paraId="60480A9E" w14:textId="77777777" w:rsidR="008D5677" w:rsidRPr="007935A8" w:rsidRDefault="008D5677" w:rsidP="008D5677">
      <w:pPr>
        <w:pStyle w:val="NormalWeb"/>
        <w:rPr>
          <w:rFonts w:ascii="Garamond" w:hAnsi="Garamond"/>
        </w:rPr>
      </w:pPr>
      <w:r w:rsidRPr="007935A8">
        <w:rPr>
          <w:rFonts w:ascii="Garamond" w:hAnsi="Garamond"/>
        </w:rPr>
        <w:t>The</w:t>
      </w:r>
      <w:r w:rsidRPr="007935A8">
        <w:rPr>
          <w:rStyle w:val="apple-converted-space"/>
          <w:rFonts w:ascii="Garamond" w:hAnsi="Garamond"/>
        </w:rPr>
        <w:t> </w:t>
      </w:r>
      <w:r w:rsidRPr="007935A8">
        <w:rPr>
          <w:rStyle w:val="Strong"/>
          <w:rFonts w:ascii="Garamond" w:hAnsi="Garamond"/>
        </w:rPr>
        <w:t>Healthcare and Life Sciences (HCLS)</w:t>
      </w:r>
      <w:r w:rsidRPr="007935A8">
        <w:rPr>
          <w:rStyle w:val="apple-converted-space"/>
          <w:rFonts w:ascii="Garamond" w:hAnsi="Garamond"/>
        </w:rPr>
        <w:t> </w:t>
      </w:r>
      <w:r w:rsidRPr="007935A8">
        <w:rPr>
          <w:rFonts w:ascii="Garamond" w:hAnsi="Garamond"/>
        </w:rPr>
        <w:t>sector faces</w:t>
      </w:r>
      <w:r w:rsidRPr="007935A8">
        <w:rPr>
          <w:rStyle w:val="apple-converted-space"/>
          <w:rFonts w:ascii="Garamond" w:hAnsi="Garamond"/>
        </w:rPr>
        <w:t> </w:t>
      </w:r>
      <w:r w:rsidRPr="007935A8">
        <w:rPr>
          <w:rStyle w:val="Strong"/>
          <w:rFonts w:ascii="Garamond" w:hAnsi="Garamond"/>
        </w:rPr>
        <w:t>acute quantum cryptographic risk</w:t>
      </w:r>
      <w:r w:rsidRPr="007935A8">
        <w:rPr>
          <w:rStyle w:val="apple-converted-space"/>
          <w:rFonts w:ascii="Garamond" w:hAnsi="Garamond"/>
        </w:rPr>
        <w:t> </w:t>
      </w:r>
      <w:r w:rsidRPr="007935A8">
        <w:rPr>
          <w:rFonts w:ascii="Garamond" w:hAnsi="Garamond"/>
        </w:rPr>
        <w:t>due to the extreme sensitivity and longevity of its data—</w:t>
      </w:r>
      <w:r w:rsidRPr="007935A8">
        <w:rPr>
          <w:rStyle w:val="Strong"/>
          <w:rFonts w:ascii="Garamond" w:hAnsi="Garamond"/>
        </w:rPr>
        <w:t>electronic health records (EHRs), genomic data, medical imaging, clinical trial data, insurance eligibility, claims, and provider credentials</w:t>
      </w:r>
      <w:r w:rsidRPr="007935A8">
        <w:rPr>
          <w:rFonts w:ascii="Garamond" w:hAnsi="Garamond"/>
        </w:rPr>
        <w:t>—combined with stringent regulatory oversight (</w:t>
      </w:r>
      <w:r w:rsidRPr="007935A8">
        <w:rPr>
          <w:rFonts w:ascii="Garamond" w:hAnsi="Garamond"/>
          <w:b/>
          <w:bCs/>
        </w:rPr>
        <w:t xml:space="preserve">NIST, </w:t>
      </w:r>
      <w:r w:rsidRPr="007935A8">
        <w:rPr>
          <w:rStyle w:val="Strong"/>
          <w:rFonts w:ascii="Garamond" w:hAnsi="Garamond"/>
        </w:rPr>
        <w:t>HIPAA, HITECH, FDA 21 CFR Part 11, DPDP Act, GDPR, ISO 27799, HITRUST CSF</w:t>
      </w:r>
      <w:r w:rsidRPr="007935A8">
        <w:rPr>
          <w:rFonts w:ascii="Garamond" w:hAnsi="Garamond"/>
        </w:rPr>
        <w:t>) and long-term confidentiality requirements (often</w:t>
      </w:r>
      <w:r w:rsidRPr="007935A8">
        <w:rPr>
          <w:rStyle w:val="apple-converted-space"/>
          <w:rFonts w:ascii="Garamond" w:hAnsi="Garamond"/>
        </w:rPr>
        <w:t> </w:t>
      </w:r>
      <w:r w:rsidRPr="007935A8">
        <w:rPr>
          <w:rStyle w:val="Strong"/>
          <w:rFonts w:ascii="Garamond" w:hAnsi="Garamond"/>
        </w:rPr>
        <w:t>30–100 years</w:t>
      </w:r>
      <w:r w:rsidRPr="007935A8">
        <w:rPr>
          <w:rFonts w:ascii="Garamond" w:hAnsi="Garamond"/>
        </w:rPr>
        <w:t>, especially for genomic and pediatric records).</w:t>
      </w:r>
    </w:p>
    <w:p w14:paraId="46CC48C8" w14:textId="77777777" w:rsidR="008D5677" w:rsidRPr="007935A8" w:rsidRDefault="008D5677" w:rsidP="008D5677">
      <w:pPr>
        <w:pStyle w:val="NormalWeb"/>
        <w:rPr>
          <w:rFonts w:ascii="Garamond" w:hAnsi="Garamond"/>
        </w:rPr>
      </w:pPr>
      <w:r w:rsidRPr="007935A8">
        <w:rPr>
          <w:rFonts w:ascii="Garamond" w:hAnsi="Garamond"/>
        </w:rPr>
        <w:t>Quantum computers leveraging</w:t>
      </w:r>
      <w:r w:rsidRPr="007935A8">
        <w:rPr>
          <w:rStyle w:val="apple-converted-space"/>
          <w:rFonts w:ascii="Garamond" w:hAnsi="Garamond"/>
        </w:rPr>
        <w:t> </w:t>
      </w:r>
      <w:r w:rsidRPr="007935A8">
        <w:rPr>
          <w:rStyle w:val="Strong"/>
          <w:rFonts w:ascii="Garamond" w:hAnsi="Garamond"/>
        </w:rPr>
        <w:t>Shor’s algorithm</w:t>
      </w:r>
      <w:r w:rsidRPr="007935A8">
        <w:rPr>
          <w:rStyle w:val="apple-converted-space"/>
          <w:rFonts w:ascii="Garamond" w:hAnsi="Garamond"/>
        </w:rPr>
        <w:t> </w:t>
      </w:r>
      <w:r w:rsidRPr="007935A8">
        <w:rPr>
          <w:rFonts w:ascii="Garamond" w:hAnsi="Garamond"/>
        </w:rPr>
        <w:t>will fundamentally compromise</w:t>
      </w:r>
      <w:r w:rsidRPr="007935A8">
        <w:rPr>
          <w:rStyle w:val="apple-converted-space"/>
          <w:rFonts w:ascii="Garamond" w:hAnsi="Garamond"/>
        </w:rPr>
        <w:t> </w:t>
      </w:r>
      <w:r w:rsidRPr="007935A8">
        <w:rPr>
          <w:rStyle w:val="Strong"/>
          <w:rFonts w:ascii="Garamond" w:hAnsi="Garamond"/>
        </w:rPr>
        <w:t>RSA and ECC</w:t>
      </w:r>
      <w:r w:rsidRPr="007935A8">
        <w:rPr>
          <w:rFonts w:ascii="Garamond" w:hAnsi="Garamond"/>
        </w:rPr>
        <w:t>, the asymmetric encryption standards currently protecting</w:t>
      </w:r>
      <w:r w:rsidRPr="007935A8">
        <w:rPr>
          <w:rStyle w:val="apple-converted-space"/>
          <w:rFonts w:ascii="Garamond" w:hAnsi="Garamond"/>
        </w:rPr>
        <w:t> </w:t>
      </w:r>
      <w:r w:rsidRPr="007935A8">
        <w:rPr>
          <w:rStyle w:val="Strong"/>
          <w:rFonts w:ascii="Garamond" w:hAnsi="Garamond"/>
        </w:rPr>
        <w:t>95%+ of healthcare digital infrastructure</w:t>
      </w:r>
      <w:r w:rsidRPr="007935A8">
        <w:rPr>
          <w:rFonts w:ascii="Garamond" w:hAnsi="Garamond"/>
        </w:rPr>
        <w:t>, including:</w:t>
      </w:r>
    </w:p>
    <w:p w14:paraId="26110463" w14:textId="77777777" w:rsidR="008D5677" w:rsidRPr="007935A8" w:rsidRDefault="008D5677" w:rsidP="00D72A80">
      <w:pPr>
        <w:pStyle w:val="NormalWeb"/>
        <w:numPr>
          <w:ilvl w:val="0"/>
          <w:numId w:val="34"/>
        </w:numPr>
        <w:rPr>
          <w:rFonts w:ascii="Garamond" w:hAnsi="Garamond"/>
        </w:rPr>
      </w:pPr>
      <w:r w:rsidRPr="007935A8">
        <w:rPr>
          <w:rFonts w:ascii="Garamond" w:hAnsi="Garamond"/>
        </w:rPr>
        <w:t>EHR platforms and patient portals</w:t>
      </w:r>
    </w:p>
    <w:p w14:paraId="75E21ABC" w14:textId="77777777" w:rsidR="008D5677" w:rsidRPr="007935A8" w:rsidRDefault="008D5677" w:rsidP="00D72A80">
      <w:pPr>
        <w:pStyle w:val="NormalWeb"/>
        <w:numPr>
          <w:ilvl w:val="0"/>
          <w:numId w:val="34"/>
        </w:numPr>
        <w:rPr>
          <w:rFonts w:ascii="Garamond" w:hAnsi="Garamond"/>
        </w:rPr>
      </w:pPr>
      <w:r w:rsidRPr="007935A8">
        <w:rPr>
          <w:rFonts w:ascii="Garamond" w:hAnsi="Garamond"/>
        </w:rPr>
        <w:t>Health Information Exchanges (HIEs)</w:t>
      </w:r>
    </w:p>
    <w:p w14:paraId="7E289727" w14:textId="77777777" w:rsidR="008D5677" w:rsidRPr="007935A8" w:rsidRDefault="008D5677" w:rsidP="00D72A80">
      <w:pPr>
        <w:pStyle w:val="NormalWeb"/>
        <w:numPr>
          <w:ilvl w:val="0"/>
          <w:numId w:val="34"/>
        </w:numPr>
        <w:rPr>
          <w:rFonts w:ascii="Garamond" w:hAnsi="Garamond"/>
        </w:rPr>
      </w:pPr>
      <w:r w:rsidRPr="007935A8">
        <w:rPr>
          <w:rFonts w:ascii="Garamond" w:hAnsi="Garamond"/>
        </w:rPr>
        <w:t>Provider-to-payer APIs (FHIR, HL7)</w:t>
      </w:r>
    </w:p>
    <w:p w14:paraId="763BB2EB" w14:textId="77777777" w:rsidR="008D5677" w:rsidRPr="007935A8" w:rsidRDefault="008D5677" w:rsidP="00D72A80">
      <w:pPr>
        <w:pStyle w:val="NormalWeb"/>
        <w:numPr>
          <w:ilvl w:val="0"/>
          <w:numId w:val="34"/>
        </w:numPr>
        <w:rPr>
          <w:rFonts w:ascii="Garamond" w:hAnsi="Garamond"/>
        </w:rPr>
      </w:pPr>
      <w:r w:rsidRPr="007935A8">
        <w:rPr>
          <w:rFonts w:ascii="Garamond" w:hAnsi="Garamond"/>
        </w:rPr>
        <w:t>Medical device authentication</w:t>
      </w:r>
    </w:p>
    <w:p w14:paraId="6B4BD608" w14:textId="77777777" w:rsidR="008D5677" w:rsidRPr="007935A8" w:rsidRDefault="008D5677" w:rsidP="00D72A80">
      <w:pPr>
        <w:pStyle w:val="NormalWeb"/>
        <w:numPr>
          <w:ilvl w:val="0"/>
          <w:numId w:val="34"/>
        </w:numPr>
        <w:rPr>
          <w:rFonts w:ascii="Garamond" w:hAnsi="Garamond"/>
        </w:rPr>
      </w:pPr>
      <w:r w:rsidRPr="007935A8">
        <w:rPr>
          <w:rFonts w:ascii="Garamond" w:hAnsi="Garamond"/>
        </w:rPr>
        <w:t>Digital signatures for prescriptions, lab results, and clinical trial data</w:t>
      </w:r>
    </w:p>
    <w:p w14:paraId="575EEA10" w14:textId="77777777" w:rsidR="008D5677" w:rsidRPr="007935A8" w:rsidRDefault="008D5677" w:rsidP="00D72A80">
      <w:pPr>
        <w:pStyle w:val="NormalWeb"/>
        <w:numPr>
          <w:ilvl w:val="0"/>
          <w:numId w:val="34"/>
        </w:numPr>
        <w:rPr>
          <w:rFonts w:ascii="Garamond" w:hAnsi="Garamond"/>
        </w:rPr>
      </w:pPr>
      <w:r w:rsidRPr="007935A8">
        <w:rPr>
          <w:rFonts w:ascii="Garamond" w:hAnsi="Garamond"/>
        </w:rPr>
        <w:t>Public Key Infrastructure (PKI) securing healthcare identity and access</w:t>
      </w:r>
    </w:p>
    <w:p w14:paraId="6F465D13" w14:textId="77777777" w:rsidR="008D5677" w:rsidRPr="007935A8" w:rsidRDefault="008D5677" w:rsidP="008D5677">
      <w:pPr>
        <w:pStyle w:val="NormalWeb"/>
        <w:rPr>
          <w:rFonts w:ascii="Garamond" w:hAnsi="Garamond"/>
        </w:rPr>
      </w:pPr>
      <w:r w:rsidRPr="007935A8">
        <w:rPr>
          <w:rFonts w:ascii="Garamond" w:hAnsi="Garamond"/>
        </w:rPr>
        <w:t>The</w:t>
      </w:r>
      <w:r w:rsidRPr="007935A8">
        <w:rPr>
          <w:rStyle w:val="apple-converted-space"/>
          <w:rFonts w:ascii="Garamond" w:hAnsi="Garamond"/>
        </w:rPr>
        <w:t> </w:t>
      </w:r>
      <w:r w:rsidRPr="007935A8">
        <w:rPr>
          <w:rStyle w:val="Strong"/>
          <w:rFonts w:ascii="Garamond" w:hAnsi="Garamond"/>
        </w:rPr>
        <w:t>“harvest now, decrypt later” (HNDL)</w:t>
      </w:r>
      <w:r w:rsidRPr="007935A8">
        <w:rPr>
          <w:rStyle w:val="apple-converted-space"/>
          <w:rFonts w:ascii="Garamond" w:hAnsi="Garamond"/>
        </w:rPr>
        <w:t> </w:t>
      </w:r>
      <w:r w:rsidRPr="007935A8">
        <w:rPr>
          <w:rFonts w:ascii="Garamond" w:hAnsi="Garamond"/>
        </w:rPr>
        <w:t>threat—already being executed by nation-state and advanced persistent threat (APT) actors—poses a</w:t>
      </w:r>
      <w:r w:rsidRPr="007935A8">
        <w:rPr>
          <w:rStyle w:val="apple-converted-space"/>
          <w:rFonts w:ascii="Garamond" w:hAnsi="Garamond"/>
        </w:rPr>
        <w:t> </w:t>
      </w:r>
      <w:r w:rsidRPr="007935A8">
        <w:rPr>
          <w:rStyle w:val="Strong"/>
          <w:rFonts w:ascii="Garamond" w:hAnsi="Garamond"/>
        </w:rPr>
        <w:t>retroactive exposure risk</w:t>
      </w:r>
      <w:r w:rsidRPr="007935A8">
        <w:rPr>
          <w:rStyle w:val="apple-converted-space"/>
          <w:rFonts w:ascii="Garamond" w:hAnsi="Garamond"/>
        </w:rPr>
        <w:t> </w:t>
      </w:r>
      <w:r w:rsidRPr="007935A8">
        <w:rPr>
          <w:rFonts w:ascii="Garamond" w:hAnsi="Garamond"/>
        </w:rPr>
        <w:t>for healthcare data that must remain confidential for decades. Encrypted patient data intercepted today can be decrypted in the future once cryptographically relevant quantum computers (CRQCs) become viable.</w:t>
      </w:r>
    </w:p>
    <w:p w14:paraId="796D8601" w14:textId="77777777" w:rsidR="008D5677" w:rsidRPr="007935A8" w:rsidRDefault="008D5677" w:rsidP="008D5677">
      <w:pPr>
        <w:pStyle w:val="NormalWeb"/>
        <w:rPr>
          <w:rFonts w:ascii="Garamond" w:hAnsi="Garamond"/>
        </w:rPr>
      </w:pPr>
      <w:r w:rsidRPr="007935A8">
        <w:rPr>
          <w:rFonts w:ascii="Garamond" w:hAnsi="Garamond"/>
        </w:rPr>
        <w:t>Healthcare organizations collectively store data on</w:t>
      </w:r>
      <w:r w:rsidRPr="007935A8">
        <w:rPr>
          <w:rStyle w:val="apple-converted-space"/>
          <w:rFonts w:ascii="Garamond" w:hAnsi="Garamond"/>
        </w:rPr>
        <w:t> </w:t>
      </w:r>
      <w:r w:rsidRPr="007935A8">
        <w:rPr>
          <w:rStyle w:val="Strong"/>
          <w:rFonts w:ascii="Garamond" w:hAnsi="Garamond"/>
        </w:rPr>
        <w:t>hundreds of millions of patients</w:t>
      </w:r>
      <w:r w:rsidRPr="007935A8">
        <w:rPr>
          <w:rFonts w:ascii="Garamond" w:hAnsi="Garamond"/>
        </w:rPr>
        <w:t>. Retroactive decryption would expose:</w:t>
      </w:r>
    </w:p>
    <w:p w14:paraId="79BAC7F9" w14:textId="77777777" w:rsidR="008D5677" w:rsidRPr="007935A8" w:rsidRDefault="008D5677" w:rsidP="00D72A80">
      <w:pPr>
        <w:pStyle w:val="NormalWeb"/>
        <w:numPr>
          <w:ilvl w:val="0"/>
          <w:numId w:val="35"/>
        </w:numPr>
        <w:rPr>
          <w:rFonts w:ascii="Garamond" w:hAnsi="Garamond"/>
        </w:rPr>
      </w:pPr>
      <w:r w:rsidRPr="007935A8">
        <w:rPr>
          <w:rFonts w:ascii="Garamond" w:hAnsi="Garamond"/>
        </w:rPr>
        <w:t>Protected Health Information (PHI)</w:t>
      </w:r>
    </w:p>
    <w:p w14:paraId="0D96A627" w14:textId="77777777" w:rsidR="008D5677" w:rsidRPr="007935A8" w:rsidRDefault="008D5677" w:rsidP="00D72A80">
      <w:pPr>
        <w:pStyle w:val="NormalWeb"/>
        <w:numPr>
          <w:ilvl w:val="0"/>
          <w:numId w:val="35"/>
        </w:numPr>
        <w:rPr>
          <w:rFonts w:ascii="Garamond" w:hAnsi="Garamond"/>
        </w:rPr>
      </w:pPr>
      <w:r w:rsidRPr="007935A8">
        <w:rPr>
          <w:rFonts w:ascii="Garamond" w:hAnsi="Garamond"/>
        </w:rPr>
        <w:t>Diagnoses, medications, lab results</w:t>
      </w:r>
    </w:p>
    <w:p w14:paraId="6770E209" w14:textId="77777777" w:rsidR="008D5677" w:rsidRPr="007935A8" w:rsidRDefault="008D5677" w:rsidP="00D72A80">
      <w:pPr>
        <w:pStyle w:val="NormalWeb"/>
        <w:numPr>
          <w:ilvl w:val="0"/>
          <w:numId w:val="35"/>
        </w:numPr>
        <w:rPr>
          <w:rFonts w:ascii="Garamond" w:hAnsi="Garamond"/>
        </w:rPr>
      </w:pPr>
      <w:r w:rsidRPr="007935A8">
        <w:rPr>
          <w:rFonts w:ascii="Garamond" w:hAnsi="Garamond"/>
        </w:rPr>
        <w:t>Genomic and biometric data</w:t>
      </w:r>
    </w:p>
    <w:p w14:paraId="709C5220" w14:textId="77777777" w:rsidR="008D5677" w:rsidRPr="007935A8" w:rsidRDefault="008D5677" w:rsidP="00D72A80">
      <w:pPr>
        <w:pStyle w:val="NormalWeb"/>
        <w:numPr>
          <w:ilvl w:val="0"/>
          <w:numId w:val="35"/>
        </w:numPr>
        <w:rPr>
          <w:rFonts w:ascii="Garamond" w:hAnsi="Garamond"/>
        </w:rPr>
      </w:pPr>
      <w:r w:rsidRPr="007935A8">
        <w:rPr>
          <w:rFonts w:ascii="Garamond" w:hAnsi="Garamond"/>
        </w:rPr>
        <w:t>Mental health and substance-use records</w:t>
      </w:r>
    </w:p>
    <w:p w14:paraId="3807942E" w14:textId="77777777" w:rsidR="008D5677" w:rsidRPr="007935A8" w:rsidRDefault="008D5677" w:rsidP="00D72A80">
      <w:pPr>
        <w:pStyle w:val="NormalWeb"/>
        <w:numPr>
          <w:ilvl w:val="0"/>
          <w:numId w:val="35"/>
        </w:numPr>
        <w:rPr>
          <w:rFonts w:ascii="Garamond" w:hAnsi="Garamond"/>
        </w:rPr>
      </w:pPr>
      <w:r w:rsidRPr="007935A8">
        <w:rPr>
          <w:rFonts w:ascii="Garamond" w:hAnsi="Garamond"/>
        </w:rPr>
        <w:t>Insurance eligibility and claims history</w:t>
      </w:r>
    </w:p>
    <w:p w14:paraId="15CC7A9C" w14:textId="77777777" w:rsidR="008D5677" w:rsidRPr="007935A8" w:rsidRDefault="008D5677" w:rsidP="008D5677">
      <w:pPr>
        <w:pStyle w:val="NormalWeb"/>
        <w:rPr>
          <w:rFonts w:ascii="Garamond" w:hAnsi="Garamond"/>
        </w:rPr>
      </w:pPr>
      <w:r w:rsidRPr="007935A8">
        <w:rPr>
          <w:rFonts w:ascii="Garamond" w:hAnsi="Garamond"/>
        </w:rPr>
        <w:t>Such exposure would trigger</w:t>
      </w:r>
      <w:r w:rsidRPr="007935A8">
        <w:rPr>
          <w:rStyle w:val="apple-converted-space"/>
          <w:rFonts w:ascii="Garamond" w:hAnsi="Garamond"/>
        </w:rPr>
        <w:t> </w:t>
      </w:r>
      <w:r w:rsidRPr="007935A8">
        <w:rPr>
          <w:rStyle w:val="Strong"/>
          <w:rFonts w:ascii="Garamond" w:hAnsi="Garamond"/>
        </w:rPr>
        <w:t>severe regulatory penalties</w:t>
      </w:r>
      <w:r w:rsidRPr="007935A8">
        <w:rPr>
          <w:rFonts w:ascii="Garamond" w:hAnsi="Garamond"/>
        </w:rPr>
        <w:t>, class-action litigation, loss of patient trust, and irreversible reputational damage.</w:t>
      </w:r>
    </w:p>
    <w:p w14:paraId="60887A9A" w14:textId="77777777" w:rsidR="008D5677" w:rsidRPr="007935A8" w:rsidRDefault="008D5677" w:rsidP="008D5677">
      <w:pPr>
        <w:pStyle w:val="NormalWeb"/>
        <w:rPr>
          <w:rFonts w:ascii="Garamond" w:hAnsi="Garamond"/>
        </w:rPr>
      </w:pPr>
      <w:r w:rsidRPr="007935A8">
        <w:rPr>
          <w:rFonts w:ascii="Garamond" w:hAnsi="Garamond"/>
        </w:rPr>
        <w:lastRenderedPageBreak/>
        <w:t>While</w:t>
      </w:r>
      <w:r w:rsidRPr="007935A8">
        <w:rPr>
          <w:rStyle w:val="apple-converted-space"/>
          <w:rFonts w:ascii="Garamond" w:hAnsi="Garamond"/>
        </w:rPr>
        <w:t> </w:t>
      </w:r>
      <w:r w:rsidRPr="007935A8">
        <w:rPr>
          <w:rStyle w:val="Strong"/>
          <w:rFonts w:ascii="Garamond" w:hAnsi="Garamond"/>
        </w:rPr>
        <w:t>symmetric encryption (AES-256)</w:t>
      </w:r>
      <w:r w:rsidRPr="007935A8">
        <w:rPr>
          <w:rStyle w:val="apple-converted-space"/>
          <w:rFonts w:ascii="Garamond" w:hAnsi="Garamond"/>
        </w:rPr>
        <w:t> </w:t>
      </w:r>
      <w:r w:rsidRPr="007935A8">
        <w:rPr>
          <w:rFonts w:ascii="Garamond" w:hAnsi="Garamond"/>
        </w:rPr>
        <w:t>and</w:t>
      </w:r>
      <w:r w:rsidRPr="007935A8">
        <w:rPr>
          <w:rStyle w:val="apple-converted-space"/>
          <w:rFonts w:ascii="Garamond" w:hAnsi="Garamond"/>
        </w:rPr>
        <w:t> </w:t>
      </w:r>
      <w:r w:rsidRPr="007935A8">
        <w:rPr>
          <w:rStyle w:val="Strong"/>
          <w:rFonts w:ascii="Garamond" w:hAnsi="Garamond"/>
        </w:rPr>
        <w:t>modern hashing (SHA-3-512)</w:t>
      </w:r>
      <w:r w:rsidRPr="007935A8">
        <w:rPr>
          <w:rStyle w:val="apple-converted-space"/>
          <w:rFonts w:ascii="Garamond" w:hAnsi="Garamond"/>
        </w:rPr>
        <w:t> </w:t>
      </w:r>
      <w:r w:rsidRPr="007935A8">
        <w:rPr>
          <w:rFonts w:ascii="Garamond" w:hAnsi="Garamond"/>
        </w:rPr>
        <w:t>remain quantum-resilient with appropriate parameters, the asymmetric layer of healthcare security is fundamentally broken in a post-quantum future. Importantly,</w:t>
      </w:r>
      <w:r w:rsidRPr="007935A8">
        <w:rPr>
          <w:rStyle w:val="apple-converted-space"/>
          <w:rFonts w:ascii="Garamond" w:hAnsi="Garamond"/>
        </w:rPr>
        <w:t> </w:t>
      </w:r>
      <w:r w:rsidRPr="007935A8">
        <w:rPr>
          <w:rStyle w:val="Strong"/>
          <w:rFonts w:ascii="Garamond" w:hAnsi="Garamond"/>
        </w:rPr>
        <w:t>NIST-standardized Post-Quantum Cryptography (PQC)</w:t>
      </w:r>
      <w:r w:rsidRPr="007935A8">
        <w:rPr>
          <w:rStyle w:val="apple-converted-space"/>
          <w:rFonts w:ascii="Garamond" w:hAnsi="Garamond"/>
        </w:rPr>
        <w:t> </w:t>
      </w:r>
      <w:r w:rsidRPr="007935A8">
        <w:rPr>
          <w:rFonts w:ascii="Garamond" w:hAnsi="Garamond"/>
        </w:rPr>
        <w:t>algorithms are now</w:t>
      </w:r>
      <w:r w:rsidRPr="007935A8">
        <w:rPr>
          <w:rStyle w:val="apple-converted-space"/>
          <w:rFonts w:ascii="Garamond" w:hAnsi="Garamond"/>
        </w:rPr>
        <w:t> </w:t>
      </w:r>
      <w:r w:rsidRPr="007935A8">
        <w:rPr>
          <w:rStyle w:val="Strong"/>
          <w:rFonts w:ascii="Garamond" w:hAnsi="Garamond"/>
        </w:rPr>
        <w:t>production-ready</w:t>
      </w:r>
      <w:r w:rsidRPr="007935A8">
        <w:rPr>
          <w:rFonts w:ascii="Garamond" w:hAnsi="Garamond"/>
        </w:rPr>
        <w:t>, enabling healthcare organizations to begin migration immediately.</w:t>
      </w:r>
    </w:p>
    <w:p w14:paraId="6ED44E2B" w14:textId="77777777" w:rsidR="008D5677" w:rsidRPr="007935A8" w:rsidRDefault="008D5677" w:rsidP="008D5677">
      <w:pPr>
        <w:pStyle w:val="NormalWeb"/>
        <w:rPr>
          <w:rFonts w:ascii="Garamond" w:hAnsi="Garamond"/>
        </w:rPr>
      </w:pPr>
      <w:r w:rsidRPr="007935A8">
        <w:rPr>
          <w:rFonts w:ascii="Garamond" w:hAnsi="Garamond"/>
        </w:rPr>
        <w:t>Regulators, standards bodies, and healthcare technology vendors are aligning toward</w:t>
      </w:r>
      <w:r w:rsidRPr="007935A8">
        <w:rPr>
          <w:rStyle w:val="apple-converted-space"/>
          <w:rFonts w:ascii="Garamond" w:hAnsi="Garamond"/>
        </w:rPr>
        <w:t> </w:t>
      </w:r>
      <w:r w:rsidRPr="007935A8">
        <w:rPr>
          <w:rStyle w:val="Strong"/>
          <w:rFonts w:ascii="Garamond" w:hAnsi="Garamond"/>
        </w:rPr>
        <w:t>crypto-agility by 2026</w:t>
      </w:r>
      <w:r w:rsidRPr="007935A8">
        <w:rPr>
          <w:rStyle w:val="apple-converted-space"/>
          <w:rFonts w:ascii="Garamond" w:hAnsi="Garamond"/>
        </w:rPr>
        <w:t> </w:t>
      </w:r>
      <w:r w:rsidRPr="007935A8">
        <w:rPr>
          <w:rFonts w:ascii="Garamond" w:hAnsi="Garamond"/>
        </w:rPr>
        <w:t>and</w:t>
      </w:r>
      <w:r w:rsidRPr="007935A8">
        <w:rPr>
          <w:rStyle w:val="apple-converted-space"/>
          <w:rFonts w:ascii="Garamond" w:hAnsi="Garamond"/>
        </w:rPr>
        <w:t> </w:t>
      </w:r>
      <w:r w:rsidRPr="007935A8">
        <w:rPr>
          <w:rStyle w:val="Strong"/>
          <w:rFonts w:ascii="Garamond" w:hAnsi="Garamond"/>
        </w:rPr>
        <w:t>PQC adoption by 2028–2030</w:t>
      </w:r>
      <w:r w:rsidRPr="007935A8">
        <w:rPr>
          <w:rFonts w:ascii="Garamond" w:hAnsi="Garamond"/>
        </w:rPr>
        <w:t>, particularly for</w:t>
      </w:r>
      <w:r w:rsidRPr="007935A8">
        <w:rPr>
          <w:rStyle w:val="apple-converted-space"/>
          <w:rFonts w:ascii="Garamond" w:hAnsi="Garamond"/>
        </w:rPr>
        <w:t> </w:t>
      </w:r>
      <w:r w:rsidRPr="007935A8">
        <w:rPr>
          <w:rStyle w:val="Strong"/>
          <w:rFonts w:ascii="Garamond" w:hAnsi="Garamond"/>
        </w:rPr>
        <w:t>patient identity, interoperability, medical devices, and regulated clinical systems</w:t>
      </w:r>
      <w:r w:rsidRPr="007935A8">
        <w:rPr>
          <w:rFonts w:ascii="Garamond" w:hAnsi="Garamond"/>
        </w:rPr>
        <w:t>.</w:t>
      </w:r>
    </w:p>
    <w:p w14:paraId="61C7BADC" w14:textId="77777777" w:rsidR="008D5677" w:rsidRPr="007935A8" w:rsidRDefault="008D5677" w:rsidP="008D5677">
      <w:pPr>
        <w:pStyle w:val="Heading2"/>
        <w:rPr>
          <w:rFonts w:ascii="Garamond" w:hAnsi="Garamond"/>
        </w:rPr>
      </w:pPr>
      <w:bookmarkStart w:id="7" w:name="_Toc220445466"/>
      <w:bookmarkStart w:id="8" w:name="_Toc220865880"/>
      <w:r w:rsidRPr="007935A8">
        <w:rPr>
          <w:rFonts w:ascii="Garamond" w:hAnsi="Garamond"/>
        </w:rPr>
        <w:t>Key Findings for Healthcare &amp; Life Sciences</w:t>
      </w:r>
      <w:bookmarkEnd w:id="7"/>
      <w:bookmarkEnd w:id="8"/>
    </w:p>
    <w:p w14:paraId="465871B3" w14:textId="77777777" w:rsidR="008D5677" w:rsidRPr="007935A8" w:rsidRDefault="008D5677" w:rsidP="00D72A80">
      <w:pPr>
        <w:pStyle w:val="NormalWeb"/>
        <w:numPr>
          <w:ilvl w:val="0"/>
          <w:numId w:val="36"/>
        </w:numPr>
        <w:rPr>
          <w:rFonts w:ascii="Garamond" w:hAnsi="Garamond"/>
        </w:rPr>
      </w:pPr>
      <w:r w:rsidRPr="007935A8">
        <w:rPr>
          <w:rStyle w:val="Strong"/>
          <w:rFonts w:ascii="Garamond" w:hAnsi="Garamond"/>
        </w:rPr>
        <w:t>RSA/ECC vulnerability impacts 70%+ of healthcare infrastructure</w:t>
      </w:r>
      <w:r w:rsidRPr="007935A8">
        <w:rPr>
          <w:rFonts w:ascii="Garamond" w:hAnsi="Garamond"/>
        </w:rPr>
        <w:t>, including:</w:t>
      </w:r>
    </w:p>
    <w:p w14:paraId="4A0EA975" w14:textId="77777777" w:rsidR="008D5677" w:rsidRPr="007935A8" w:rsidRDefault="008D5677" w:rsidP="00D72A80">
      <w:pPr>
        <w:pStyle w:val="NormalWeb"/>
        <w:numPr>
          <w:ilvl w:val="1"/>
          <w:numId w:val="36"/>
        </w:numPr>
        <w:rPr>
          <w:rFonts w:ascii="Garamond" w:hAnsi="Garamond"/>
        </w:rPr>
      </w:pPr>
      <w:r w:rsidRPr="007935A8">
        <w:rPr>
          <w:rFonts w:ascii="Garamond" w:hAnsi="Garamond"/>
        </w:rPr>
        <w:t>EHR systems and patient portals</w:t>
      </w:r>
    </w:p>
    <w:p w14:paraId="2F87C7A5" w14:textId="77777777" w:rsidR="008D5677" w:rsidRPr="007935A8" w:rsidRDefault="008D5677" w:rsidP="00D72A80">
      <w:pPr>
        <w:pStyle w:val="NormalWeb"/>
        <w:numPr>
          <w:ilvl w:val="1"/>
          <w:numId w:val="36"/>
        </w:numPr>
        <w:rPr>
          <w:rFonts w:ascii="Garamond" w:hAnsi="Garamond"/>
        </w:rPr>
      </w:pPr>
      <w:r w:rsidRPr="007935A8">
        <w:rPr>
          <w:rFonts w:ascii="Garamond" w:hAnsi="Garamond"/>
        </w:rPr>
        <w:t>FHIR/HL7-based interoperability APIs</w:t>
      </w:r>
    </w:p>
    <w:p w14:paraId="0702CC21" w14:textId="77777777" w:rsidR="008D5677" w:rsidRPr="007935A8" w:rsidRDefault="008D5677" w:rsidP="00D72A80">
      <w:pPr>
        <w:pStyle w:val="NormalWeb"/>
        <w:numPr>
          <w:ilvl w:val="1"/>
          <w:numId w:val="36"/>
        </w:numPr>
        <w:rPr>
          <w:rFonts w:ascii="Garamond" w:hAnsi="Garamond"/>
        </w:rPr>
      </w:pPr>
      <w:r w:rsidRPr="007935A8">
        <w:rPr>
          <w:rFonts w:ascii="Garamond" w:hAnsi="Garamond"/>
        </w:rPr>
        <w:t>Health Information Exchanges (HIEs)</w:t>
      </w:r>
    </w:p>
    <w:p w14:paraId="115DB089" w14:textId="77777777" w:rsidR="008D5677" w:rsidRPr="007935A8" w:rsidRDefault="008D5677" w:rsidP="00D72A80">
      <w:pPr>
        <w:pStyle w:val="NormalWeb"/>
        <w:numPr>
          <w:ilvl w:val="1"/>
          <w:numId w:val="36"/>
        </w:numPr>
        <w:rPr>
          <w:rFonts w:ascii="Garamond" w:hAnsi="Garamond"/>
        </w:rPr>
      </w:pPr>
      <w:r w:rsidRPr="007935A8">
        <w:rPr>
          <w:rFonts w:ascii="Garamond" w:hAnsi="Garamond"/>
        </w:rPr>
        <w:t>Medical device authentication and telemetry</w:t>
      </w:r>
    </w:p>
    <w:p w14:paraId="524A2121" w14:textId="77777777" w:rsidR="008D5677" w:rsidRPr="007935A8" w:rsidRDefault="008D5677" w:rsidP="00D72A80">
      <w:pPr>
        <w:pStyle w:val="NormalWeb"/>
        <w:numPr>
          <w:ilvl w:val="1"/>
          <w:numId w:val="36"/>
        </w:numPr>
        <w:rPr>
          <w:rFonts w:ascii="Garamond" w:hAnsi="Garamond"/>
        </w:rPr>
      </w:pPr>
      <w:r w:rsidRPr="007935A8">
        <w:rPr>
          <w:rFonts w:ascii="Garamond" w:hAnsi="Garamond"/>
        </w:rPr>
        <w:t>Digital signing of prescriptions, lab reports, and clinical documents</w:t>
      </w:r>
    </w:p>
    <w:p w14:paraId="00E5D306" w14:textId="77777777" w:rsidR="008D5677" w:rsidRPr="007935A8" w:rsidRDefault="008D5677" w:rsidP="00D72A80">
      <w:pPr>
        <w:pStyle w:val="NormalWeb"/>
        <w:numPr>
          <w:ilvl w:val="0"/>
          <w:numId w:val="36"/>
        </w:numPr>
        <w:rPr>
          <w:rFonts w:ascii="Garamond" w:hAnsi="Garamond"/>
        </w:rPr>
      </w:pPr>
      <w:r w:rsidRPr="007935A8">
        <w:rPr>
          <w:rStyle w:val="Strong"/>
          <w:rFonts w:ascii="Garamond" w:hAnsi="Garamond"/>
        </w:rPr>
        <w:t>AES-256 remains secure</w:t>
      </w:r>
      <w:r w:rsidRPr="007935A8">
        <w:rPr>
          <w:rStyle w:val="apple-converted-space"/>
          <w:rFonts w:ascii="Garamond" w:hAnsi="Garamond"/>
        </w:rPr>
        <w:t> </w:t>
      </w:r>
      <w:r w:rsidRPr="007935A8">
        <w:rPr>
          <w:rFonts w:ascii="Garamond" w:hAnsi="Garamond"/>
        </w:rPr>
        <w:t>against quantum threats;</w:t>
      </w:r>
      <w:r w:rsidRPr="007935A8">
        <w:rPr>
          <w:rStyle w:val="apple-converted-space"/>
          <w:rFonts w:ascii="Garamond" w:hAnsi="Garamond"/>
        </w:rPr>
        <w:t> </w:t>
      </w:r>
      <w:r w:rsidRPr="007935A8">
        <w:rPr>
          <w:rStyle w:val="Strong"/>
          <w:rFonts w:ascii="Garamond" w:hAnsi="Garamond"/>
        </w:rPr>
        <w:t>legacy AES-128 implementations must be upgraded immediately</w:t>
      </w:r>
      <w:r w:rsidRPr="007935A8">
        <w:rPr>
          <w:rFonts w:ascii="Garamond" w:hAnsi="Garamond"/>
        </w:rPr>
        <w:t>, especially in medical devices and archival systems</w:t>
      </w:r>
    </w:p>
    <w:p w14:paraId="0BDD2D1A" w14:textId="77777777" w:rsidR="008D5677" w:rsidRPr="007935A8" w:rsidRDefault="008D5677" w:rsidP="00D72A80">
      <w:pPr>
        <w:pStyle w:val="NormalWeb"/>
        <w:numPr>
          <w:ilvl w:val="0"/>
          <w:numId w:val="36"/>
        </w:numPr>
        <w:rPr>
          <w:rFonts w:ascii="Garamond" w:hAnsi="Garamond"/>
        </w:rPr>
      </w:pPr>
      <w:r w:rsidRPr="007935A8">
        <w:rPr>
          <w:rStyle w:val="Strong"/>
          <w:rFonts w:ascii="Garamond" w:hAnsi="Garamond"/>
        </w:rPr>
        <w:t>NIST FIPS-approved PQC algorithms</w:t>
      </w:r>
      <w:r w:rsidRPr="007935A8">
        <w:rPr>
          <w:rStyle w:val="apple-converted-space"/>
          <w:rFonts w:ascii="Garamond" w:hAnsi="Garamond"/>
        </w:rPr>
        <w:t> </w:t>
      </w:r>
      <w:r w:rsidRPr="007935A8">
        <w:rPr>
          <w:rFonts w:ascii="Garamond" w:hAnsi="Garamond"/>
        </w:rPr>
        <w:t>(ML-KEM, ML-DSA, SLH-DSA) are finalized and suitable for regulated healthcare workloads</w:t>
      </w:r>
    </w:p>
    <w:p w14:paraId="3F180075" w14:textId="77777777" w:rsidR="008D5677" w:rsidRPr="007935A8" w:rsidRDefault="008D5677" w:rsidP="00D72A80">
      <w:pPr>
        <w:pStyle w:val="NormalWeb"/>
        <w:numPr>
          <w:ilvl w:val="0"/>
          <w:numId w:val="36"/>
        </w:numPr>
        <w:rPr>
          <w:rFonts w:ascii="Garamond" w:hAnsi="Garamond"/>
        </w:rPr>
      </w:pPr>
      <w:r w:rsidRPr="007935A8">
        <w:rPr>
          <w:rStyle w:val="Strong"/>
          <w:rFonts w:ascii="Garamond" w:hAnsi="Garamond"/>
        </w:rPr>
        <w:t>Hybrid TLS 1.3 + ML-KEM deployments</w:t>
      </w:r>
      <w:r w:rsidRPr="007935A8">
        <w:rPr>
          <w:rStyle w:val="apple-converted-space"/>
          <w:rFonts w:ascii="Garamond" w:hAnsi="Garamond"/>
        </w:rPr>
        <w:t> </w:t>
      </w:r>
      <w:r w:rsidRPr="007935A8">
        <w:rPr>
          <w:rFonts w:ascii="Garamond" w:hAnsi="Garamond"/>
        </w:rPr>
        <w:t>are essential for:</w:t>
      </w:r>
    </w:p>
    <w:p w14:paraId="16D66ED2" w14:textId="77777777" w:rsidR="008D5677" w:rsidRPr="007935A8" w:rsidRDefault="008D5677" w:rsidP="00D72A80">
      <w:pPr>
        <w:pStyle w:val="NormalWeb"/>
        <w:numPr>
          <w:ilvl w:val="1"/>
          <w:numId w:val="36"/>
        </w:numPr>
        <w:rPr>
          <w:rFonts w:ascii="Garamond" w:hAnsi="Garamond"/>
        </w:rPr>
      </w:pPr>
      <w:r w:rsidRPr="007935A8">
        <w:rPr>
          <w:rFonts w:ascii="Garamond" w:hAnsi="Garamond"/>
        </w:rPr>
        <w:t>Patient-facing applications</w:t>
      </w:r>
    </w:p>
    <w:p w14:paraId="3B663625" w14:textId="77777777" w:rsidR="008D5677" w:rsidRPr="007935A8" w:rsidRDefault="008D5677" w:rsidP="00D72A80">
      <w:pPr>
        <w:pStyle w:val="NormalWeb"/>
        <w:numPr>
          <w:ilvl w:val="1"/>
          <w:numId w:val="36"/>
        </w:numPr>
        <w:rPr>
          <w:rFonts w:ascii="Garamond" w:hAnsi="Garamond"/>
        </w:rPr>
      </w:pPr>
      <w:r w:rsidRPr="007935A8">
        <w:rPr>
          <w:rFonts w:ascii="Garamond" w:hAnsi="Garamond"/>
        </w:rPr>
        <w:t>Provider-payer APIs</w:t>
      </w:r>
    </w:p>
    <w:p w14:paraId="5B380AB2" w14:textId="77777777" w:rsidR="008D5677" w:rsidRPr="007935A8" w:rsidRDefault="008D5677" w:rsidP="00D72A80">
      <w:pPr>
        <w:pStyle w:val="NormalWeb"/>
        <w:numPr>
          <w:ilvl w:val="1"/>
          <w:numId w:val="36"/>
        </w:numPr>
        <w:rPr>
          <w:rFonts w:ascii="Garamond" w:hAnsi="Garamond"/>
        </w:rPr>
      </w:pPr>
      <w:r w:rsidRPr="007935A8">
        <w:rPr>
          <w:rFonts w:ascii="Garamond" w:hAnsi="Garamond"/>
        </w:rPr>
        <w:t>Telehealth platforms</w:t>
      </w:r>
    </w:p>
    <w:p w14:paraId="0FFF4607" w14:textId="77777777" w:rsidR="008D5677" w:rsidRPr="007935A8" w:rsidRDefault="008D5677" w:rsidP="00D72A80">
      <w:pPr>
        <w:pStyle w:val="NormalWeb"/>
        <w:numPr>
          <w:ilvl w:val="1"/>
          <w:numId w:val="36"/>
        </w:numPr>
        <w:rPr>
          <w:rFonts w:ascii="Garamond" w:hAnsi="Garamond"/>
        </w:rPr>
      </w:pPr>
      <w:r w:rsidRPr="007935A8">
        <w:rPr>
          <w:rFonts w:ascii="Garamond" w:hAnsi="Garamond"/>
        </w:rPr>
        <w:t>Cloud-hosted EHRs and data lakes</w:t>
      </w:r>
    </w:p>
    <w:p w14:paraId="4F2E3B95" w14:textId="77777777" w:rsidR="008D5677" w:rsidRPr="007935A8" w:rsidRDefault="008D5677" w:rsidP="00D72A80">
      <w:pPr>
        <w:pStyle w:val="NormalWeb"/>
        <w:numPr>
          <w:ilvl w:val="0"/>
          <w:numId w:val="36"/>
        </w:numPr>
        <w:rPr>
          <w:rFonts w:ascii="Garamond" w:hAnsi="Garamond"/>
        </w:rPr>
      </w:pPr>
      <w:r w:rsidRPr="007935A8">
        <w:rPr>
          <w:rStyle w:val="Strong"/>
          <w:rFonts w:ascii="Garamond" w:hAnsi="Garamond"/>
        </w:rPr>
        <w:t>Business Impact</w:t>
      </w:r>
      <w:r w:rsidRPr="007935A8">
        <w:rPr>
          <w:rFonts w:ascii="Garamond" w:hAnsi="Garamond"/>
        </w:rPr>
        <w:t>:</w:t>
      </w:r>
    </w:p>
    <w:p w14:paraId="3BB09015" w14:textId="77777777" w:rsidR="008D5677" w:rsidRPr="007935A8" w:rsidRDefault="008D5677" w:rsidP="00D72A80">
      <w:pPr>
        <w:pStyle w:val="NormalWeb"/>
        <w:numPr>
          <w:ilvl w:val="1"/>
          <w:numId w:val="36"/>
        </w:numPr>
        <w:rPr>
          <w:rFonts w:ascii="Garamond" w:hAnsi="Garamond"/>
        </w:rPr>
      </w:pPr>
      <w:r w:rsidRPr="007935A8">
        <w:rPr>
          <w:rFonts w:ascii="Garamond" w:hAnsi="Garamond"/>
        </w:rPr>
        <w:t>Regulatory penalties under HIPAA, GDPR, DPDP, and global privacy laws</w:t>
      </w:r>
    </w:p>
    <w:p w14:paraId="7F943E02" w14:textId="77777777" w:rsidR="008D5677" w:rsidRPr="007935A8" w:rsidRDefault="008D5677" w:rsidP="00D72A80">
      <w:pPr>
        <w:pStyle w:val="NormalWeb"/>
        <w:numPr>
          <w:ilvl w:val="1"/>
          <w:numId w:val="36"/>
        </w:numPr>
        <w:rPr>
          <w:rFonts w:ascii="Garamond" w:hAnsi="Garamond"/>
        </w:rPr>
      </w:pPr>
      <w:r w:rsidRPr="007935A8">
        <w:rPr>
          <w:rFonts w:ascii="Garamond" w:hAnsi="Garamond"/>
        </w:rPr>
        <w:t>Retroactive exposure of lifelong patient data via HNDL attacks</w:t>
      </w:r>
    </w:p>
    <w:p w14:paraId="751BBE65" w14:textId="77777777" w:rsidR="008D5677" w:rsidRPr="007935A8" w:rsidRDefault="008D5677" w:rsidP="00D72A80">
      <w:pPr>
        <w:pStyle w:val="NormalWeb"/>
        <w:numPr>
          <w:ilvl w:val="1"/>
          <w:numId w:val="36"/>
        </w:numPr>
        <w:rPr>
          <w:rFonts w:ascii="Garamond" w:hAnsi="Garamond"/>
        </w:rPr>
      </w:pPr>
      <w:r w:rsidRPr="007935A8">
        <w:rPr>
          <w:rFonts w:ascii="Garamond" w:hAnsi="Garamond"/>
        </w:rPr>
        <w:t>Loss of patient trust, provider confidence, and partner ecosystem credibility</w:t>
      </w:r>
    </w:p>
    <w:p w14:paraId="446429A5" w14:textId="77777777" w:rsidR="008D5677" w:rsidRPr="007935A8" w:rsidRDefault="008D5677" w:rsidP="00D72A80">
      <w:pPr>
        <w:pStyle w:val="NormalWeb"/>
        <w:numPr>
          <w:ilvl w:val="1"/>
          <w:numId w:val="36"/>
        </w:numPr>
        <w:rPr>
          <w:rFonts w:ascii="Garamond" w:hAnsi="Garamond"/>
        </w:rPr>
      </w:pPr>
      <w:r w:rsidRPr="007935A8">
        <w:rPr>
          <w:rFonts w:ascii="Garamond" w:hAnsi="Garamond"/>
        </w:rPr>
        <w:t>Increased cyber-insurance costs and reduced insurability</w:t>
      </w:r>
    </w:p>
    <w:p w14:paraId="519E69A5" w14:textId="77777777" w:rsidR="008D5677" w:rsidRPr="007935A8" w:rsidRDefault="008D5677" w:rsidP="008D5677">
      <w:pPr>
        <w:pStyle w:val="Heading2"/>
        <w:rPr>
          <w:rFonts w:ascii="Garamond" w:hAnsi="Garamond"/>
        </w:rPr>
      </w:pPr>
      <w:bookmarkStart w:id="9" w:name="_Toc220445467"/>
      <w:bookmarkStart w:id="10" w:name="_Toc220865881"/>
      <w:r w:rsidRPr="007935A8">
        <w:rPr>
          <w:rFonts w:ascii="Garamond" w:hAnsi="Garamond"/>
        </w:rPr>
        <w:t>Quantum Threat Landscape: Healthcare-Specific Implications</w:t>
      </w:r>
      <w:bookmarkEnd w:id="9"/>
      <w:bookmarkEnd w:id="10"/>
    </w:p>
    <w:p w14:paraId="4547BC74" w14:textId="77777777" w:rsidR="008D5677" w:rsidRPr="007935A8" w:rsidRDefault="008D5677" w:rsidP="008D5677">
      <w:pPr>
        <w:rPr>
          <w:rFonts w:ascii="Garamond" w:hAnsi="Garamond"/>
        </w:rPr>
      </w:pPr>
      <w:r w:rsidRPr="007935A8">
        <w:rPr>
          <w:rFonts w:ascii="Garamond" w:hAnsi="Garamond"/>
        </w:rPr>
        <w:t>The Cryptanalytic Threat and Healthcare Impact</w:t>
      </w:r>
    </w:p>
    <w:p w14:paraId="6C157BFD" w14:textId="77777777" w:rsidR="008D5677" w:rsidRPr="007935A8" w:rsidRDefault="008D5677" w:rsidP="008D5677">
      <w:pPr>
        <w:pStyle w:val="NormalWeb"/>
        <w:rPr>
          <w:rFonts w:ascii="Garamond" w:hAnsi="Garamond"/>
        </w:rPr>
      </w:pPr>
      <w:r w:rsidRPr="007935A8">
        <w:rPr>
          <w:rFonts w:ascii="Garamond" w:hAnsi="Garamond"/>
        </w:rPr>
        <w:t>Quantum computers exploit quantum mechanical properties—</w:t>
      </w:r>
      <w:r w:rsidRPr="007935A8">
        <w:rPr>
          <w:rStyle w:val="Strong"/>
          <w:rFonts w:ascii="Garamond" w:hAnsi="Garamond"/>
        </w:rPr>
        <w:t>superposition and entanglement</w:t>
      </w:r>
      <w:r w:rsidRPr="007935A8">
        <w:rPr>
          <w:rFonts w:ascii="Garamond" w:hAnsi="Garamond"/>
        </w:rPr>
        <w:t>—to solve certain mathematical problems exponentially faster than classical systems. For healthcare, this introduces two primary cryptographic threats:</w:t>
      </w:r>
    </w:p>
    <w:p w14:paraId="0F428E8D" w14:textId="77777777" w:rsidR="008D5677" w:rsidRPr="007935A8" w:rsidRDefault="008D5677" w:rsidP="008D5677">
      <w:pPr>
        <w:pStyle w:val="Heading3"/>
        <w:rPr>
          <w:rFonts w:ascii="Garamond" w:hAnsi="Garamond"/>
        </w:rPr>
      </w:pPr>
      <w:bookmarkStart w:id="11" w:name="_Toc220445468"/>
      <w:bookmarkStart w:id="12" w:name="_Toc220865882"/>
      <w:r w:rsidRPr="007935A8">
        <w:rPr>
          <w:rFonts w:ascii="Garamond" w:hAnsi="Garamond"/>
        </w:rPr>
        <w:t>Shor’s Algorithm</w:t>
      </w:r>
      <w:bookmarkEnd w:id="11"/>
      <w:bookmarkEnd w:id="12"/>
    </w:p>
    <w:p w14:paraId="07637172" w14:textId="77777777" w:rsidR="008D5677" w:rsidRPr="007935A8" w:rsidRDefault="008D5677" w:rsidP="008D5677">
      <w:pPr>
        <w:pStyle w:val="NormalWeb"/>
        <w:rPr>
          <w:rFonts w:ascii="Garamond" w:hAnsi="Garamond"/>
        </w:rPr>
      </w:pPr>
      <w:r w:rsidRPr="007935A8">
        <w:rPr>
          <w:rStyle w:val="Strong"/>
          <w:rFonts w:ascii="Garamond" w:hAnsi="Garamond"/>
        </w:rPr>
        <w:t>Existential Threat to Healthcare Identity, Integrity, and Interoperability</w:t>
      </w:r>
    </w:p>
    <w:p w14:paraId="0D03DB10" w14:textId="77777777" w:rsidR="008D5677" w:rsidRPr="007935A8" w:rsidRDefault="008D5677" w:rsidP="00D72A80">
      <w:pPr>
        <w:pStyle w:val="NormalWeb"/>
        <w:numPr>
          <w:ilvl w:val="0"/>
          <w:numId w:val="37"/>
        </w:numPr>
        <w:rPr>
          <w:rFonts w:ascii="Garamond" w:hAnsi="Garamond"/>
        </w:rPr>
      </w:pPr>
      <w:r w:rsidRPr="007935A8">
        <w:rPr>
          <w:rStyle w:val="Strong"/>
          <w:rFonts w:ascii="Garamond" w:hAnsi="Garamond"/>
        </w:rPr>
        <w:t>Breaks</w:t>
      </w:r>
      <w:r w:rsidRPr="007935A8">
        <w:rPr>
          <w:rStyle w:val="apple-converted-space"/>
          <w:rFonts w:ascii="Garamond" w:hAnsi="Garamond"/>
        </w:rPr>
        <w:t> </w:t>
      </w:r>
      <w:r w:rsidRPr="007935A8">
        <w:rPr>
          <w:rFonts w:ascii="Garamond" w:hAnsi="Garamond"/>
        </w:rPr>
        <w:t>integer factorization and discrete logarithm problems in polynomial time</w:t>
      </w:r>
    </w:p>
    <w:p w14:paraId="67F7B493" w14:textId="77777777" w:rsidR="008D5677" w:rsidRPr="007935A8" w:rsidRDefault="008D5677" w:rsidP="00D72A80">
      <w:pPr>
        <w:pStyle w:val="NormalWeb"/>
        <w:numPr>
          <w:ilvl w:val="0"/>
          <w:numId w:val="37"/>
        </w:numPr>
        <w:rPr>
          <w:rFonts w:ascii="Garamond" w:hAnsi="Garamond"/>
        </w:rPr>
      </w:pPr>
      <w:r w:rsidRPr="007935A8">
        <w:rPr>
          <w:rStyle w:val="Strong"/>
          <w:rFonts w:ascii="Garamond" w:hAnsi="Garamond"/>
        </w:rPr>
        <w:t>Compromises</w:t>
      </w:r>
      <w:r w:rsidRPr="007935A8">
        <w:rPr>
          <w:rFonts w:ascii="Garamond" w:hAnsi="Garamond"/>
        </w:rPr>
        <w:t>:</w:t>
      </w:r>
    </w:p>
    <w:p w14:paraId="24D75B59" w14:textId="77777777" w:rsidR="008D5677" w:rsidRPr="007935A8" w:rsidRDefault="008D5677" w:rsidP="00D72A80">
      <w:pPr>
        <w:pStyle w:val="NormalWeb"/>
        <w:numPr>
          <w:ilvl w:val="1"/>
          <w:numId w:val="37"/>
        </w:numPr>
        <w:rPr>
          <w:rFonts w:ascii="Garamond" w:hAnsi="Garamond"/>
        </w:rPr>
      </w:pPr>
      <w:r w:rsidRPr="007935A8">
        <w:rPr>
          <w:rFonts w:ascii="Garamond" w:hAnsi="Garamond"/>
        </w:rPr>
        <w:t>RSA (all key sizes)</w:t>
      </w:r>
    </w:p>
    <w:p w14:paraId="74D8270B" w14:textId="77777777" w:rsidR="008D5677" w:rsidRPr="007935A8" w:rsidRDefault="008D5677" w:rsidP="00D72A80">
      <w:pPr>
        <w:pStyle w:val="NormalWeb"/>
        <w:numPr>
          <w:ilvl w:val="1"/>
          <w:numId w:val="37"/>
        </w:numPr>
        <w:rPr>
          <w:rFonts w:ascii="Garamond" w:hAnsi="Garamond"/>
        </w:rPr>
      </w:pPr>
      <w:r w:rsidRPr="007935A8">
        <w:rPr>
          <w:rFonts w:ascii="Garamond" w:hAnsi="Garamond"/>
        </w:rPr>
        <w:t>ECC</w:t>
      </w:r>
    </w:p>
    <w:p w14:paraId="235EB64D" w14:textId="77777777" w:rsidR="008D5677" w:rsidRPr="007935A8" w:rsidRDefault="008D5677" w:rsidP="00D72A80">
      <w:pPr>
        <w:pStyle w:val="NormalWeb"/>
        <w:numPr>
          <w:ilvl w:val="1"/>
          <w:numId w:val="37"/>
        </w:numPr>
        <w:rPr>
          <w:rFonts w:ascii="Garamond" w:hAnsi="Garamond"/>
        </w:rPr>
      </w:pPr>
      <w:r w:rsidRPr="007935A8">
        <w:rPr>
          <w:rFonts w:ascii="Garamond" w:hAnsi="Garamond"/>
        </w:rPr>
        <w:t>Diffie-Hellman</w:t>
      </w:r>
    </w:p>
    <w:p w14:paraId="038471A2" w14:textId="77777777" w:rsidR="008D5677" w:rsidRPr="007935A8" w:rsidRDefault="008D5677" w:rsidP="00D72A80">
      <w:pPr>
        <w:pStyle w:val="NormalWeb"/>
        <w:numPr>
          <w:ilvl w:val="1"/>
          <w:numId w:val="37"/>
        </w:numPr>
        <w:rPr>
          <w:rFonts w:ascii="Garamond" w:hAnsi="Garamond"/>
        </w:rPr>
      </w:pPr>
      <w:r w:rsidRPr="007935A8">
        <w:rPr>
          <w:rFonts w:ascii="Garamond" w:hAnsi="Garamond"/>
        </w:rPr>
        <w:t>ECDSA / EdDSA</w:t>
      </w:r>
    </w:p>
    <w:p w14:paraId="0B07F62C" w14:textId="77777777" w:rsidR="008D5677" w:rsidRPr="007935A8" w:rsidRDefault="008D5677" w:rsidP="00D72A80">
      <w:pPr>
        <w:pStyle w:val="NormalWeb"/>
        <w:numPr>
          <w:ilvl w:val="0"/>
          <w:numId w:val="37"/>
        </w:numPr>
        <w:rPr>
          <w:rFonts w:ascii="Garamond" w:hAnsi="Garamond"/>
        </w:rPr>
      </w:pPr>
      <w:r w:rsidRPr="007935A8">
        <w:rPr>
          <w:rStyle w:val="Strong"/>
          <w:rFonts w:ascii="Garamond" w:hAnsi="Garamond"/>
        </w:rPr>
        <w:lastRenderedPageBreak/>
        <w:t>Healthcare Sector Exposure</w:t>
      </w:r>
      <w:r w:rsidRPr="007935A8">
        <w:rPr>
          <w:rFonts w:ascii="Garamond" w:hAnsi="Garamond"/>
        </w:rPr>
        <w:t>:</w:t>
      </w:r>
    </w:p>
    <w:p w14:paraId="4B7BB0CD" w14:textId="77777777" w:rsidR="008D5677" w:rsidRPr="007935A8" w:rsidRDefault="008D5677" w:rsidP="00D72A80">
      <w:pPr>
        <w:pStyle w:val="NormalWeb"/>
        <w:numPr>
          <w:ilvl w:val="1"/>
          <w:numId w:val="37"/>
        </w:numPr>
        <w:rPr>
          <w:rFonts w:ascii="Garamond" w:hAnsi="Garamond"/>
        </w:rPr>
      </w:pPr>
      <w:r w:rsidRPr="007935A8">
        <w:rPr>
          <w:rFonts w:ascii="Garamond" w:hAnsi="Garamond"/>
        </w:rPr>
        <w:t>EHR authentication and access control</w:t>
      </w:r>
    </w:p>
    <w:p w14:paraId="633A98DD" w14:textId="77777777" w:rsidR="008D5677" w:rsidRPr="007935A8" w:rsidRDefault="008D5677" w:rsidP="00D72A80">
      <w:pPr>
        <w:pStyle w:val="NormalWeb"/>
        <w:numPr>
          <w:ilvl w:val="1"/>
          <w:numId w:val="37"/>
        </w:numPr>
        <w:rPr>
          <w:rFonts w:ascii="Garamond" w:hAnsi="Garamond"/>
        </w:rPr>
      </w:pPr>
      <w:r w:rsidRPr="007935A8">
        <w:rPr>
          <w:rFonts w:ascii="Garamond" w:hAnsi="Garamond"/>
        </w:rPr>
        <w:t>Digital signatures on clinical records and prescriptions</w:t>
      </w:r>
    </w:p>
    <w:p w14:paraId="5A0741CE" w14:textId="77777777" w:rsidR="008D5677" w:rsidRPr="007935A8" w:rsidRDefault="008D5677" w:rsidP="00D72A80">
      <w:pPr>
        <w:pStyle w:val="NormalWeb"/>
        <w:numPr>
          <w:ilvl w:val="1"/>
          <w:numId w:val="37"/>
        </w:numPr>
        <w:rPr>
          <w:rFonts w:ascii="Garamond" w:hAnsi="Garamond"/>
        </w:rPr>
      </w:pPr>
      <w:r w:rsidRPr="007935A8">
        <w:rPr>
          <w:rFonts w:ascii="Garamond" w:hAnsi="Garamond"/>
        </w:rPr>
        <w:t>Secure exchange of PHI via HIEs</w:t>
      </w:r>
    </w:p>
    <w:p w14:paraId="63746EC6" w14:textId="77777777" w:rsidR="008D5677" w:rsidRPr="007935A8" w:rsidRDefault="008D5677" w:rsidP="00D72A80">
      <w:pPr>
        <w:pStyle w:val="NormalWeb"/>
        <w:numPr>
          <w:ilvl w:val="1"/>
          <w:numId w:val="37"/>
        </w:numPr>
        <w:rPr>
          <w:rFonts w:ascii="Garamond" w:hAnsi="Garamond"/>
        </w:rPr>
      </w:pPr>
      <w:r w:rsidRPr="007935A8">
        <w:rPr>
          <w:rFonts w:ascii="Garamond" w:hAnsi="Garamond"/>
        </w:rPr>
        <w:t>Provider and device identity certificates</w:t>
      </w:r>
    </w:p>
    <w:p w14:paraId="04CA9433" w14:textId="77777777" w:rsidR="008D5677" w:rsidRPr="007935A8" w:rsidRDefault="008D5677" w:rsidP="00D72A80">
      <w:pPr>
        <w:pStyle w:val="NormalWeb"/>
        <w:numPr>
          <w:ilvl w:val="1"/>
          <w:numId w:val="37"/>
        </w:numPr>
        <w:rPr>
          <w:rFonts w:ascii="Garamond" w:hAnsi="Garamond"/>
        </w:rPr>
      </w:pPr>
      <w:r w:rsidRPr="007935A8">
        <w:rPr>
          <w:rFonts w:ascii="Garamond" w:hAnsi="Garamond"/>
        </w:rPr>
        <w:t>Blockchain-based clinical trial integrity and consent tracking</w:t>
      </w:r>
    </w:p>
    <w:p w14:paraId="6AA41C13" w14:textId="77777777" w:rsidR="008D5677" w:rsidRPr="007935A8" w:rsidRDefault="008D5677" w:rsidP="00D72A80">
      <w:pPr>
        <w:pStyle w:val="NormalWeb"/>
        <w:numPr>
          <w:ilvl w:val="0"/>
          <w:numId w:val="37"/>
        </w:numPr>
        <w:rPr>
          <w:rFonts w:ascii="Garamond" w:hAnsi="Garamond"/>
        </w:rPr>
      </w:pPr>
      <w:r w:rsidRPr="007935A8">
        <w:rPr>
          <w:rStyle w:val="Strong"/>
          <w:rFonts w:ascii="Garamond" w:hAnsi="Garamond"/>
        </w:rPr>
        <w:t>Timeline</w:t>
      </w:r>
      <w:r w:rsidRPr="007935A8">
        <w:rPr>
          <w:rFonts w:ascii="Garamond" w:hAnsi="Garamond"/>
        </w:rPr>
        <w:t>:</w:t>
      </w:r>
    </w:p>
    <w:p w14:paraId="34D603E8" w14:textId="77777777" w:rsidR="008D5677" w:rsidRPr="007935A8" w:rsidRDefault="008D5677" w:rsidP="00D72A80">
      <w:pPr>
        <w:pStyle w:val="NormalWeb"/>
        <w:numPr>
          <w:ilvl w:val="1"/>
          <w:numId w:val="37"/>
        </w:numPr>
        <w:rPr>
          <w:rFonts w:ascii="Garamond" w:hAnsi="Garamond"/>
        </w:rPr>
      </w:pPr>
      <w:r w:rsidRPr="007935A8">
        <w:rPr>
          <w:rFonts w:ascii="Garamond" w:hAnsi="Garamond"/>
        </w:rPr>
        <w:t>Cryptographically relevant quantum computers estimated in</w:t>
      </w:r>
      <w:r w:rsidRPr="007935A8">
        <w:rPr>
          <w:rStyle w:val="apple-converted-space"/>
          <w:rFonts w:ascii="Garamond" w:hAnsi="Garamond"/>
        </w:rPr>
        <w:t> </w:t>
      </w:r>
      <w:r w:rsidRPr="007935A8">
        <w:rPr>
          <w:rStyle w:val="Strong"/>
          <w:rFonts w:ascii="Garamond" w:hAnsi="Garamond"/>
        </w:rPr>
        <w:t>4–10 years</w:t>
      </w:r>
    </w:p>
    <w:p w14:paraId="1160B08E" w14:textId="77777777" w:rsidR="008D5677" w:rsidRPr="007935A8" w:rsidRDefault="008D5677" w:rsidP="00D72A80">
      <w:pPr>
        <w:pStyle w:val="NormalWeb"/>
        <w:numPr>
          <w:ilvl w:val="1"/>
          <w:numId w:val="37"/>
        </w:numPr>
        <w:rPr>
          <w:rFonts w:ascii="Garamond" w:hAnsi="Garamond"/>
        </w:rPr>
      </w:pPr>
      <w:r w:rsidRPr="007935A8">
        <w:rPr>
          <w:rStyle w:val="Strong"/>
          <w:rFonts w:ascii="Garamond" w:hAnsi="Garamond"/>
        </w:rPr>
        <w:t>Healthcare data is already being harvested today</w:t>
      </w:r>
      <w:r w:rsidRPr="007935A8">
        <w:rPr>
          <w:rStyle w:val="apple-converted-space"/>
          <w:rFonts w:ascii="Garamond" w:hAnsi="Garamond"/>
        </w:rPr>
        <w:t> </w:t>
      </w:r>
      <w:r w:rsidRPr="007935A8">
        <w:rPr>
          <w:rFonts w:ascii="Garamond" w:hAnsi="Garamond"/>
        </w:rPr>
        <w:t>due to its long-term value</w:t>
      </w:r>
    </w:p>
    <w:p w14:paraId="4561DFD3" w14:textId="77777777" w:rsidR="008D5677" w:rsidRPr="007935A8" w:rsidRDefault="008D5677" w:rsidP="00D72A80">
      <w:pPr>
        <w:pStyle w:val="NormalWeb"/>
        <w:numPr>
          <w:ilvl w:val="0"/>
          <w:numId w:val="37"/>
        </w:numPr>
        <w:rPr>
          <w:rFonts w:ascii="Garamond" w:hAnsi="Garamond"/>
        </w:rPr>
      </w:pPr>
      <w:r w:rsidRPr="007935A8">
        <w:rPr>
          <w:rStyle w:val="Strong"/>
          <w:rFonts w:ascii="Garamond" w:hAnsi="Garamond"/>
        </w:rPr>
        <w:t>Impact</w:t>
      </w:r>
      <w:r w:rsidRPr="007935A8">
        <w:rPr>
          <w:rFonts w:ascii="Garamond" w:hAnsi="Garamond"/>
        </w:rPr>
        <w:t>:</w:t>
      </w:r>
    </w:p>
    <w:p w14:paraId="56D469E2" w14:textId="77777777" w:rsidR="008D5677" w:rsidRPr="007935A8" w:rsidRDefault="008D5677" w:rsidP="00D72A80">
      <w:pPr>
        <w:pStyle w:val="NormalWeb"/>
        <w:numPr>
          <w:ilvl w:val="1"/>
          <w:numId w:val="37"/>
        </w:numPr>
        <w:rPr>
          <w:rFonts w:ascii="Garamond" w:hAnsi="Garamond"/>
        </w:rPr>
      </w:pPr>
      <w:r w:rsidRPr="007935A8">
        <w:rPr>
          <w:rFonts w:ascii="Garamond" w:hAnsi="Garamond"/>
        </w:rPr>
        <w:t>Retroactive decryption of EHRs and clinical communications</w:t>
      </w:r>
    </w:p>
    <w:p w14:paraId="2DEEE0D7" w14:textId="77777777" w:rsidR="008D5677" w:rsidRPr="007935A8" w:rsidRDefault="008D5677" w:rsidP="00D72A80">
      <w:pPr>
        <w:pStyle w:val="NormalWeb"/>
        <w:numPr>
          <w:ilvl w:val="1"/>
          <w:numId w:val="37"/>
        </w:numPr>
        <w:rPr>
          <w:rFonts w:ascii="Garamond" w:hAnsi="Garamond"/>
        </w:rPr>
      </w:pPr>
      <w:r w:rsidRPr="007935A8">
        <w:rPr>
          <w:rFonts w:ascii="Garamond" w:hAnsi="Garamond"/>
        </w:rPr>
        <w:t>Exposure of lifetime medical histories and genomic data</w:t>
      </w:r>
    </w:p>
    <w:p w14:paraId="4034547F" w14:textId="77777777" w:rsidR="008D5677" w:rsidRPr="007935A8" w:rsidRDefault="008D5677" w:rsidP="00D72A80">
      <w:pPr>
        <w:pStyle w:val="NormalWeb"/>
        <w:numPr>
          <w:ilvl w:val="1"/>
          <w:numId w:val="37"/>
        </w:numPr>
        <w:rPr>
          <w:rFonts w:ascii="Garamond" w:hAnsi="Garamond"/>
        </w:rPr>
      </w:pPr>
      <w:r w:rsidRPr="007935A8">
        <w:rPr>
          <w:rFonts w:ascii="Garamond" w:hAnsi="Garamond"/>
        </w:rPr>
        <w:t>Compromise of clinical integrity and non-repudiation</w:t>
      </w:r>
    </w:p>
    <w:p w14:paraId="329A756A" w14:textId="77777777" w:rsidR="008D5677" w:rsidRPr="007935A8" w:rsidRDefault="008D5677" w:rsidP="00D72A80">
      <w:pPr>
        <w:pStyle w:val="NormalWeb"/>
        <w:numPr>
          <w:ilvl w:val="1"/>
          <w:numId w:val="37"/>
        </w:numPr>
        <w:rPr>
          <w:rFonts w:ascii="Garamond" w:hAnsi="Garamond"/>
        </w:rPr>
      </w:pPr>
      <w:r w:rsidRPr="007935A8">
        <w:rPr>
          <w:rFonts w:ascii="Garamond" w:hAnsi="Garamond"/>
        </w:rPr>
        <w:t>Massive regulatory, legal, and ethical consequences</w:t>
      </w:r>
    </w:p>
    <w:p w14:paraId="6A971ED9" w14:textId="77777777" w:rsidR="008D5677" w:rsidRPr="007935A8" w:rsidRDefault="008D5677" w:rsidP="008D5677">
      <w:pPr>
        <w:pStyle w:val="Heading3"/>
        <w:rPr>
          <w:rFonts w:ascii="Garamond" w:hAnsi="Garamond"/>
        </w:rPr>
      </w:pPr>
      <w:bookmarkStart w:id="13" w:name="_Toc220445469"/>
      <w:bookmarkStart w:id="14" w:name="_Toc220865883"/>
      <w:r w:rsidRPr="007935A8">
        <w:rPr>
          <w:rFonts w:ascii="Garamond" w:hAnsi="Garamond"/>
        </w:rPr>
        <w:t>Grover’s Algorithm</w:t>
      </w:r>
      <w:bookmarkEnd w:id="13"/>
      <w:bookmarkEnd w:id="14"/>
    </w:p>
    <w:p w14:paraId="428765A4" w14:textId="77777777" w:rsidR="008D5677" w:rsidRPr="007935A8" w:rsidRDefault="008D5677" w:rsidP="008D5677">
      <w:pPr>
        <w:pStyle w:val="NormalWeb"/>
        <w:rPr>
          <w:rFonts w:ascii="Garamond" w:hAnsi="Garamond"/>
        </w:rPr>
      </w:pPr>
      <w:r w:rsidRPr="007935A8">
        <w:rPr>
          <w:rStyle w:val="Strong"/>
          <w:rFonts w:ascii="Garamond" w:hAnsi="Garamond"/>
        </w:rPr>
        <w:t>Quadratic Threat to Symmetric Cryptography</w:t>
      </w:r>
    </w:p>
    <w:p w14:paraId="5F531340" w14:textId="77777777" w:rsidR="008D5677" w:rsidRPr="007935A8" w:rsidRDefault="008D5677" w:rsidP="00D72A80">
      <w:pPr>
        <w:pStyle w:val="NormalWeb"/>
        <w:numPr>
          <w:ilvl w:val="0"/>
          <w:numId w:val="38"/>
        </w:numPr>
        <w:rPr>
          <w:rFonts w:ascii="Garamond" w:hAnsi="Garamond"/>
        </w:rPr>
      </w:pPr>
      <w:r w:rsidRPr="007935A8">
        <w:rPr>
          <w:rStyle w:val="Strong"/>
          <w:rFonts w:ascii="Garamond" w:hAnsi="Garamond"/>
        </w:rPr>
        <w:t>Affects</w:t>
      </w:r>
      <w:r w:rsidRPr="007935A8">
        <w:rPr>
          <w:rFonts w:ascii="Garamond" w:hAnsi="Garamond"/>
        </w:rPr>
        <w:t>:</w:t>
      </w:r>
    </w:p>
    <w:p w14:paraId="111673D1" w14:textId="77777777" w:rsidR="008D5677" w:rsidRPr="007935A8" w:rsidRDefault="008D5677" w:rsidP="00D72A80">
      <w:pPr>
        <w:pStyle w:val="NormalWeb"/>
        <w:numPr>
          <w:ilvl w:val="1"/>
          <w:numId w:val="38"/>
        </w:numPr>
        <w:rPr>
          <w:rFonts w:ascii="Garamond" w:hAnsi="Garamond"/>
        </w:rPr>
      </w:pPr>
      <w:r w:rsidRPr="007935A8">
        <w:rPr>
          <w:rFonts w:ascii="Garamond" w:hAnsi="Garamond"/>
        </w:rPr>
        <w:t>Symmetric encryption (AES, ChaCha20)</w:t>
      </w:r>
    </w:p>
    <w:p w14:paraId="2565CC2E" w14:textId="77777777" w:rsidR="008D5677" w:rsidRPr="007935A8" w:rsidRDefault="008D5677" w:rsidP="00D72A80">
      <w:pPr>
        <w:pStyle w:val="NormalWeb"/>
        <w:numPr>
          <w:ilvl w:val="1"/>
          <w:numId w:val="38"/>
        </w:numPr>
        <w:rPr>
          <w:rFonts w:ascii="Garamond" w:hAnsi="Garamond"/>
        </w:rPr>
      </w:pPr>
      <w:r w:rsidRPr="007935A8">
        <w:rPr>
          <w:rFonts w:ascii="Garamond" w:hAnsi="Garamond"/>
        </w:rPr>
        <w:t>Hash functions (SHA-256, SHA-3)</w:t>
      </w:r>
    </w:p>
    <w:p w14:paraId="4D56BD7A" w14:textId="77777777" w:rsidR="008D5677" w:rsidRPr="007935A8" w:rsidRDefault="008D5677" w:rsidP="00D72A80">
      <w:pPr>
        <w:pStyle w:val="NormalWeb"/>
        <w:numPr>
          <w:ilvl w:val="0"/>
          <w:numId w:val="38"/>
        </w:numPr>
        <w:rPr>
          <w:rFonts w:ascii="Garamond" w:hAnsi="Garamond"/>
        </w:rPr>
      </w:pPr>
      <w:r w:rsidRPr="007935A8">
        <w:rPr>
          <w:rStyle w:val="Strong"/>
          <w:rFonts w:ascii="Garamond" w:hAnsi="Garamond"/>
        </w:rPr>
        <w:t>Mitigation</w:t>
      </w:r>
      <w:r w:rsidRPr="007935A8">
        <w:rPr>
          <w:rFonts w:ascii="Garamond" w:hAnsi="Garamond"/>
        </w:rPr>
        <w:t>:</w:t>
      </w:r>
    </w:p>
    <w:p w14:paraId="13AFD713" w14:textId="77777777" w:rsidR="008D5677" w:rsidRPr="007935A8" w:rsidRDefault="008D5677" w:rsidP="00D72A80">
      <w:pPr>
        <w:pStyle w:val="NormalWeb"/>
        <w:numPr>
          <w:ilvl w:val="1"/>
          <w:numId w:val="38"/>
        </w:numPr>
        <w:rPr>
          <w:rFonts w:ascii="Garamond" w:hAnsi="Garamond"/>
        </w:rPr>
      </w:pPr>
      <w:r w:rsidRPr="007935A8">
        <w:rPr>
          <w:rFonts w:ascii="Garamond" w:hAnsi="Garamond"/>
        </w:rPr>
        <w:t>Straightforward and effective</w:t>
      </w:r>
    </w:p>
    <w:p w14:paraId="5BDAC101" w14:textId="77777777" w:rsidR="008D5677" w:rsidRPr="007935A8" w:rsidRDefault="008D5677" w:rsidP="00D72A80">
      <w:pPr>
        <w:pStyle w:val="NormalWeb"/>
        <w:numPr>
          <w:ilvl w:val="1"/>
          <w:numId w:val="38"/>
        </w:numPr>
        <w:rPr>
          <w:rFonts w:ascii="Garamond" w:hAnsi="Garamond"/>
        </w:rPr>
      </w:pPr>
      <w:r w:rsidRPr="007935A8">
        <w:rPr>
          <w:rFonts w:ascii="Garamond" w:hAnsi="Garamond"/>
        </w:rPr>
        <w:t>Use</w:t>
      </w:r>
      <w:r w:rsidRPr="007935A8">
        <w:rPr>
          <w:rStyle w:val="apple-converted-space"/>
          <w:rFonts w:ascii="Garamond" w:hAnsi="Garamond"/>
        </w:rPr>
        <w:t> </w:t>
      </w:r>
      <w:r w:rsidRPr="007935A8">
        <w:rPr>
          <w:rStyle w:val="Strong"/>
          <w:rFonts w:ascii="Garamond" w:hAnsi="Garamond"/>
        </w:rPr>
        <w:t>AES-256 instead of AES-128</w:t>
      </w:r>
    </w:p>
    <w:p w14:paraId="722B19AE" w14:textId="77777777" w:rsidR="008D5677" w:rsidRPr="007935A8" w:rsidRDefault="008D5677" w:rsidP="00D72A80">
      <w:pPr>
        <w:pStyle w:val="NormalWeb"/>
        <w:numPr>
          <w:ilvl w:val="1"/>
          <w:numId w:val="38"/>
        </w:numPr>
        <w:rPr>
          <w:rFonts w:ascii="Garamond" w:hAnsi="Garamond"/>
        </w:rPr>
      </w:pPr>
      <w:r w:rsidRPr="007935A8">
        <w:rPr>
          <w:rFonts w:ascii="Garamond" w:hAnsi="Garamond"/>
        </w:rPr>
        <w:t>Use</w:t>
      </w:r>
      <w:r w:rsidRPr="007935A8">
        <w:rPr>
          <w:rStyle w:val="apple-converted-space"/>
          <w:rFonts w:ascii="Garamond" w:hAnsi="Garamond"/>
        </w:rPr>
        <w:t> </w:t>
      </w:r>
      <w:r w:rsidRPr="007935A8">
        <w:rPr>
          <w:rStyle w:val="Strong"/>
          <w:rFonts w:ascii="Garamond" w:hAnsi="Garamond"/>
        </w:rPr>
        <w:t>SHA-512 / SHA-3-512 instead of SHA-256</w:t>
      </w:r>
    </w:p>
    <w:p w14:paraId="7A850BA3" w14:textId="77777777" w:rsidR="008D5677" w:rsidRPr="007935A8" w:rsidRDefault="008D5677" w:rsidP="008D5677">
      <w:pPr>
        <w:pStyle w:val="NormalWeb"/>
        <w:rPr>
          <w:rFonts w:ascii="Garamond" w:hAnsi="Garamond"/>
        </w:rPr>
      </w:pPr>
      <w:r w:rsidRPr="007935A8">
        <w:rPr>
          <w:rFonts w:ascii="Garamond" w:hAnsi="Garamond"/>
        </w:rPr>
        <w:t>When properly configured, symmetric cryptography remains</w:t>
      </w:r>
      <w:r w:rsidRPr="007935A8">
        <w:rPr>
          <w:rStyle w:val="apple-converted-space"/>
          <w:rFonts w:ascii="Garamond" w:hAnsi="Garamond"/>
        </w:rPr>
        <w:t> </w:t>
      </w:r>
      <w:r w:rsidRPr="007935A8">
        <w:rPr>
          <w:rStyle w:val="Strong"/>
          <w:rFonts w:ascii="Garamond" w:hAnsi="Garamond"/>
        </w:rPr>
        <w:t>quantum-resilient</w:t>
      </w:r>
      <w:r w:rsidRPr="007935A8">
        <w:rPr>
          <w:rStyle w:val="apple-converted-space"/>
          <w:rFonts w:ascii="Garamond" w:hAnsi="Garamond"/>
        </w:rPr>
        <w:t> </w:t>
      </w:r>
      <w:r w:rsidRPr="007935A8">
        <w:rPr>
          <w:rFonts w:ascii="Garamond" w:hAnsi="Garamond"/>
        </w:rPr>
        <w:t>for healthcare workloads.</w:t>
      </w:r>
    </w:p>
    <w:p w14:paraId="5D1C6DEA" w14:textId="77777777" w:rsidR="008D5677" w:rsidRPr="000C6FAC" w:rsidRDefault="008D5677" w:rsidP="008D5677">
      <w:pPr>
        <w:pStyle w:val="Heading2"/>
        <w:rPr>
          <w:rStyle w:val="apple-converted-space"/>
          <w:rFonts w:ascii="Garamond" w:hAnsi="Garamond"/>
          <w:b/>
          <w:bCs/>
          <w:color w:val="000000"/>
          <w:sz w:val="27"/>
          <w:szCs w:val="27"/>
        </w:rPr>
      </w:pPr>
      <w:bookmarkStart w:id="15" w:name="_Toc220865884"/>
      <w:r w:rsidRPr="000C6FAC">
        <w:rPr>
          <w:rFonts w:ascii="Garamond" w:hAnsi="Garamond"/>
          <w:b/>
          <w:bCs/>
        </w:rPr>
        <w:t>QCCPA (Quantum Computing Cybersecurity Preparedness Act)</w:t>
      </w:r>
      <w:bookmarkEnd w:id="15"/>
      <w:r w:rsidRPr="000C6FAC">
        <w:rPr>
          <w:rStyle w:val="apple-converted-space"/>
          <w:rFonts w:ascii="Garamond" w:hAnsi="Garamond"/>
          <w:b/>
          <w:bCs/>
          <w:color w:val="000000"/>
          <w:sz w:val="27"/>
          <w:szCs w:val="27"/>
        </w:rPr>
        <w:t> </w:t>
      </w:r>
    </w:p>
    <w:p w14:paraId="26B19409" w14:textId="77777777" w:rsidR="008D5677" w:rsidRPr="007935A8" w:rsidRDefault="008D5677" w:rsidP="008D5677">
      <w:pPr>
        <w:pStyle w:val="NormalWeb"/>
        <w:rPr>
          <w:rFonts w:ascii="Garamond" w:hAnsi="Garamond"/>
        </w:rPr>
      </w:pPr>
      <w:r w:rsidRPr="007935A8">
        <w:rPr>
          <w:rFonts w:ascii="Garamond" w:hAnsi="Garamond"/>
        </w:rPr>
        <w:t xml:space="preserve">Govt readiness to repond quantum thread mandates cryptographic readiness. </w:t>
      </w:r>
    </w:p>
    <w:p w14:paraId="0588D193" w14:textId="77777777" w:rsidR="008D5677" w:rsidRPr="000C6FAC" w:rsidRDefault="008D5677" w:rsidP="008D5677">
      <w:pPr>
        <w:pStyle w:val="Heading2"/>
        <w:rPr>
          <w:rFonts w:ascii="Garamond" w:hAnsi="Garamond"/>
          <w:color w:val="000000"/>
          <w:sz w:val="22"/>
          <w:szCs w:val="22"/>
        </w:rPr>
      </w:pPr>
      <w:bookmarkStart w:id="16" w:name="_Toc220865885"/>
      <w:r w:rsidRPr="000C6FAC">
        <w:rPr>
          <w:rFonts w:ascii="Garamond" w:hAnsi="Garamond"/>
          <w:color w:val="000000"/>
          <w:sz w:val="22"/>
          <w:szCs w:val="22"/>
        </w:rPr>
        <w:t>What the Act Mandates (Plain English)</w:t>
      </w:r>
      <w:bookmarkEnd w:id="16"/>
    </w:p>
    <w:p w14:paraId="6CDC9FA2" w14:textId="77777777" w:rsidR="008D5677" w:rsidRPr="000C6FAC" w:rsidRDefault="008D5677" w:rsidP="008D5677">
      <w:pPr>
        <w:pStyle w:val="Heading3"/>
        <w:rPr>
          <w:rFonts w:ascii="Garamond" w:hAnsi="Garamond"/>
          <w:color w:val="000000"/>
          <w:sz w:val="22"/>
          <w:szCs w:val="22"/>
        </w:rPr>
      </w:pPr>
      <w:bookmarkStart w:id="17" w:name="_Toc220865886"/>
      <w:r w:rsidRPr="000C6FAC">
        <w:rPr>
          <w:rFonts w:ascii="Garamond" w:hAnsi="Garamond"/>
          <w:color w:val="000000"/>
          <w:sz w:val="22"/>
          <w:szCs w:val="22"/>
        </w:rPr>
        <w:t>1.</w:t>
      </w:r>
      <w:r w:rsidRPr="000C6FAC">
        <w:rPr>
          <w:rStyle w:val="apple-converted-space"/>
          <w:rFonts w:ascii="Garamond" w:hAnsi="Garamond"/>
          <w:color w:val="000000"/>
          <w:sz w:val="22"/>
          <w:szCs w:val="22"/>
        </w:rPr>
        <w:t> </w:t>
      </w:r>
      <w:r w:rsidRPr="000C6FAC">
        <w:rPr>
          <w:rStyle w:val="Strong"/>
          <w:rFonts w:ascii="Garamond" w:hAnsi="Garamond"/>
          <w:b w:val="0"/>
          <w:bCs w:val="0"/>
          <w:color w:val="000000"/>
          <w:sz w:val="22"/>
          <w:szCs w:val="22"/>
        </w:rPr>
        <w:t>Inventory All Cryptography</w:t>
      </w:r>
      <w:bookmarkEnd w:id="17"/>
    </w:p>
    <w:p w14:paraId="66E502A2" w14:textId="77777777" w:rsidR="008D5677" w:rsidRPr="000C6FAC" w:rsidRDefault="008D5677" w:rsidP="008D5677">
      <w:pPr>
        <w:pStyle w:val="NormalWeb"/>
        <w:rPr>
          <w:rFonts w:ascii="Garamond" w:hAnsi="Garamond"/>
          <w:color w:val="000000"/>
          <w:sz w:val="22"/>
          <w:szCs w:val="22"/>
        </w:rPr>
      </w:pPr>
      <w:r w:rsidRPr="000C6FAC">
        <w:rPr>
          <w:rFonts w:ascii="Garamond" w:hAnsi="Garamond"/>
          <w:color w:val="000000"/>
          <w:sz w:val="22"/>
          <w:szCs w:val="22"/>
        </w:rPr>
        <w:t>Federal agencies must:</w:t>
      </w:r>
    </w:p>
    <w:p w14:paraId="7AA2F98F" w14:textId="77777777" w:rsidR="008D5677" w:rsidRPr="000C6FAC" w:rsidRDefault="008D5677" w:rsidP="00D72A80">
      <w:pPr>
        <w:pStyle w:val="NormalWeb"/>
        <w:numPr>
          <w:ilvl w:val="0"/>
          <w:numId w:val="39"/>
        </w:numPr>
        <w:rPr>
          <w:rFonts w:ascii="Garamond" w:hAnsi="Garamond"/>
          <w:color w:val="000000"/>
          <w:sz w:val="22"/>
          <w:szCs w:val="22"/>
        </w:rPr>
      </w:pPr>
      <w:r w:rsidRPr="000C6FAC">
        <w:rPr>
          <w:rFonts w:ascii="Garamond" w:hAnsi="Garamond"/>
          <w:color w:val="000000"/>
          <w:sz w:val="22"/>
          <w:szCs w:val="22"/>
        </w:rPr>
        <w:t>Identify</w:t>
      </w:r>
      <w:r w:rsidRPr="000C6FAC">
        <w:rPr>
          <w:rStyle w:val="apple-converted-space"/>
          <w:rFonts w:ascii="Garamond" w:eastAsiaTheme="majorEastAsia" w:hAnsi="Garamond"/>
          <w:color w:val="000000"/>
          <w:sz w:val="22"/>
          <w:szCs w:val="22"/>
        </w:rPr>
        <w:t> </w:t>
      </w:r>
      <w:r w:rsidRPr="000C6FAC">
        <w:rPr>
          <w:rStyle w:val="Strong"/>
          <w:rFonts w:ascii="Garamond" w:eastAsiaTheme="majorEastAsia" w:hAnsi="Garamond"/>
          <w:color w:val="000000"/>
          <w:sz w:val="22"/>
          <w:szCs w:val="22"/>
        </w:rPr>
        <w:t>where encryption is used</w:t>
      </w:r>
    </w:p>
    <w:p w14:paraId="594CD4B0" w14:textId="77777777" w:rsidR="008D5677" w:rsidRPr="000C6FAC" w:rsidRDefault="008D5677" w:rsidP="00D72A80">
      <w:pPr>
        <w:pStyle w:val="NormalWeb"/>
        <w:numPr>
          <w:ilvl w:val="0"/>
          <w:numId w:val="39"/>
        </w:numPr>
        <w:rPr>
          <w:rFonts w:ascii="Garamond" w:hAnsi="Garamond"/>
          <w:color w:val="000000"/>
          <w:sz w:val="22"/>
          <w:szCs w:val="22"/>
        </w:rPr>
      </w:pPr>
      <w:r w:rsidRPr="000C6FAC">
        <w:rPr>
          <w:rFonts w:ascii="Garamond" w:hAnsi="Garamond"/>
          <w:color w:val="000000"/>
          <w:sz w:val="22"/>
          <w:szCs w:val="22"/>
        </w:rPr>
        <w:t>Identify</w:t>
      </w:r>
      <w:r w:rsidRPr="000C6FAC">
        <w:rPr>
          <w:rStyle w:val="apple-converted-space"/>
          <w:rFonts w:ascii="Garamond" w:eastAsiaTheme="majorEastAsia" w:hAnsi="Garamond"/>
          <w:color w:val="000000"/>
          <w:sz w:val="22"/>
          <w:szCs w:val="22"/>
        </w:rPr>
        <w:t> </w:t>
      </w:r>
      <w:r w:rsidRPr="000C6FAC">
        <w:rPr>
          <w:rStyle w:val="Strong"/>
          <w:rFonts w:ascii="Garamond" w:eastAsiaTheme="majorEastAsia" w:hAnsi="Garamond"/>
          <w:color w:val="000000"/>
          <w:sz w:val="22"/>
          <w:szCs w:val="22"/>
        </w:rPr>
        <w:t>which algorithms are used</w:t>
      </w:r>
    </w:p>
    <w:p w14:paraId="738859CC" w14:textId="77777777" w:rsidR="008D5677" w:rsidRPr="000C6FAC" w:rsidRDefault="008D5677" w:rsidP="00D72A80">
      <w:pPr>
        <w:pStyle w:val="NormalWeb"/>
        <w:numPr>
          <w:ilvl w:val="0"/>
          <w:numId w:val="39"/>
        </w:numPr>
        <w:rPr>
          <w:rFonts w:ascii="Garamond" w:hAnsi="Garamond"/>
          <w:color w:val="000000"/>
          <w:sz w:val="22"/>
          <w:szCs w:val="22"/>
        </w:rPr>
      </w:pPr>
      <w:r w:rsidRPr="000C6FAC">
        <w:rPr>
          <w:rFonts w:ascii="Garamond" w:hAnsi="Garamond"/>
          <w:color w:val="000000"/>
          <w:sz w:val="22"/>
          <w:szCs w:val="22"/>
        </w:rPr>
        <w:t>Identify</w:t>
      </w:r>
      <w:r w:rsidRPr="000C6FAC">
        <w:rPr>
          <w:rStyle w:val="apple-converted-space"/>
          <w:rFonts w:ascii="Garamond" w:eastAsiaTheme="majorEastAsia" w:hAnsi="Garamond"/>
          <w:color w:val="000000"/>
          <w:sz w:val="22"/>
          <w:szCs w:val="22"/>
        </w:rPr>
        <w:t> </w:t>
      </w:r>
      <w:r w:rsidRPr="000C6FAC">
        <w:rPr>
          <w:rStyle w:val="Strong"/>
          <w:rFonts w:ascii="Garamond" w:eastAsiaTheme="majorEastAsia" w:hAnsi="Garamond"/>
          <w:color w:val="000000"/>
          <w:sz w:val="22"/>
          <w:szCs w:val="22"/>
        </w:rPr>
        <w:t>which data must remain confidential long-term</w:t>
      </w:r>
    </w:p>
    <w:p w14:paraId="50E9DC99" w14:textId="77777777" w:rsidR="008D5677" w:rsidRPr="000C6FAC" w:rsidRDefault="008D5677" w:rsidP="008D5677">
      <w:pPr>
        <w:pStyle w:val="NormalWeb"/>
        <w:rPr>
          <w:rFonts w:ascii="Garamond" w:hAnsi="Garamond"/>
          <w:color w:val="000000"/>
          <w:sz w:val="22"/>
          <w:szCs w:val="22"/>
        </w:rPr>
      </w:pPr>
      <w:r w:rsidRPr="000C6FAC">
        <w:rPr>
          <w:rFonts w:ascii="Apple Color Emoji" w:hAnsi="Apple Color Emoji" w:cs="Apple Color Emoji"/>
          <w:color w:val="000000"/>
          <w:sz w:val="22"/>
          <w:szCs w:val="22"/>
        </w:rPr>
        <w:t>➡️</w:t>
      </w:r>
      <w:r w:rsidRPr="000C6FAC">
        <w:rPr>
          <w:rFonts w:ascii="Garamond" w:hAnsi="Garamond"/>
          <w:color w:val="000000"/>
          <w:sz w:val="22"/>
          <w:szCs w:val="22"/>
        </w:rPr>
        <w:t xml:space="preserve"> For healthcare:</w:t>
      </w:r>
      <w:r w:rsidRPr="000C6FAC">
        <w:rPr>
          <w:rFonts w:ascii="Garamond" w:hAnsi="Garamond"/>
          <w:color w:val="000000"/>
          <w:sz w:val="22"/>
          <w:szCs w:val="22"/>
        </w:rPr>
        <w:br/>
        <w:t>This is equivalent to building a</w:t>
      </w:r>
      <w:r w:rsidRPr="000C6FAC">
        <w:rPr>
          <w:rStyle w:val="apple-converted-space"/>
          <w:rFonts w:ascii="Garamond" w:eastAsiaTheme="majorEastAsia" w:hAnsi="Garamond"/>
          <w:color w:val="000000"/>
          <w:sz w:val="22"/>
          <w:szCs w:val="22"/>
        </w:rPr>
        <w:t> </w:t>
      </w:r>
      <w:r w:rsidRPr="000C6FAC">
        <w:rPr>
          <w:rStyle w:val="Strong"/>
          <w:rFonts w:ascii="Garamond" w:eastAsiaTheme="majorEastAsia" w:hAnsi="Garamond"/>
          <w:color w:val="000000"/>
          <w:sz w:val="22"/>
          <w:szCs w:val="22"/>
        </w:rPr>
        <w:t>Crypto Bill of Materials (CBOM)</w:t>
      </w:r>
      <w:r w:rsidRPr="000C6FAC">
        <w:rPr>
          <w:rStyle w:val="apple-converted-space"/>
          <w:rFonts w:ascii="Garamond" w:eastAsiaTheme="majorEastAsia" w:hAnsi="Garamond"/>
          <w:color w:val="000000"/>
          <w:sz w:val="22"/>
          <w:szCs w:val="22"/>
        </w:rPr>
        <w:t> </w:t>
      </w:r>
      <w:r w:rsidRPr="000C6FAC">
        <w:rPr>
          <w:rFonts w:ascii="Garamond" w:hAnsi="Garamond"/>
          <w:color w:val="000000"/>
          <w:sz w:val="22"/>
          <w:szCs w:val="22"/>
        </w:rPr>
        <w:t>for:</w:t>
      </w:r>
    </w:p>
    <w:p w14:paraId="36C0AC3B" w14:textId="77777777" w:rsidR="008D5677" w:rsidRPr="000C6FAC" w:rsidRDefault="008D5677" w:rsidP="00D72A80">
      <w:pPr>
        <w:pStyle w:val="NormalWeb"/>
        <w:numPr>
          <w:ilvl w:val="0"/>
          <w:numId w:val="40"/>
        </w:numPr>
        <w:rPr>
          <w:rFonts w:ascii="Garamond" w:hAnsi="Garamond"/>
          <w:color w:val="000000"/>
          <w:sz w:val="22"/>
          <w:szCs w:val="22"/>
        </w:rPr>
      </w:pPr>
      <w:r w:rsidRPr="000C6FAC">
        <w:rPr>
          <w:rFonts w:ascii="Garamond" w:hAnsi="Garamond"/>
          <w:color w:val="000000"/>
          <w:sz w:val="22"/>
          <w:szCs w:val="22"/>
        </w:rPr>
        <w:t>EHRs</w:t>
      </w:r>
    </w:p>
    <w:p w14:paraId="189C1453" w14:textId="77777777" w:rsidR="008D5677" w:rsidRPr="000C6FAC" w:rsidRDefault="008D5677" w:rsidP="00D72A80">
      <w:pPr>
        <w:pStyle w:val="NormalWeb"/>
        <w:numPr>
          <w:ilvl w:val="0"/>
          <w:numId w:val="40"/>
        </w:numPr>
        <w:rPr>
          <w:rFonts w:ascii="Garamond" w:hAnsi="Garamond"/>
          <w:color w:val="000000"/>
          <w:sz w:val="22"/>
          <w:szCs w:val="22"/>
        </w:rPr>
      </w:pPr>
      <w:r w:rsidRPr="000C6FAC">
        <w:rPr>
          <w:rFonts w:ascii="Garamond" w:hAnsi="Garamond"/>
          <w:color w:val="000000"/>
          <w:sz w:val="22"/>
          <w:szCs w:val="22"/>
        </w:rPr>
        <w:t>Patient portals</w:t>
      </w:r>
    </w:p>
    <w:p w14:paraId="36C4732B" w14:textId="77777777" w:rsidR="008D5677" w:rsidRPr="000C6FAC" w:rsidRDefault="008D5677" w:rsidP="00D72A80">
      <w:pPr>
        <w:pStyle w:val="NormalWeb"/>
        <w:numPr>
          <w:ilvl w:val="0"/>
          <w:numId w:val="40"/>
        </w:numPr>
        <w:rPr>
          <w:rFonts w:ascii="Garamond" w:hAnsi="Garamond"/>
          <w:color w:val="000000"/>
          <w:sz w:val="22"/>
          <w:szCs w:val="22"/>
        </w:rPr>
      </w:pPr>
      <w:r w:rsidRPr="000C6FAC">
        <w:rPr>
          <w:rFonts w:ascii="Garamond" w:hAnsi="Garamond"/>
          <w:color w:val="000000"/>
          <w:sz w:val="22"/>
          <w:szCs w:val="22"/>
        </w:rPr>
        <w:t>Interoperability APIs</w:t>
      </w:r>
    </w:p>
    <w:p w14:paraId="2983093F" w14:textId="77777777" w:rsidR="008D5677" w:rsidRPr="000C6FAC" w:rsidRDefault="008D5677" w:rsidP="00D72A80">
      <w:pPr>
        <w:pStyle w:val="NormalWeb"/>
        <w:numPr>
          <w:ilvl w:val="0"/>
          <w:numId w:val="40"/>
        </w:numPr>
        <w:rPr>
          <w:rFonts w:ascii="Garamond" w:hAnsi="Garamond"/>
          <w:color w:val="000000"/>
          <w:sz w:val="22"/>
          <w:szCs w:val="22"/>
        </w:rPr>
      </w:pPr>
      <w:r w:rsidRPr="000C6FAC">
        <w:rPr>
          <w:rFonts w:ascii="Garamond" w:hAnsi="Garamond"/>
          <w:color w:val="000000"/>
          <w:sz w:val="22"/>
          <w:szCs w:val="22"/>
        </w:rPr>
        <w:t>Medical devices</w:t>
      </w:r>
    </w:p>
    <w:p w14:paraId="23067A73" w14:textId="77777777" w:rsidR="008D5677" w:rsidRPr="000C6FAC" w:rsidRDefault="008D5677" w:rsidP="00D72A80">
      <w:pPr>
        <w:pStyle w:val="NormalWeb"/>
        <w:numPr>
          <w:ilvl w:val="0"/>
          <w:numId w:val="40"/>
        </w:numPr>
        <w:rPr>
          <w:rFonts w:ascii="Garamond" w:hAnsi="Garamond"/>
          <w:color w:val="000000"/>
          <w:sz w:val="22"/>
          <w:szCs w:val="22"/>
        </w:rPr>
      </w:pPr>
      <w:r w:rsidRPr="000C6FAC">
        <w:rPr>
          <w:rFonts w:ascii="Garamond" w:hAnsi="Garamond"/>
          <w:color w:val="000000"/>
          <w:sz w:val="22"/>
          <w:szCs w:val="22"/>
        </w:rPr>
        <w:lastRenderedPageBreak/>
        <w:t>Data archives</w:t>
      </w:r>
    </w:p>
    <w:p w14:paraId="4A9448F8" w14:textId="77777777" w:rsidR="008D5677" w:rsidRPr="000C6FAC" w:rsidRDefault="008D5677" w:rsidP="008D5677">
      <w:pPr>
        <w:pStyle w:val="Heading3"/>
        <w:rPr>
          <w:rFonts w:ascii="Garamond" w:hAnsi="Garamond"/>
          <w:color w:val="000000"/>
          <w:sz w:val="22"/>
          <w:szCs w:val="22"/>
        </w:rPr>
      </w:pPr>
      <w:bookmarkStart w:id="18" w:name="_Toc220865887"/>
      <w:r w:rsidRPr="000C6FAC">
        <w:rPr>
          <w:rFonts w:ascii="Garamond" w:hAnsi="Garamond"/>
          <w:color w:val="000000"/>
          <w:sz w:val="22"/>
          <w:szCs w:val="22"/>
        </w:rPr>
        <w:t>2.</w:t>
      </w:r>
      <w:r w:rsidRPr="000C6FAC">
        <w:rPr>
          <w:rStyle w:val="apple-converted-space"/>
          <w:rFonts w:ascii="Garamond" w:hAnsi="Garamond"/>
          <w:color w:val="000000"/>
          <w:sz w:val="22"/>
          <w:szCs w:val="22"/>
        </w:rPr>
        <w:t> </w:t>
      </w:r>
      <w:r w:rsidRPr="000C6FAC">
        <w:rPr>
          <w:rStyle w:val="Strong"/>
          <w:rFonts w:ascii="Garamond" w:hAnsi="Garamond"/>
          <w:b w:val="0"/>
          <w:bCs w:val="0"/>
          <w:color w:val="000000"/>
          <w:sz w:val="22"/>
          <w:szCs w:val="22"/>
        </w:rPr>
        <w:t>Assess Quantum Vulnerability</w:t>
      </w:r>
      <w:bookmarkEnd w:id="18"/>
    </w:p>
    <w:p w14:paraId="35C03EF7" w14:textId="77777777" w:rsidR="008D5677" w:rsidRPr="000C6FAC" w:rsidRDefault="008D5677" w:rsidP="008D5677">
      <w:pPr>
        <w:pStyle w:val="NormalWeb"/>
        <w:rPr>
          <w:rFonts w:ascii="Garamond" w:hAnsi="Garamond"/>
          <w:color w:val="000000"/>
          <w:sz w:val="22"/>
          <w:szCs w:val="22"/>
        </w:rPr>
      </w:pPr>
      <w:r w:rsidRPr="000C6FAC">
        <w:rPr>
          <w:rFonts w:ascii="Garamond" w:hAnsi="Garamond"/>
          <w:color w:val="000000"/>
          <w:sz w:val="22"/>
          <w:szCs w:val="22"/>
        </w:rPr>
        <w:t>Agencies must determine:</w:t>
      </w:r>
    </w:p>
    <w:p w14:paraId="2B3C60A6" w14:textId="77777777" w:rsidR="008D5677" w:rsidRPr="000C6FAC" w:rsidRDefault="008D5677" w:rsidP="00D72A80">
      <w:pPr>
        <w:pStyle w:val="NormalWeb"/>
        <w:numPr>
          <w:ilvl w:val="0"/>
          <w:numId w:val="41"/>
        </w:numPr>
        <w:rPr>
          <w:rFonts w:ascii="Garamond" w:hAnsi="Garamond"/>
          <w:color w:val="000000"/>
          <w:sz w:val="22"/>
          <w:szCs w:val="22"/>
        </w:rPr>
      </w:pPr>
      <w:r w:rsidRPr="000C6FAC">
        <w:rPr>
          <w:rFonts w:ascii="Garamond" w:hAnsi="Garamond"/>
          <w:color w:val="000000"/>
          <w:sz w:val="22"/>
          <w:szCs w:val="22"/>
        </w:rPr>
        <w:t>Which systems rely on</w:t>
      </w:r>
      <w:r w:rsidRPr="000C6FAC">
        <w:rPr>
          <w:rStyle w:val="apple-converted-space"/>
          <w:rFonts w:ascii="Garamond" w:eastAsiaTheme="majorEastAsia" w:hAnsi="Garamond"/>
          <w:color w:val="000000"/>
          <w:sz w:val="22"/>
          <w:szCs w:val="22"/>
        </w:rPr>
        <w:t> </w:t>
      </w:r>
      <w:r w:rsidRPr="000C6FAC">
        <w:rPr>
          <w:rStyle w:val="Strong"/>
          <w:rFonts w:ascii="Garamond" w:eastAsiaTheme="majorEastAsia" w:hAnsi="Garamond"/>
          <w:color w:val="000000"/>
          <w:sz w:val="22"/>
          <w:szCs w:val="22"/>
        </w:rPr>
        <w:t>quantum-vulnerable cryptography</w:t>
      </w:r>
    </w:p>
    <w:p w14:paraId="46548EC1" w14:textId="77777777" w:rsidR="008D5677" w:rsidRPr="000C6FAC" w:rsidRDefault="008D5677" w:rsidP="00D72A80">
      <w:pPr>
        <w:pStyle w:val="NormalWeb"/>
        <w:numPr>
          <w:ilvl w:val="0"/>
          <w:numId w:val="41"/>
        </w:numPr>
        <w:rPr>
          <w:rFonts w:ascii="Garamond" w:hAnsi="Garamond"/>
          <w:color w:val="000000"/>
          <w:sz w:val="22"/>
          <w:szCs w:val="22"/>
        </w:rPr>
      </w:pPr>
      <w:r w:rsidRPr="000C6FAC">
        <w:rPr>
          <w:rFonts w:ascii="Garamond" w:hAnsi="Garamond"/>
          <w:color w:val="000000"/>
          <w:sz w:val="22"/>
          <w:szCs w:val="22"/>
        </w:rPr>
        <w:t>Which systems protect</w:t>
      </w:r>
      <w:r w:rsidRPr="000C6FAC">
        <w:rPr>
          <w:rStyle w:val="apple-converted-space"/>
          <w:rFonts w:ascii="Garamond" w:eastAsiaTheme="majorEastAsia" w:hAnsi="Garamond"/>
          <w:color w:val="000000"/>
          <w:sz w:val="22"/>
          <w:szCs w:val="22"/>
        </w:rPr>
        <w:t> </w:t>
      </w:r>
      <w:r w:rsidRPr="000C6FAC">
        <w:rPr>
          <w:rStyle w:val="Strong"/>
          <w:rFonts w:ascii="Garamond" w:eastAsiaTheme="majorEastAsia" w:hAnsi="Garamond"/>
          <w:color w:val="000000"/>
          <w:sz w:val="22"/>
          <w:szCs w:val="22"/>
        </w:rPr>
        <w:t>high-value or long-lived data</w:t>
      </w:r>
    </w:p>
    <w:p w14:paraId="34F562C6" w14:textId="77777777" w:rsidR="008D5677" w:rsidRPr="000C6FAC" w:rsidRDefault="008D5677" w:rsidP="008D5677">
      <w:pPr>
        <w:pStyle w:val="NormalWeb"/>
        <w:rPr>
          <w:rFonts w:ascii="Garamond" w:hAnsi="Garamond"/>
          <w:color w:val="000000"/>
          <w:sz w:val="22"/>
          <w:szCs w:val="22"/>
        </w:rPr>
      </w:pPr>
      <w:r w:rsidRPr="000C6FAC">
        <w:rPr>
          <w:rFonts w:ascii="Apple Color Emoji" w:hAnsi="Apple Color Emoji" w:cs="Apple Color Emoji"/>
          <w:color w:val="000000"/>
          <w:sz w:val="22"/>
          <w:szCs w:val="22"/>
        </w:rPr>
        <w:t>➡️</w:t>
      </w:r>
      <w:r w:rsidRPr="000C6FAC">
        <w:rPr>
          <w:rFonts w:ascii="Garamond" w:hAnsi="Garamond"/>
          <w:color w:val="000000"/>
          <w:sz w:val="22"/>
          <w:szCs w:val="22"/>
        </w:rPr>
        <w:t xml:space="preserve"> For healthcare:</w:t>
      </w:r>
    </w:p>
    <w:p w14:paraId="44DB058B" w14:textId="77777777" w:rsidR="008D5677" w:rsidRPr="000C6FAC" w:rsidRDefault="008D5677" w:rsidP="00D72A80">
      <w:pPr>
        <w:pStyle w:val="NormalWeb"/>
        <w:numPr>
          <w:ilvl w:val="0"/>
          <w:numId w:val="42"/>
        </w:numPr>
        <w:rPr>
          <w:rFonts w:ascii="Garamond" w:hAnsi="Garamond"/>
          <w:color w:val="000000"/>
          <w:sz w:val="22"/>
          <w:szCs w:val="22"/>
        </w:rPr>
      </w:pPr>
      <w:r w:rsidRPr="000C6FAC">
        <w:rPr>
          <w:rFonts w:ascii="Garamond" w:hAnsi="Garamond"/>
          <w:color w:val="000000"/>
          <w:sz w:val="22"/>
          <w:szCs w:val="22"/>
        </w:rPr>
        <w:t>PHI, genomic data, pediatric records, mental health records</w:t>
      </w:r>
    </w:p>
    <w:p w14:paraId="21708781" w14:textId="77777777" w:rsidR="008D5677" w:rsidRPr="000C6FAC" w:rsidRDefault="008D5677" w:rsidP="00D72A80">
      <w:pPr>
        <w:pStyle w:val="NormalWeb"/>
        <w:numPr>
          <w:ilvl w:val="0"/>
          <w:numId w:val="42"/>
        </w:numPr>
        <w:rPr>
          <w:rFonts w:ascii="Garamond" w:hAnsi="Garamond"/>
          <w:color w:val="000000"/>
          <w:sz w:val="22"/>
          <w:szCs w:val="22"/>
        </w:rPr>
      </w:pPr>
      <w:r w:rsidRPr="000C6FAC">
        <w:rPr>
          <w:rFonts w:ascii="Garamond" w:hAnsi="Garamond"/>
          <w:color w:val="000000"/>
          <w:sz w:val="22"/>
          <w:szCs w:val="22"/>
        </w:rPr>
        <w:t>Clinical trial data and FDA-regulated systems</w:t>
      </w:r>
    </w:p>
    <w:p w14:paraId="750B29D1" w14:textId="77777777" w:rsidR="008D5677" w:rsidRPr="000C6FAC" w:rsidRDefault="008D5677" w:rsidP="00D72A80">
      <w:pPr>
        <w:pStyle w:val="NormalWeb"/>
        <w:numPr>
          <w:ilvl w:val="0"/>
          <w:numId w:val="42"/>
        </w:numPr>
        <w:rPr>
          <w:rFonts w:ascii="Garamond" w:hAnsi="Garamond"/>
          <w:color w:val="000000"/>
          <w:sz w:val="22"/>
          <w:szCs w:val="22"/>
        </w:rPr>
      </w:pPr>
      <w:r w:rsidRPr="000C6FAC">
        <w:rPr>
          <w:rFonts w:ascii="Garamond" w:hAnsi="Garamond"/>
          <w:color w:val="000000"/>
          <w:sz w:val="22"/>
          <w:szCs w:val="22"/>
        </w:rPr>
        <w:t>Long-term archives and backups</w:t>
      </w:r>
    </w:p>
    <w:p w14:paraId="48501B7B" w14:textId="77777777" w:rsidR="008D5677" w:rsidRPr="000C6FAC" w:rsidRDefault="008D5677" w:rsidP="008D5677">
      <w:pPr>
        <w:pStyle w:val="Heading3"/>
        <w:rPr>
          <w:rFonts w:ascii="Garamond" w:hAnsi="Garamond"/>
          <w:color w:val="000000"/>
          <w:sz w:val="22"/>
          <w:szCs w:val="22"/>
        </w:rPr>
      </w:pPr>
      <w:bookmarkStart w:id="19" w:name="_Toc220865888"/>
      <w:r w:rsidRPr="000C6FAC">
        <w:rPr>
          <w:rFonts w:ascii="Garamond" w:hAnsi="Garamond"/>
          <w:color w:val="000000"/>
          <w:sz w:val="22"/>
          <w:szCs w:val="22"/>
        </w:rPr>
        <w:t>3.</w:t>
      </w:r>
      <w:r w:rsidRPr="000C6FAC">
        <w:rPr>
          <w:rStyle w:val="apple-converted-space"/>
          <w:rFonts w:ascii="Garamond" w:hAnsi="Garamond"/>
          <w:color w:val="000000"/>
          <w:sz w:val="22"/>
          <w:szCs w:val="22"/>
        </w:rPr>
        <w:t> </w:t>
      </w:r>
      <w:r w:rsidRPr="000C6FAC">
        <w:rPr>
          <w:rStyle w:val="Strong"/>
          <w:rFonts w:ascii="Garamond" w:hAnsi="Garamond"/>
          <w:b w:val="0"/>
          <w:bCs w:val="0"/>
          <w:color w:val="000000"/>
          <w:sz w:val="22"/>
          <w:szCs w:val="22"/>
        </w:rPr>
        <w:t>Plan Migration to Post-Quantum Cryptography (PQC)</w:t>
      </w:r>
      <w:bookmarkEnd w:id="19"/>
    </w:p>
    <w:p w14:paraId="443B0E62" w14:textId="77777777" w:rsidR="008D5677" w:rsidRPr="000C6FAC" w:rsidRDefault="008D5677" w:rsidP="008D5677">
      <w:pPr>
        <w:pStyle w:val="NormalWeb"/>
        <w:rPr>
          <w:rFonts w:ascii="Garamond" w:hAnsi="Garamond"/>
          <w:color w:val="000000"/>
          <w:sz w:val="22"/>
          <w:szCs w:val="22"/>
        </w:rPr>
      </w:pPr>
      <w:r w:rsidRPr="000C6FAC">
        <w:rPr>
          <w:rFonts w:ascii="Garamond" w:hAnsi="Garamond"/>
          <w:color w:val="000000"/>
          <w:sz w:val="22"/>
          <w:szCs w:val="22"/>
        </w:rPr>
        <w:t>Agencies must:</w:t>
      </w:r>
    </w:p>
    <w:p w14:paraId="28A39122" w14:textId="77777777" w:rsidR="008D5677" w:rsidRPr="000C6FAC" w:rsidRDefault="008D5677" w:rsidP="00D72A80">
      <w:pPr>
        <w:pStyle w:val="NormalWeb"/>
        <w:numPr>
          <w:ilvl w:val="0"/>
          <w:numId w:val="43"/>
        </w:numPr>
        <w:rPr>
          <w:rFonts w:ascii="Garamond" w:hAnsi="Garamond"/>
          <w:color w:val="000000"/>
          <w:sz w:val="22"/>
          <w:szCs w:val="22"/>
        </w:rPr>
      </w:pPr>
      <w:r w:rsidRPr="000C6FAC">
        <w:rPr>
          <w:rFonts w:ascii="Garamond" w:hAnsi="Garamond"/>
          <w:color w:val="000000"/>
          <w:sz w:val="22"/>
          <w:szCs w:val="22"/>
        </w:rPr>
        <w:t>Develop a</w:t>
      </w:r>
      <w:r w:rsidRPr="000C6FAC">
        <w:rPr>
          <w:rStyle w:val="apple-converted-space"/>
          <w:rFonts w:ascii="Garamond" w:eastAsiaTheme="majorEastAsia" w:hAnsi="Garamond"/>
          <w:color w:val="000000"/>
          <w:sz w:val="22"/>
          <w:szCs w:val="22"/>
        </w:rPr>
        <w:t> </w:t>
      </w:r>
      <w:r w:rsidRPr="000C6FAC">
        <w:rPr>
          <w:rStyle w:val="Strong"/>
          <w:rFonts w:ascii="Garamond" w:eastAsiaTheme="majorEastAsia" w:hAnsi="Garamond"/>
          <w:color w:val="000000"/>
          <w:sz w:val="22"/>
          <w:szCs w:val="22"/>
        </w:rPr>
        <w:t>roadmap</w:t>
      </w:r>
      <w:r w:rsidRPr="000C6FAC">
        <w:rPr>
          <w:rStyle w:val="apple-converted-space"/>
          <w:rFonts w:ascii="Garamond" w:eastAsiaTheme="majorEastAsia" w:hAnsi="Garamond"/>
          <w:color w:val="000000"/>
          <w:sz w:val="22"/>
          <w:szCs w:val="22"/>
        </w:rPr>
        <w:t> </w:t>
      </w:r>
      <w:r w:rsidRPr="000C6FAC">
        <w:rPr>
          <w:rFonts w:ascii="Garamond" w:hAnsi="Garamond"/>
          <w:color w:val="000000"/>
          <w:sz w:val="22"/>
          <w:szCs w:val="22"/>
        </w:rPr>
        <w:t>to migrate to</w:t>
      </w:r>
      <w:r w:rsidRPr="000C6FAC">
        <w:rPr>
          <w:rStyle w:val="apple-converted-space"/>
          <w:rFonts w:ascii="Garamond" w:eastAsiaTheme="majorEastAsia" w:hAnsi="Garamond"/>
          <w:color w:val="000000"/>
          <w:sz w:val="22"/>
          <w:szCs w:val="22"/>
        </w:rPr>
        <w:t> </w:t>
      </w:r>
      <w:r w:rsidRPr="000C6FAC">
        <w:rPr>
          <w:rStyle w:val="Strong"/>
          <w:rFonts w:ascii="Garamond" w:eastAsiaTheme="majorEastAsia" w:hAnsi="Garamond"/>
          <w:color w:val="000000"/>
          <w:sz w:val="22"/>
          <w:szCs w:val="22"/>
        </w:rPr>
        <w:t>NIST-approved PQC</w:t>
      </w:r>
    </w:p>
    <w:p w14:paraId="26037C6D" w14:textId="77777777" w:rsidR="008D5677" w:rsidRPr="000C6FAC" w:rsidRDefault="008D5677" w:rsidP="00D72A80">
      <w:pPr>
        <w:pStyle w:val="NormalWeb"/>
        <w:numPr>
          <w:ilvl w:val="0"/>
          <w:numId w:val="43"/>
        </w:numPr>
        <w:rPr>
          <w:rFonts w:ascii="Garamond" w:hAnsi="Garamond"/>
          <w:color w:val="000000"/>
          <w:sz w:val="22"/>
          <w:szCs w:val="22"/>
        </w:rPr>
      </w:pPr>
      <w:r w:rsidRPr="000C6FAC">
        <w:rPr>
          <w:rFonts w:ascii="Garamond" w:hAnsi="Garamond"/>
          <w:color w:val="000000"/>
          <w:sz w:val="22"/>
          <w:szCs w:val="22"/>
        </w:rPr>
        <w:t>Prioritize</w:t>
      </w:r>
      <w:r w:rsidRPr="000C6FAC">
        <w:rPr>
          <w:rStyle w:val="apple-converted-space"/>
          <w:rFonts w:ascii="Garamond" w:eastAsiaTheme="majorEastAsia" w:hAnsi="Garamond"/>
          <w:color w:val="000000"/>
          <w:sz w:val="22"/>
          <w:szCs w:val="22"/>
        </w:rPr>
        <w:t> </w:t>
      </w:r>
      <w:r w:rsidRPr="000C6FAC">
        <w:rPr>
          <w:rStyle w:val="Strong"/>
          <w:rFonts w:ascii="Garamond" w:eastAsiaTheme="majorEastAsia" w:hAnsi="Garamond"/>
          <w:color w:val="000000"/>
          <w:sz w:val="22"/>
          <w:szCs w:val="22"/>
        </w:rPr>
        <w:t>high-risk systems</w:t>
      </w:r>
    </w:p>
    <w:p w14:paraId="6EC9287A" w14:textId="77777777" w:rsidR="008D5677" w:rsidRPr="000C6FAC" w:rsidRDefault="008D5677" w:rsidP="00D72A80">
      <w:pPr>
        <w:pStyle w:val="NormalWeb"/>
        <w:numPr>
          <w:ilvl w:val="0"/>
          <w:numId w:val="43"/>
        </w:numPr>
        <w:rPr>
          <w:rFonts w:ascii="Garamond" w:hAnsi="Garamond"/>
          <w:color w:val="000000"/>
          <w:sz w:val="22"/>
          <w:szCs w:val="22"/>
        </w:rPr>
      </w:pPr>
      <w:r w:rsidRPr="000C6FAC">
        <w:rPr>
          <w:rFonts w:ascii="Garamond" w:hAnsi="Garamond"/>
          <w:color w:val="000000"/>
          <w:sz w:val="22"/>
          <w:szCs w:val="22"/>
        </w:rPr>
        <w:t>Avoid “rip and replace” by enabling</w:t>
      </w:r>
      <w:r w:rsidRPr="000C6FAC">
        <w:rPr>
          <w:rStyle w:val="apple-converted-space"/>
          <w:rFonts w:ascii="Garamond" w:eastAsiaTheme="majorEastAsia" w:hAnsi="Garamond"/>
          <w:color w:val="000000"/>
          <w:sz w:val="22"/>
          <w:szCs w:val="22"/>
        </w:rPr>
        <w:t> </w:t>
      </w:r>
      <w:r w:rsidRPr="000C6FAC">
        <w:rPr>
          <w:rStyle w:val="Strong"/>
          <w:rFonts w:ascii="Garamond" w:eastAsiaTheme="majorEastAsia" w:hAnsi="Garamond"/>
          <w:color w:val="000000"/>
          <w:sz w:val="22"/>
          <w:szCs w:val="22"/>
        </w:rPr>
        <w:t>crypto-agility</w:t>
      </w:r>
    </w:p>
    <w:p w14:paraId="3622CA14" w14:textId="77777777" w:rsidR="008D5677" w:rsidRPr="000C6FAC" w:rsidRDefault="008D5677" w:rsidP="008D5677">
      <w:pPr>
        <w:pStyle w:val="NormalWeb"/>
        <w:rPr>
          <w:rFonts w:ascii="Garamond" w:hAnsi="Garamond" w:cs="Apple Color Emoji"/>
          <w:color w:val="000000"/>
          <w:sz w:val="22"/>
          <w:szCs w:val="22"/>
        </w:rPr>
      </w:pPr>
      <w:r w:rsidRPr="000C6FAC">
        <w:rPr>
          <w:rFonts w:ascii="Apple Color Emoji" w:hAnsi="Apple Color Emoji" w:cs="Apple Color Emoji"/>
          <w:color w:val="000000"/>
          <w:sz w:val="22"/>
          <w:szCs w:val="22"/>
        </w:rPr>
        <w:t>➡️</w:t>
      </w:r>
      <w:r w:rsidRPr="000C6FAC">
        <w:rPr>
          <w:rFonts w:ascii="Garamond" w:hAnsi="Garamond" w:cs="Apple Color Emoji"/>
          <w:color w:val="000000"/>
          <w:sz w:val="22"/>
          <w:szCs w:val="22"/>
        </w:rPr>
        <w:t xml:space="preserve"> For healthcare:</w:t>
      </w:r>
    </w:p>
    <w:p w14:paraId="6FAF418C" w14:textId="77777777" w:rsidR="008D5677" w:rsidRPr="000C6FAC" w:rsidRDefault="008D5677" w:rsidP="00D72A80">
      <w:pPr>
        <w:pStyle w:val="NormalWeb"/>
        <w:numPr>
          <w:ilvl w:val="0"/>
          <w:numId w:val="44"/>
        </w:numPr>
        <w:rPr>
          <w:rFonts w:ascii="Garamond" w:hAnsi="Garamond"/>
          <w:color w:val="000000"/>
          <w:sz w:val="22"/>
          <w:szCs w:val="22"/>
        </w:rPr>
      </w:pPr>
      <w:r w:rsidRPr="000C6FAC">
        <w:rPr>
          <w:rFonts w:ascii="Garamond" w:hAnsi="Garamond"/>
          <w:color w:val="000000"/>
          <w:sz w:val="22"/>
          <w:szCs w:val="22"/>
        </w:rPr>
        <w:t>Hybrid TLS (RSA/ECC + PQC) for patient-facing systems</w:t>
      </w:r>
    </w:p>
    <w:p w14:paraId="3172815C" w14:textId="77777777" w:rsidR="008D5677" w:rsidRPr="000C6FAC" w:rsidRDefault="008D5677" w:rsidP="00D72A80">
      <w:pPr>
        <w:pStyle w:val="NormalWeb"/>
        <w:numPr>
          <w:ilvl w:val="0"/>
          <w:numId w:val="44"/>
        </w:numPr>
        <w:rPr>
          <w:rFonts w:ascii="Garamond" w:hAnsi="Garamond"/>
          <w:color w:val="000000"/>
          <w:sz w:val="22"/>
          <w:szCs w:val="22"/>
        </w:rPr>
      </w:pPr>
      <w:r w:rsidRPr="000C6FAC">
        <w:rPr>
          <w:rFonts w:ascii="Garamond" w:hAnsi="Garamond"/>
          <w:color w:val="000000"/>
          <w:sz w:val="22"/>
          <w:szCs w:val="22"/>
        </w:rPr>
        <w:t>PQC-ready PKI for provider &amp; device identity</w:t>
      </w:r>
    </w:p>
    <w:p w14:paraId="10D976AC" w14:textId="77777777" w:rsidR="008D5677" w:rsidRPr="000C6FAC" w:rsidRDefault="008D5677" w:rsidP="00D72A80">
      <w:pPr>
        <w:pStyle w:val="NormalWeb"/>
        <w:numPr>
          <w:ilvl w:val="0"/>
          <w:numId w:val="44"/>
        </w:numPr>
        <w:rPr>
          <w:rFonts w:ascii="Garamond" w:hAnsi="Garamond"/>
          <w:color w:val="000000"/>
          <w:sz w:val="22"/>
          <w:szCs w:val="22"/>
        </w:rPr>
      </w:pPr>
      <w:r w:rsidRPr="000C6FAC">
        <w:rPr>
          <w:rFonts w:ascii="Garamond" w:hAnsi="Garamond"/>
          <w:color w:val="000000"/>
          <w:sz w:val="22"/>
          <w:szCs w:val="22"/>
        </w:rPr>
        <w:t>Future-proof cloud EHR platforms</w:t>
      </w:r>
    </w:p>
    <w:p w14:paraId="01AA6C92" w14:textId="77777777" w:rsidR="008D5677" w:rsidRPr="000C6FAC" w:rsidRDefault="008D5677" w:rsidP="008D5677">
      <w:pPr>
        <w:pStyle w:val="Heading3"/>
        <w:rPr>
          <w:rFonts w:ascii="Garamond" w:hAnsi="Garamond"/>
          <w:color w:val="000000"/>
          <w:sz w:val="22"/>
          <w:szCs w:val="22"/>
        </w:rPr>
      </w:pPr>
      <w:bookmarkStart w:id="20" w:name="_Toc220865889"/>
      <w:r w:rsidRPr="000C6FAC">
        <w:rPr>
          <w:rFonts w:ascii="Garamond" w:hAnsi="Garamond"/>
          <w:color w:val="000000"/>
          <w:sz w:val="22"/>
          <w:szCs w:val="22"/>
        </w:rPr>
        <w:t>4.</w:t>
      </w:r>
      <w:r w:rsidRPr="000C6FAC">
        <w:rPr>
          <w:rStyle w:val="apple-converted-space"/>
          <w:rFonts w:ascii="Garamond" w:hAnsi="Garamond"/>
          <w:color w:val="000000"/>
          <w:sz w:val="22"/>
          <w:szCs w:val="22"/>
        </w:rPr>
        <w:t> </w:t>
      </w:r>
      <w:r w:rsidRPr="000C6FAC">
        <w:rPr>
          <w:rStyle w:val="Strong"/>
          <w:rFonts w:ascii="Garamond" w:hAnsi="Garamond"/>
          <w:b w:val="0"/>
          <w:bCs w:val="0"/>
          <w:color w:val="000000"/>
          <w:sz w:val="22"/>
          <w:szCs w:val="22"/>
        </w:rPr>
        <w:t>Align with NIST Standards</w:t>
      </w:r>
      <w:bookmarkEnd w:id="20"/>
    </w:p>
    <w:p w14:paraId="0213C67B" w14:textId="77777777" w:rsidR="008D5677" w:rsidRPr="000C6FAC" w:rsidRDefault="008D5677" w:rsidP="008D5677">
      <w:pPr>
        <w:pStyle w:val="NormalWeb"/>
        <w:rPr>
          <w:rFonts w:ascii="Garamond" w:hAnsi="Garamond"/>
          <w:color w:val="000000"/>
          <w:sz w:val="22"/>
          <w:szCs w:val="22"/>
        </w:rPr>
      </w:pPr>
      <w:r w:rsidRPr="000C6FAC">
        <w:rPr>
          <w:rFonts w:ascii="Garamond" w:hAnsi="Garamond"/>
          <w:color w:val="000000"/>
          <w:sz w:val="22"/>
          <w:szCs w:val="22"/>
        </w:rPr>
        <w:t>The Act explicitly ties compliance to</w:t>
      </w:r>
      <w:r w:rsidRPr="000C6FAC">
        <w:rPr>
          <w:rStyle w:val="apple-converted-space"/>
          <w:rFonts w:ascii="Garamond" w:eastAsiaTheme="majorEastAsia" w:hAnsi="Garamond"/>
          <w:color w:val="000000"/>
          <w:sz w:val="22"/>
          <w:szCs w:val="22"/>
        </w:rPr>
        <w:t> </w:t>
      </w:r>
      <w:r w:rsidRPr="000C6FAC">
        <w:rPr>
          <w:rStyle w:val="Strong"/>
          <w:rFonts w:ascii="Garamond" w:eastAsiaTheme="majorEastAsia" w:hAnsi="Garamond"/>
          <w:color w:val="000000"/>
          <w:sz w:val="22"/>
          <w:szCs w:val="22"/>
        </w:rPr>
        <w:t>NIST PQC standards</w:t>
      </w:r>
      <w:r w:rsidRPr="000C6FAC">
        <w:rPr>
          <w:rFonts w:ascii="Garamond" w:hAnsi="Garamond"/>
          <w:color w:val="000000"/>
          <w:sz w:val="22"/>
          <w:szCs w:val="22"/>
        </w:rPr>
        <w:t>, including:</w:t>
      </w:r>
    </w:p>
    <w:p w14:paraId="4BB1FAF5" w14:textId="77777777" w:rsidR="008D5677" w:rsidRPr="000C6FAC" w:rsidRDefault="008D5677" w:rsidP="00D72A80">
      <w:pPr>
        <w:pStyle w:val="NormalWeb"/>
        <w:numPr>
          <w:ilvl w:val="0"/>
          <w:numId w:val="45"/>
        </w:numPr>
        <w:rPr>
          <w:rFonts w:ascii="Garamond" w:hAnsi="Garamond"/>
          <w:color w:val="000000"/>
          <w:sz w:val="22"/>
          <w:szCs w:val="22"/>
        </w:rPr>
      </w:pPr>
      <w:r w:rsidRPr="000C6FAC">
        <w:rPr>
          <w:rStyle w:val="Strong"/>
          <w:rFonts w:ascii="Garamond" w:eastAsiaTheme="majorEastAsia" w:hAnsi="Garamond"/>
          <w:color w:val="000000"/>
          <w:sz w:val="22"/>
          <w:szCs w:val="22"/>
        </w:rPr>
        <w:t>ML-KEM</w:t>
      </w:r>
      <w:r w:rsidRPr="000C6FAC">
        <w:rPr>
          <w:rStyle w:val="apple-converted-space"/>
          <w:rFonts w:ascii="Garamond" w:eastAsiaTheme="majorEastAsia" w:hAnsi="Garamond"/>
          <w:color w:val="000000"/>
          <w:sz w:val="22"/>
          <w:szCs w:val="22"/>
        </w:rPr>
        <w:t> </w:t>
      </w:r>
      <w:r w:rsidRPr="000C6FAC">
        <w:rPr>
          <w:rFonts w:ascii="Garamond" w:hAnsi="Garamond"/>
          <w:color w:val="000000"/>
          <w:sz w:val="22"/>
          <w:szCs w:val="22"/>
        </w:rPr>
        <w:t>(key exchange)</w:t>
      </w:r>
    </w:p>
    <w:p w14:paraId="05F5622B" w14:textId="77777777" w:rsidR="008D5677" w:rsidRPr="000C6FAC" w:rsidRDefault="008D5677" w:rsidP="00D72A80">
      <w:pPr>
        <w:pStyle w:val="NormalWeb"/>
        <w:numPr>
          <w:ilvl w:val="0"/>
          <w:numId w:val="45"/>
        </w:numPr>
        <w:rPr>
          <w:rFonts w:ascii="Garamond" w:hAnsi="Garamond"/>
          <w:color w:val="000000"/>
          <w:sz w:val="22"/>
          <w:szCs w:val="22"/>
        </w:rPr>
      </w:pPr>
      <w:r w:rsidRPr="000C6FAC">
        <w:rPr>
          <w:rStyle w:val="Strong"/>
          <w:rFonts w:ascii="Garamond" w:eastAsiaTheme="majorEastAsia" w:hAnsi="Garamond"/>
          <w:color w:val="000000"/>
          <w:sz w:val="22"/>
          <w:szCs w:val="22"/>
        </w:rPr>
        <w:t>ML-DSA</w:t>
      </w:r>
      <w:r w:rsidRPr="000C6FAC">
        <w:rPr>
          <w:rStyle w:val="apple-converted-space"/>
          <w:rFonts w:ascii="Garamond" w:eastAsiaTheme="majorEastAsia" w:hAnsi="Garamond"/>
          <w:color w:val="000000"/>
          <w:sz w:val="22"/>
          <w:szCs w:val="22"/>
        </w:rPr>
        <w:t> </w:t>
      </w:r>
      <w:r w:rsidRPr="000C6FAC">
        <w:rPr>
          <w:rFonts w:ascii="Garamond" w:hAnsi="Garamond"/>
          <w:color w:val="000000"/>
          <w:sz w:val="22"/>
          <w:szCs w:val="22"/>
        </w:rPr>
        <w:t>(digital signatures)</w:t>
      </w:r>
    </w:p>
    <w:p w14:paraId="31C3BD4D" w14:textId="77777777" w:rsidR="008D5677" w:rsidRPr="000C6FAC" w:rsidRDefault="008D5677" w:rsidP="00D72A80">
      <w:pPr>
        <w:pStyle w:val="NormalWeb"/>
        <w:numPr>
          <w:ilvl w:val="0"/>
          <w:numId w:val="45"/>
        </w:numPr>
        <w:rPr>
          <w:rFonts w:ascii="Garamond" w:hAnsi="Garamond"/>
          <w:color w:val="000000"/>
          <w:sz w:val="22"/>
          <w:szCs w:val="22"/>
        </w:rPr>
      </w:pPr>
      <w:r w:rsidRPr="000C6FAC">
        <w:rPr>
          <w:rStyle w:val="Strong"/>
          <w:rFonts w:ascii="Garamond" w:eastAsiaTheme="majorEastAsia" w:hAnsi="Garamond"/>
          <w:color w:val="000000"/>
          <w:sz w:val="22"/>
          <w:szCs w:val="22"/>
        </w:rPr>
        <w:t>SLH-DSA</w:t>
      </w:r>
      <w:r w:rsidRPr="000C6FAC">
        <w:rPr>
          <w:rStyle w:val="apple-converted-space"/>
          <w:rFonts w:ascii="Garamond" w:eastAsiaTheme="majorEastAsia" w:hAnsi="Garamond"/>
          <w:color w:val="000000"/>
          <w:sz w:val="22"/>
          <w:szCs w:val="22"/>
        </w:rPr>
        <w:t> </w:t>
      </w:r>
      <w:r w:rsidRPr="000C6FAC">
        <w:rPr>
          <w:rFonts w:ascii="Garamond" w:hAnsi="Garamond"/>
          <w:color w:val="000000"/>
          <w:sz w:val="22"/>
          <w:szCs w:val="22"/>
        </w:rPr>
        <w:t>(hash-based signatures)</w:t>
      </w:r>
    </w:p>
    <w:p w14:paraId="14326254" w14:textId="77777777" w:rsidR="00903C9C" w:rsidRPr="00AB5797" w:rsidRDefault="00903C9C" w:rsidP="00AA02DD">
      <w:pPr>
        <w:pStyle w:val="Heading1"/>
        <w:rPr>
          <w:rFonts w:ascii="Garamond" w:hAnsi="Garamond"/>
          <w:sz w:val="18"/>
        </w:rPr>
      </w:pPr>
      <w:bookmarkStart w:id="21" w:name="_Toc220865890"/>
      <w:r w:rsidRPr="00AB5797">
        <w:rPr>
          <w:rFonts w:ascii="Garamond" w:hAnsi="Garamond"/>
        </w:rPr>
        <w:t>Executive Summary</w:t>
      </w:r>
      <w:bookmarkEnd w:id="2"/>
      <w:bookmarkEnd w:id="21"/>
    </w:p>
    <w:p w14:paraId="6BF2EFD4" w14:textId="77777777" w:rsidR="00903C9C" w:rsidRPr="00AB5797" w:rsidRDefault="00903C9C" w:rsidP="00903C9C">
      <w:pPr>
        <w:spacing w:after="210"/>
        <w:rPr>
          <w:rFonts w:ascii="Garamond" w:hAnsi="Garamond"/>
          <w:sz w:val="24"/>
          <w:szCs w:val="28"/>
        </w:rPr>
      </w:pPr>
      <w:r w:rsidRPr="00AB5797">
        <w:rPr>
          <w:rFonts w:ascii="Garamond" w:hAnsi="Garamond"/>
          <w:sz w:val="24"/>
          <w:szCs w:val="28"/>
        </w:rPr>
        <w:t xml:space="preserve">This document outlines a comprehensive approach to upgrade </w:t>
      </w:r>
      <w:r w:rsidRPr="00AB5797">
        <w:rPr>
          <w:rFonts w:ascii="Garamond" w:hAnsi="Garamond"/>
          <w:color w:val="000000" w:themeColor="text1"/>
          <w:sz w:val="24"/>
          <w:szCs w:val="28"/>
        </w:rPr>
        <w:t xml:space="preserve">IT infrastructure to Quantum Safe </w:t>
      </w:r>
      <w:r w:rsidRPr="00AB5797">
        <w:rPr>
          <w:rFonts w:ascii="Garamond" w:hAnsi="Garamond"/>
          <w:sz w:val="24"/>
          <w:szCs w:val="28"/>
        </w:rPr>
        <w:t>with specific focus on Banking/Financial Services/Insurance (BFSI), Energy/Utilities, and critical infrastructure sectors. The strategy addresses technical integration methodologies, realistic time and cost estimates, measurable customer benefits, and sector-specific risk profiles.</w:t>
      </w:r>
    </w:p>
    <w:p w14:paraId="61E78483" w14:textId="77777777" w:rsidR="00903C9C" w:rsidRPr="00AB5797" w:rsidRDefault="00903C9C" w:rsidP="00903C9C">
      <w:pPr>
        <w:spacing w:after="210"/>
        <w:rPr>
          <w:rFonts w:ascii="Garamond" w:hAnsi="Garamond" w:cs="AkayaKanadaka"/>
          <w:sz w:val="25"/>
          <w:szCs w:val="26"/>
        </w:rPr>
      </w:pPr>
      <w:r w:rsidRPr="00AB5797">
        <w:rPr>
          <w:rFonts w:ascii="Garamond" w:hAnsi="Garamond"/>
          <w:b/>
          <w:sz w:val="24"/>
          <w:szCs w:val="28"/>
        </w:rPr>
        <w:t>Key deliverables:</w:t>
      </w:r>
    </w:p>
    <w:p w14:paraId="09D37008" w14:textId="162C6D62" w:rsidR="00903C9C" w:rsidRPr="00AB5797" w:rsidRDefault="00903C9C" w:rsidP="00B9703F">
      <w:pPr>
        <w:numPr>
          <w:ilvl w:val="0"/>
          <w:numId w:val="1"/>
        </w:numPr>
        <w:spacing w:after="0" w:line="240" w:lineRule="auto"/>
        <w:rPr>
          <w:rFonts w:ascii="Garamond" w:hAnsi="Garamond"/>
          <w:color w:val="000000" w:themeColor="text1"/>
          <w:sz w:val="24"/>
          <w:szCs w:val="28"/>
        </w:rPr>
      </w:pPr>
      <w:r w:rsidRPr="00AB5797">
        <w:rPr>
          <w:rFonts w:ascii="Garamond" w:hAnsi="Garamond"/>
          <w:color w:val="000000" w:themeColor="text1"/>
          <w:sz w:val="24"/>
          <w:szCs w:val="28"/>
        </w:rPr>
        <w:t>To upgrade current IT Infrastructure to Quantum Safe with minimum disruptions to existing setup.</w:t>
      </w:r>
    </w:p>
    <w:p w14:paraId="0F7D9F9A" w14:textId="77777777" w:rsidR="00903C9C" w:rsidRPr="00AB5797" w:rsidRDefault="00903C9C" w:rsidP="00B9703F">
      <w:pPr>
        <w:numPr>
          <w:ilvl w:val="0"/>
          <w:numId w:val="1"/>
        </w:numPr>
        <w:spacing w:after="0" w:line="240" w:lineRule="auto"/>
        <w:rPr>
          <w:rFonts w:ascii="Garamond" w:hAnsi="Garamond"/>
          <w:sz w:val="24"/>
          <w:szCs w:val="28"/>
        </w:rPr>
      </w:pPr>
      <w:r w:rsidRPr="00AB5797">
        <w:rPr>
          <w:rFonts w:ascii="Garamond" w:hAnsi="Garamond"/>
          <w:sz w:val="24"/>
          <w:szCs w:val="28"/>
        </w:rPr>
        <w:t>12-36 months phased deployment timeline with effort estimates</w:t>
      </w:r>
    </w:p>
    <w:p w14:paraId="5068DA5F" w14:textId="0396639D" w:rsidR="00903C9C" w:rsidRPr="00AB5797" w:rsidRDefault="00DA3589" w:rsidP="00B9703F">
      <w:pPr>
        <w:numPr>
          <w:ilvl w:val="0"/>
          <w:numId w:val="1"/>
        </w:numPr>
        <w:spacing w:after="0" w:line="240" w:lineRule="auto"/>
        <w:rPr>
          <w:rFonts w:ascii="Garamond" w:hAnsi="Garamond"/>
          <w:sz w:val="24"/>
          <w:szCs w:val="28"/>
        </w:rPr>
      </w:pPr>
      <w:r>
        <w:rPr>
          <w:rFonts w:ascii="Garamond" w:hAnsi="Garamond"/>
          <w:sz w:val="24"/>
          <w:szCs w:val="28"/>
        </w:rPr>
        <w:t xml:space="preserve">Healthcare, </w:t>
      </w:r>
      <w:r w:rsidR="00903C9C" w:rsidRPr="00AB5797">
        <w:rPr>
          <w:rFonts w:ascii="Garamond" w:hAnsi="Garamond"/>
          <w:sz w:val="24"/>
          <w:szCs w:val="28"/>
        </w:rPr>
        <w:t>BFSI and Energy/Utilities sector-specific threat models and regulatory drivers</w:t>
      </w:r>
    </w:p>
    <w:p w14:paraId="1163B701" w14:textId="77777777" w:rsidR="00A27C19" w:rsidRPr="00AB5797" w:rsidRDefault="00A27C19">
      <w:pPr>
        <w:rPr>
          <w:rFonts w:ascii="Garamond" w:hAnsi="Garamond"/>
        </w:rPr>
      </w:pPr>
    </w:p>
    <w:p w14:paraId="252B2B31" w14:textId="67871E3D" w:rsidR="00A57AD9" w:rsidRPr="00AB5797" w:rsidRDefault="00A57AD9" w:rsidP="00F7488C">
      <w:pPr>
        <w:pStyle w:val="Heading2"/>
        <w:rPr>
          <w:rFonts w:ascii="Garamond" w:hAnsi="Garamond"/>
        </w:rPr>
      </w:pPr>
      <w:bookmarkStart w:id="22" w:name="_Toc220865891"/>
      <w:r w:rsidRPr="00AB5797">
        <w:rPr>
          <w:rFonts w:ascii="Garamond" w:hAnsi="Garamond"/>
        </w:rPr>
        <w:lastRenderedPageBreak/>
        <w:t>What is CBOM?</w:t>
      </w:r>
      <w:bookmarkEnd w:id="22"/>
    </w:p>
    <w:p w14:paraId="251ADB07" w14:textId="04F9252B" w:rsidR="00A57AD9" w:rsidRPr="00AB5797" w:rsidRDefault="00A57AD9" w:rsidP="00A57AD9">
      <w:pPr>
        <w:rPr>
          <w:rFonts w:ascii="Garamond" w:hAnsi="Garamond"/>
          <w:sz w:val="24"/>
          <w:szCs w:val="28"/>
          <w:lang w:val="en-IN"/>
        </w:rPr>
      </w:pPr>
      <w:r w:rsidRPr="00AB5797">
        <w:rPr>
          <w:rFonts w:ascii="Garamond" w:hAnsi="Garamond"/>
          <w:sz w:val="24"/>
          <w:szCs w:val="28"/>
          <w:lang w:val="en-IN"/>
        </w:rPr>
        <w:t>A </w:t>
      </w:r>
      <w:r w:rsidRPr="00AB5797">
        <w:rPr>
          <w:rFonts w:ascii="Garamond" w:hAnsi="Garamond"/>
          <w:b/>
          <w:bCs/>
          <w:sz w:val="24"/>
          <w:szCs w:val="28"/>
          <w:lang w:val="en-IN"/>
        </w:rPr>
        <w:t>Cryptographic Bill of Materials (CBOM)</w:t>
      </w:r>
      <w:r w:rsidRPr="00AB5797">
        <w:rPr>
          <w:rFonts w:ascii="Garamond" w:hAnsi="Garamond"/>
          <w:sz w:val="24"/>
          <w:szCs w:val="28"/>
          <w:lang w:val="en-IN"/>
        </w:rPr>
        <w:t> is a structured, machine-readable inventory that documents all cryptographic assets within software, systems, or infrastructure—</w:t>
      </w:r>
      <w:r w:rsidR="00872A5D" w:rsidRPr="00AB5797">
        <w:rPr>
          <w:rFonts w:ascii="Garamond" w:hAnsi="Garamond"/>
          <w:sz w:val="24"/>
          <w:szCs w:val="28"/>
        </w:rPr>
        <w:t xml:space="preserve"> cryptographic assets like algorithms, keys, certificates, protocols, libraries across software, networks, and infrastructure and dependencies.</w:t>
      </w:r>
    </w:p>
    <w:p w14:paraId="1251632D" w14:textId="77777777" w:rsidR="00A57AD9" w:rsidRPr="00AB5797" w:rsidRDefault="00A57AD9" w:rsidP="000C7D4F">
      <w:pPr>
        <w:pStyle w:val="Heading3"/>
        <w:rPr>
          <w:rFonts w:ascii="Garamond" w:hAnsi="Garamond"/>
          <w:lang w:val="en-IN"/>
        </w:rPr>
      </w:pPr>
      <w:bookmarkStart w:id="23" w:name="_Toc220865892"/>
      <w:r w:rsidRPr="00AB5797">
        <w:rPr>
          <w:rFonts w:ascii="Garamond" w:hAnsi="Garamond"/>
          <w:lang w:val="en-IN"/>
        </w:rPr>
        <w:t>Core CBOM Components</w:t>
      </w:r>
      <w:bookmarkEnd w:id="23"/>
    </w:p>
    <w:p w14:paraId="575681B3" w14:textId="77777777" w:rsidR="00A57AD9" w:rsidRPr="00AB5797" w:rsidRDefault="00A57AD9" w:rsidP="00A57AD9">
      <w:pPr>
        <w:rPr>
          <w:rFonts w:ascii="Garamond" w:hAnsi="Garamond"/>
          <w:sz w:val="24"/>
          <w:szCs w:val="28"/>
          <w:lang w:val="en-IN"/>
        </w:rPr>
      </w:pPr>
      <w:r w:rsidRPr="00AB5797">
        <w:rPr>
          <w:rFonts w:ascii="Garamond" w:hAnsi="Garamond"/>
          <w:b/>
          <w:bCs/>
          <w:sz w:val="24"/>
          <w:szCs w:val="28"/>
          <w:lang w:val="en-IN"/>
        </w:rPr>
        <w:t>Essential Elements Captured:</w:t>
      </w:r>
    </w:p>
    <w:p w14:paraId="2CBA8D64" w14:textId="77777777" w:rsidR="00A57AD9" w:rsidRPr="00AB5797" w:rsidRDefault="00A57AD9" w:rsidP="00872A5D">
      <w:pPr>
        <w:numPr>
          <w:ilvl w:val="0"/>
          <w:numId w:val="2"/>
        </w:numPr>
        <w:spacing w:after="0" w:line="240" w:lineRule="auto"/>
        <w:rPr>
          <w:rFonts w:ascii="Garamond" w:hAnsi="Garamond"/>
          <w:sz w:val="24"/>
          <w:szCs w:val="28"/>
          <w:lang w:val="en-IN"/>
        </w:rPr>
      </w:pPr>
      <w:r w:rsidRPr="00AB5797">
        <w:rPr>
          <w:rFonts w:ascii="Garamond" w:hAnsi="Garamond"/>
          <w:b/>
          <w:bCs/>
          <w:sz w:val="24"/>
          <w:szCs w:val="28"/>
          <w:lang w:val="en-IN"/>
        </w:rPr>
        <w:t>Algorithms</w:t>
      </w:r>
      <w:r w:rsidRPr="00AB5797">
        <w:rPr>
          <w:rFonts w:ascii="Garamond" w:hAnsi="Garamond"/>
          <w:sz w:val="24"/>
          <w:szCs w:val="28"/>
          <w:lang w:val="en-IN"/>
        </w:rPr>
        <w:t>: RSA-2048, ECDSA-P256, AES-GCM, SHA-256, etc. (with key sizes, modes)</w:t>
      </w:r>
    </w:p>
    <w:p w14:paraId="0BCEF53F" w14:textId="77777777" w:rsidR="00A57AD9" w:rsidRPr="00AB5797" w:rsidRDefault="00A57AD9" w:rsidP="00872A5D">
      <w:pPr>
        <w:numPr>
          <w:ilvl w:val="0"/>
          <w:numId w:val="2"/>
        </w:numPr>
        <w:spacing w:after="0" w:line="240" w:lineRule="auto"/>
        <w:rPr>
          <w:rFonts w:ascii="Garamond" w:hAnsi="Garamond"/>
          <w:sz w:val="24"/>
          <w:szCs w:val="28"/>
          <w:lang w:val="en-IN"/>
        </w:rPr>
      </w:pPr>
      <w:r w:rsidRPr="00AB5797">
        <w:rPr>
          <w:rFonts w:ascii="Garamond" w:hAnsi="Garamond"/>
          <w:b/>
          <w:bCs/>
          <w:sz w:val="24"/>
          <w:szCs w:val="28"/>
          <w:lang w:val="en-IN"/>
        </w:rPr>
        <w:t>Certificates</w:t>
      </w:r>
      <w:r w:rsidRPr="00AB5797">
        <w:rPr>
          <w:rFonts w:ascii="Garamond" w:hAnsi="Garamond"/>
          <w:sz w:val="24"/>
          <w:szCs w:val="28"/>
          <w:lang w:val="en-IN"/>
        </w:rPr>
        <w:t>: X.509 chains, issuers, expiry dates, keyUsage extensions</w:t>
      </w:r>
    </w:p>
    <w:p w14:paraId="1DA3230B" w14:textId="77777777" w:rsidR="00A57AD9" w:rsidRPr="00AB5797" w:rsidRDefault="00A57AD9" w:rsidP="00872A5D">
      <w:pPr>
        <w:numPr>
          <w:ilvl w:val="0"/>
          <w:numId w:val="2"/>
        </w:numPr>
        <w:spacing w:after="0" w:line="240" w:lineRule="auto"/>
        <w:rPr>
          <w:rFonts w:ascii="Garamond" w:hAnsi="Garamond"/>
          <w:sz w:val="24"/>
          <w:szCs w:val="28"/>
          <w:lang w:val="en-IN"/>
        </w:rPr>
      </w:pPr>
      <w:r w:rsidRPr="00AB5797">
        <w:rPr>
          <w:rFonts w:ascii="Garamond" w:hAnsi="Garamond"/>
          <w:b/>
          <w:bCs/>
          <w:sz w:val="24"/>
          <w:szCs w:val="28"/>
          <w:lang w:val="en-IN"/>
        </w:rPr>
        <w:t>Keys</w:t>
      </w:r>
      <w:r w:rsidRPr="00AB5797">
        <w:rPr>
          <w:rFonts w:ascii="Garamond" w:hAnsi="Garamond"/>
          <w:sz w:val="24"/>
          <w:szCs w:val="28"/>
          <w:lang w:val="en-IN"/>
        </w:rPr>
        <w:t>: SSH keys, API keys, symmetric keys (with sizes, rotation policies)</w:t>
      </w:r>
    </w:p>
    <w:p w14:paraId="16841678" w14:textId="77777777" w:rsidR="00A57AD9" w:rsidRPr="00AB5797" w:rsidRDefault="00A57AD9" w:rsidP="00872A5D">
      <w:pPr>
        <w:numPr>
          <w:ilvl w:val="0"/>
          <w:numId w:val="2"/>
        </w:numPr>
        <w:spacing w:after="0" w:line="240" w:lineRule="auto"/>
        <w:rPr>
          <w:rFonts w:ascii="Garamond" w:hAnsi="Garamond"/>
          <w:sz w:val="24"/>
          <w:szCs w:val="28"/>
          <w:lang w:val="en-IN"/>
        </w:rPr>
      </w:pPr>
      <w:r w:rsidRPr="00AB5797">
        <w:rPr>
          <w:rFonts w:ascii="Garamond" w:hAnsi="Garamond"/>
          <w:b/>
          <w:bCs/>
          <w:sz w:val="24"/>
          <w:szCs w:val="28"/>
          <w:lang w:val="en-IN"/>
        </w:rPr>
        <w:t>Protocols</w:t>
      </w:r>
      <w:r w:rsidRPr="00AB5797">
        <w:rPr>
          <w:rFonts w:ascii="Garamond" w:hAnsi="Garamond"/>
          <w:sz w:val="24"/>
          <w:szCs w:val="28"/>
          <w:lang w:val="en-IN"/>
        </w:rPr>
        <w:t>: TLS 1.3, IPsec suites, VPN profiles</w:t>
      </w:r>
    </w:p>
    <w:p w14:paraId="645EB948" w14:textId="77777777" w:rsidR="00A57AD9" w:rsidRPr="00AB5797" w:rsidRDefault="00A57AD9" w:rsidP="00872A5D">
      <w:pPr>
        <w:numPr>
          <w:ilvl w:val="0"/>
          <w:numId w:val="2"/>
        </w:numPr>
        <w:spacing w:after="0" w:line="240" w:lineRule="auto"/>
        <w:rPr>
          <w:rFonts w:ascii="Garamond" w:hAnsi="Garamond"/>
          <w:sz w:val="24"/>
          <w:szCs w:val="28"/>
          <w:lang w:val="en-IN"/>
        </w:rPr>
      </w:pPr>
      <w:r w:rsidRPr="00AB5797">
        <w:rPr>
          <w:rFonts w:ascii="Garamond" w:hAnsi="Garamond"/>
          <w:b/>
          <w:bCs/>
          <w:sz w:val="24"/>
          <w:szCs w:val="28"/>
          <w:lang w:val="en-IN"/>
        </w:rPr>
        <w:t>Libraries</w:t>
      </w:r>
      <w:r w:rsidRPr="00AB5797">
        <w:rPr>
          <w:rFonts w:ascii="Garamond" w:hAnsi="Garamond"/>
          <w:sz w:val="24"/>
          <w:szCs w:val="28"/>
          <w:lang w:val="en-IN"/>
        </w:rPr>
        <w:t>: OpenSSL 3.0+, BoringSSL, Crypto++ versions</w:t>
      </w:r>
    </w:p>
    <w:p w14:paraId="21F951CD" w14:textId="759A8026" w:rsidR="00A57AD9" w:rsidRPr="00AB5797" w:rsidRDefault="00A57AD9" w:rsidP="00872A5D">
      <w:pPr>
        <w:numPr>
          <w:ilvl w:val="0"/>
          <w:numId w:val="2"/>
        </w:numPr>
        <w:spacing w:after="0" w:line="240" w:lineRule="auto"/>
        <w:rPr>
          <w:rFonts w:ascii="Garamond" w:hAnsi="Garamond"/>
          <w:sz w:val="24"/>
          <w:szCs w:val="28"/>
          <w:lang w:val="en-IN"/>
        </w:rPr>
      </w:pPr>
      <w:r w:rsidRPr="00AB5797">
        <w:rPr>
          <w:rFonts w:ascii="Garamond" w:hAnsi="Garamond"/>
          <w:b/>
          <w:bCs/>
          <w:sz w:val="24"/>
          <w:szCs w:val="28"/>
          <w:lang w:val="en-IN"/>
        </w:rPr>
        <w:t>Usage Context</w:t>
      </w:r>
      <w:r w:rsidRPr="00AB5797">
        <w:rPr>
          <w:rFonts w:ascii="Garamond" w:hAnsi="Garamond"/>
          <w:sz w:val="24"/>
          <w:szCs w:val="28"/>
          <w:lang w:val="en-IN"/>
        </w:rPr>
        <w:t>: Which services/endpoints/code paths use each asset</w:t>
      </w:r>
    </w:p>
    <w:p w14:paraId="0EF3AE52" w14:textId="77777777" w:rsidR="00FF0CEA" w:rsidRPr="00AB5797" w:rsidRDefault="00FF0CEA" w:rsidP="00A57AD9">
      <w:pPr>
        <w:rPr>
          <w:rFonts w:ascii="Garamond" w:hAnsi="Garamond"/>
          <w:b/>
          <w:bCs/>
          <w:sz w:val="24"/>
          <w:szCs w:val="28"/>
          <w:lang w:val="en-IN"/>
        </w:rPr>
      </w:pPr>
    </w:p>
    <w:p w14:paraId="5C9E6F0E" w14:textId="78C7401E" w:rsidR="00A57AD9" w:rsidRPr="00AB5797" w:rsidRDefault="00A57AD9" w:rsidP="000C7D4F">
      <w:pPr>
        <w:pStyle w:val="Heading3"/>
        <w:rPr>
          <w:rFonts w:ascii="Garamond" w:hAnsi="Garamond"/>
          <w:lang w:val="en-IN"/>
        </w:rPr>
      </w:pPr>
      <w:bookmarkStart w:id="24" w:name="_Toc220865893"/>
      <w:r w:rsidRPr="00AB5797">
        <w:rPr>
          <w:rFonts w:ascii="Garamond" w:hAnsi="Garamond"/>
          <w:lang w:val="en-IN"/>
        </w:rPr>
        <w:t>What Does a CBOM Contain?</w:t>
      </w:r>
      <w:bookmarkEnd w:id="24"/>
    </w:p>
    <w:p w14:paraId="45174BFF" w14:textId="77777777" w:rsidR="00A57AD9" w:rsidRPr="00AB5797" w:rsidRDefault="00A57AD9" w:rsidP="00A57AD9">
      <w:pPr>
        <w:rPr>
          <w:rFonts w:ascii="Garamond" w:hAnsi="Garamond"/>
          <w:sz w:val="24"/>
          <w:szCs w:val="28"/>
          <w:lang w:val="en-IN"/>
        </w:rPr>
      </w:pPr>
      <w:r w:rsidRPr="00AB5797">
        <w:rPr>
          <w:rFonts w:ascii="Garamond" w:hAnsi="Garamond"/>
          <w:sz w:val="24"/>
          <w:szCs w:val="28"/>
          <w:lang w:val="en-IN"/>
        </w:rPr>
        <w:t>A CBOM typically includes:</w:t>
      </w:r>
    </w:p>
    <w:p w14:paraId="29CB47C3" w14:textId="77777777" w:rsidR="00A57AD9" w:rsidRPr="00AB5797" w:rsidRDefault="00A57AD9" w:rsidP="00A57AD9">
      <w:pPr>
        <w:rPr>
          <w:rFonts w:ascii="Garamond" w:hAnsi="Garamond"/>
          <w:b/>
          <w:bCs/>
          <w:sz w:val="24"/>
          <w:szCs w:val="28"/>
          <w:lang w:val="en-IN"/>
        </w:rPr>
      </w:pPr>
      <w:r w:rsidRPr="00AB5797">
        <w:rPr>
          <w:rFonts w:ascii="Garamond" w:hAnsi="Garamond"/>
          <w:b/>
          <w:bCs/>
          <w:sz w:val="24"/>
          <w:szCs w:val="28"/>
          <w:lang w:val="en-IN"/>
        </w:rPr>
        <w:t>1. Algorithm Inventory</w:t>
      </w:r>
    </w:p>
    <w:p w14:paraId="768CBA4F" w14:textId="464DE89F" w:rsidR="00A57AD9" w:rsidRPr="00AB5797" w:rsidRDefault="00A57AD9" w:rsidP="00B9703F">
      <w:pPr>
        <w:numPr>
          <w:ilvl w:val="0"/>
          <w:numId w:val="3"/>
        </w:numPr>
        <w:spacing w:after="0"/>
        <w:rPr>
          <w:rFonts w:ascii="Garamond" w:hAnsi="Garamond"/>
          <w:sz w:val="24"/>
          <w:szCs w:val="28"/>
          <w:lang w:val="en-IN"/>
        </w:rPr>
      </w:pPr>
      <w:r w:rsidRPr="00AB5797">
        <w:rPr>
          <w:rFonts w:ascii="Garamond" w:hAnsi="Garamond"/>
          <w:sz w:val="24"/>
          <w:szCs w:val="28"/>
          <w:lang w:val="en-IN"/>
        </w:rPr>
        <w:t xml:space="preserve">RSA </w:t>
      </w:r>
    </w:p>
    <w:p w14:paraId="0FD46AEE" w14:textId="77777777" w:rsidR="00A57AD9" w:rsidRPr="00AB5797" w:rsidRDefault="00A57AD9" w:rsidP="00B9703F">
      <w:pPr>
        <w:numPr>
          <w:ilvl w:val="0"/>
          <w:numId w:val="3"/>
        </w:numPr>
        <w:spacing w:after="0"/>
        <w:rPr>
          <w:rFonts w:ascii="Garamond" w:hAnsi="Garamond"/>
          <w:sz w:val="24"/>
          <w:szCs w:val="28"/>
          <w:lang w:val="en-IN"/>
        </w:rPr>
      </w:pPr>
      <w:r w:rsidRPr="00AB5797">
        <w:rPr>
          <w:rFonts w:ascii="Garamond" w:hAnsi="Garamond"/>
          <w:sz w:val="24"/>
          <w:szCs w:val="28"/>
          <w:lang w:val="en-IN"/>
        </w:rPr>
        <w:t>ECC / ECDSA</w:t>
      </w:r>
    </w:p>
    <w:p w14:paraId="6316D43F" w14:textId="77777777" w:rsidR="00A57AD9" w:rsidRPr="00AB5797" w:rsidRDefault="00A57AD9" w:rsidP="00B9703F">
      <w:pPr>
        <w:numPr>
          <w:ilvl w:val="0"/>
          <w:numId w:val="3"/>
        </w:numPr>
        <w:spacing w:after="0"/>
        <w:rPr>
          <w:rFonts w:ascii="Garamond" w:hAnsi="Garamond"/>
          <w:sz w:val="24"/>
          <w:szCs w:val="28"/>
          <w:lang w:val="en-IN"/>
        </w:rPr>
      </w:pPr>
      <w:r w:rsidRPr="00AB5797">
        <w:rPr>
          <w:rFonts w:ascii="Garamond" w:hAnsi="Garamond"/>
          <w:sz w:val="24"/>
          <w:szCs w:val="28"/>
          <w:lang w:val="en-IN"/>
        </w:rPr>
        <w:t>AES</w:t>
      </w:r>
    </w:p>
    <w:p w14:paraId="7DD96008" w14:textId="77777777" w:rsidR="00A57AD9" w:rsidRPr="00AB5797" w:rsidRDefault="00A57AD9" w:rsidP="00B9703F">
      <w:pPr>
        <w:numPr>
          <w:ilvl w:val="0"/>
          <w:numId w:val="3"/>
        </w:numPr>
        <w:spacing w:after="0"/>
        <w:rPr>
          <w:rFonts w:ascii="Garamond" w:hAnsi="Garamond"/>
          <w:sz w:val="24"/>
          <w:szCs w:val="28"/>
          <w:lang w:val="en-IN"/>
        </w:rPr>
      </w:pPr>
      <w:r w:rsidRPr="00AB5797">
        <w:rPr>
          <w:rFonts w:ascii="Garamond" w:hAnsi="Garamond"/>
          <w:sz w:val="24"/>
          <w:szCs w:val="28"/>
          <w:lang w:val="en-IN"/>
        </w:rPr>
        <w:t>SHA</w:t>
      </w:r>
    </w:p>
    <w:p w14:paraId="1746095F" w14:textId="77777777" w:rsidR="00A57AD9" w:rsidRPr="00AB5797" w:rsidRDefault="00A57AD9" w:rsidP="00B9703F">
      <w:pPr>
        <w:numPr>
          <w:ilvl w:val="0"/>
          <w:numId w:val="3"/>
        </w:numPr>
        <w:spacing w:after="0"/>
        <w:rPr>
          <w:rFonts w:ascii="Garamond" w:hAnsi="Garamond"/>
          <w:sz w:val="24"/>
          <w:szCs w:val="28"/>
          <w:lang w:val="en-IN"/>
        </w:rPr>
      </w:pPr>
      <w:r w:rsidRPr="00AB5797">
        <w:rPr>
          <w:rFonts w:ascii="Garamond" w:hAnsi="Garamond"/>
          <w:sz w:val="24"/>
          <w:szCs w:val="28"/>
          <w:lang w:val="en-IN"/>
        </w:rPr>
        <w:t>Diffie-Hellman</w:t>
      </w:r>
    </w:p>
    <w:p w14:paraId="7EAD3582" w14:textId="48011CF8" w:rsidR="00872A5D" w:rsidRPr="00AB5797" w:rsidRDefault="00A57AD9" w:rsidP="00FF0CEA">
      <w:pPr>
        <w:numPr>
          <w:ilvl w:val="0"/>
          <w:numId w:val="3"/>
        </w:numPr>
        <w:spacing w:after="0"/>
        <w:rPr>
          <w:rFonts w:ascii="Garamond" w:hAnsi="Garamond"/>
          <w:sz w:val="24"/>
          <w:szCs w:val="28"/>
          <w:lang w:val="en-IN"/>
        </w:rPr>
      </w:pPr>
      <w:r w:rsidRPr="00AB5797">
        <w:rPr>
          <w:rFonts w:ascii="Garamond" w:hAnsi="Garamond"/>
          <w:sz w:val="24"/>
          <w:szCs w:val="28"/>
          <w:lang w:val="en-IN"/>
        </w:rPr>
        <w:t>PQC algorithms (if any)</w:t>
      </w:r>
    </w:p>
    <w:p w14:paraId="6880C0FC" w14:textId="77777777" w:rsidR="00A57AD9" w:rsidRPr="00AB5797" w:rsidRDefault="00A57AD9" w:rsidP="00A57AD9">
      <w:pPr>
        <w:rPr>
          <w:rFonts w:ascii="Garamond" w:hAnsi="Garamond"/>
          <w:b/>
          <w:bCs/>
          <w:sz w:val="24"/>
          <w:szCs w:val="28"/>
          <w:lang w:val="en-IN"/>
        </w:rPr>
      </w:pPr>
      <w:r w:rsidRPr="00AB5797">
        <w:rPr>
          <w:rFonts w:ascii="Garamond" w:hAnsi="Garamond"/>
          <w:b/>
          <w:bCs/>
          <w:sz w:val="24"/>
          <w:szCs w:val="28"/>
          <w:lang w:val="en-IN"/>
        </w:rPr>
        <w:t>2. Protocol Usage</w:t>
      </w:r>
    </w:p>
    <w:p w14:paraId="2E786C86" w14:textId="77777777" w:rsidR="00A57AD9" w:rsidRPr="00AB5797" w:rsidRDefault="00A57AD9" w:rsidP="00B9703F">
      <w:pPr>
        <w:numPr>
          <w:ilvl w:val="0"/>
          <w:numId w:val="4"/>
        </w:numPr>
        <w:spacing w:after="0"/>
        <w:rPr>
          <w:rFonts w:ascii="Garamond" w:hAnsi="Garamond"/>
          <w:sz w:val="24"/>
          <w:szCs w:val="28"/>
          <w:lang w:val="en-IN"/>
        </w:rPr>
      </w:pPr>
      <w:r w:rsidRPr="00AB5797">
        <w:rPr>
          <w:rFonts w:ascii="Garamond" w:hAnsi="Garamond"/>
          <w:sz w:val="24"/>
          <w:szCs w:val="28"/>
          <w:lang w:val="en-IN"/>
        </w:rPr>
        <w:t>TLS versions</w:t>
      </w:r>
    </w:p>
    <w:p w14:paraId="5CE81683" w14:textId="77777777" w:rsidR="00A57AD9" w:rsidRPr="00AB5797" w:rsidRDefault="00A57AD9" w:rsidP="00B9703F">
      <w:pPr>
        <w:numPr>
          <w:ilvl w:val="0"/>
          <w:numId w:val="4"/>
        </w:numPr>
        <w:spacing w:after="0"/>
        <w:rPr>
          <w:rFonts w:ascii="Garamond" w:hAnsi="Garamond"/>
          <w:sz w:val="24"/>
          <w:szCs w:val="28"/>
          <w:lang w:val="en-IN"/>
        </w:rPr>
      </w:pPr>
      <w:r w:rsidRPr="00AB5797">
        <w:rPr>
          <w:rFonts w:ascii="Garamond" w:hAnsi="Garamond"/>
          <w:sz w:val="24"/>
          <w:szCs w:val="28"/>
          <w:lang w:val="en-IN"/>
        </w:rPr>
        <w:t>VPN tunnels</w:t>
      </w:r>
    </w:p>
    <w:p w14:paraId="4EB48485" w14:textId="77777777" w:rsidR="00A57AD9" w:rsidRPr="00AB5797" w:rsidRDefault="00A57AD9" w:rsidP="00B9703F">
      <w:pPr>
        <w:numPr>
          <w:ilvl w:val="0"/>
          <w:numId w:val="4"/>
        </w:numPr>
        <w:spacing w:after="0"/>
        <w:rPr>
          <w:rFonts w:ascii="Garamond" w:hAnsi="Garamond"/>
          <w:sz w:val="24"/>
          <w:szCs w:val="28"/>
          <w:lang w:val="en-IN"/>
        </w:rPr>
      </w:pPr>
      <w:r w:rsidRPr="00AB5797">
        <w:rPr>
          <w:rFonts w:ascii="Garamond" w:hAnsi="Garamond"/>
          <w:sz w:val="24"/>
          <w:szCs w:val="28"/>
          <w:lang w:val="en-IN"/>
        </w:rPr>
        <w:t>SSH</w:t>
      </w:r>
    </w:p>
    <w:p w14:paraId="7E4CAF7D" w14:textId="77777777" w:rsidR="00A57AD9" w:rsidRPr="00AB5797" w:rsidRDefault="00A57AD9" w:rsidP="00B9703F">
      <w:pPr>
        <w:numPr>
          <w:ilvl w:val="0"/>
          <w:numId w:val="4"/>
        </w:numPr>
        <w:spacing w:after="0"/>
        <w:rPr>
          <w:rFonts w:ascii="Garamond" w:hAnsi="Garamond"/>
          <w:sz w:val="24"/>
          <w:szCs w:val="28"/>
          <w:lang w:val="en-IN"/>
        </w:rPr>
      </w:pPr>
      <w:r w:rsidRPr="00AB5797">
        <w:rPr>
          <w:rFonts w:ascii="Garamond" w:hAnsi="Garamond"/>
          <w:sz w:val="24"/>
          <w:szCs w:val="28"/>
          <w:lang w:val="en-IN"/>
        </w:rPr>
        <w:t>API encryption</w:t>
      </w:r>
    </w:p>
    <w:p w14:paraId="5EF5520F" w14:textId="77777777" w:rsidR="00A57AD9" w:rsidRPr="00AB5797" w:rsidRDefault="00A57AD9" w:rsidP="00B9703F">
      <w:pPr>
        <w:numPr>
          <w:ilvl w:val="0"/>
          <w:numId w:val="4"/>
        </w:numPr>
        <w:spacing w:after="0"/>
        <w:rPr>
          <w:rFonts w:ascii="Garamond" w:hAnsi="Garamond"/>
          <w:sz w:val="24"/>
          <w:szCs w:val="28"/>
          <w:lang w:val="en-IN"/>
        </w:rPr>
      </w:pPr>
      <w:r w:rsidRPr="00AB5797">
        <w:rPr>
          <w:rFonts w:ascii="Garamond" w:hAnsi="Garamond"/>
          <w:sz w:val="24"/>
          <w:szCs w:val="28"/>
          <w:lang w:val="en-IN"/>
        </w:rPr>
        <w:t>Messaging encryption</w:t>
      </w:r>
    </w:p>
    <w:p w14:paraId="08EBA4A3" w14:textId="77777777" w:rsidR="00A57AD9" w:rsidRPr="00AB5797" w:rsidRDefault="00A57AD9" w:rsidP="00A57AD9">
      <w:pPr>
        <w:rPr>
          <w:rFonts w:ascii="Garamond" w:hAnsi="Garamond"/>
          <w:b/>
          <w:bCs/>
          <w:sz w:val="24"/>
          <w:szCs w:val="28"/>
          <w:lang w:val="en-IN"/>
        </w:rPr>
      </w:pPr>
      <w:r w:rsidRPr="00AB5797">
        <w:rPr>
          <w:rFonts w:ascii="Garamond" w:hAnsi="Garamond"/>
          <w:b/>
          <w:bCs/>
          <w:sz w:val="24"/>
          <w:szCs w:val="28"/>
          <w:lang w:val="en-IN"/>
        </w:rPr>
        <w:t>3. Key Information</w:t>
      </w:r>
    </w:p>
    <w:p w14:paraId="5317C938" w14:textId="77777777" w:rsidR="00A57AD9" w:rsidRPr="00AB5797" w:rsidRDefault="00A57AD9" w:rsidP="00B9703F">
      <w:pPr>
        <w:numPr>
          <w:ilvl w:val="0"/>
          <w:numId w:val="5"/>
        </w:numPr>
        <w:spacing w:after="0"/>
        <w:rPr>
          <w:rFonts w:ascii="Garamond" w:hAnsi="Garamond"/>
          <w:sz w:val="24"/>
          <w:szCs w:val="28"/>
          <w:lang w:val="en-IN"/>
        </w:rPr>
      </w:pPr>
      <w:r w:rsidRPr="00AB5797">
        <w:rPr>
          <w:rFonts w:ascii="Garamond" w:hAnsi="Garamond"/>
          <w:sz w:val="24"/>
          <w:szCs w:val="28"/>
          <w:lang w:val="en-IN"/>
        </w:rPr>
        <w:t>Key sizes</w:t>
      </w:r>
    </w:p>
    <w:p w14:paraId="528F5889" w14:textId="77777777" w:rsidR="00A57AD9" w:rsidRPr="00AB5797" w:rsidRDefault="00A57AD9" w:rsidP="00B9703F">
      <w:pPr>
        <w:numPr>
          <w:ilvl w:val="0"/>
          <w:numId w:val="5"/>
        </w:numPr>
        <w:spacing w:after="0"/>
        <w:rPr>
          <w:rFonts w:ascii="Garamond" w:hAnsi="Garamond"/>
          <w:sz w:val="24"/>
          <w:szCs w:val="28"/>
          <w:lang w:val="en-IN"/>
        </w:rPr>
      </w:pPr>
      <w:r w:rsidRPr="00AB5797">
        <w:rPr>
          <w:rFonts w:ascii="Garamond" w:hAnsi="Garamond"/>
          <w:sz w:val="24"/>
          <w:szCs w:val="28"/>
          <w:lang w:val="en-IN"/>
        </w:rPr>
        <w:t>Key lifetimes</w:t>
      </w:r>
    </w:p>
    <w:p w14:paraId="60446EE3" w14:textId="77777777" w:rsidR="00A57AD9" w:rsidRPr="00AB5797" w:rsidRDefault="00A57AD9" w:rsidP="00B9703F">
      <w:pPr>
        <w:numPr>
          <w:ilvl w:val="0"/>
          <w:numId w:val="5"/>
        </w:numPr>
        <w:spacing w:after="0"/>
        <w:rPr>
          <w:rFonts w:ascii="Garamond" w:hAnsi="Garamond"/>
          <w:sz w:val="24"/>
          <w:szCs w:val="28"/>
          <w:lang w:val="en-IN"/>
        </w:rPr>
      </w:pPr>
      <w:r w:rsidRPr="00AB5797">
        <w:rPr>
          <w:rFonts w:ascii="Garamond" w:hAnsi="Garamond"/>
          <w:sz w:val="24"/>
          <w:szCs w:val="28"/>
          <w:lang w:val="en-IN"/>
        </w:rPr>
        <w:t>Rotation policies</w:t>
      </w:r>
    </w:p>
    <w:p w14:paraId="3C5EE29E" w14:textId="77777777" w:rsidR="00A57AD9" w:rsidRPr="00AB5797" w:rsidRDefault="00A57AD9" w:rsidP="00B9703F">
      <w:pPr>
        <w:numPr>
          <w:ilvl w:val="0"/>
          <w:numId w:val="5"/>
        </w:numPr>
        <w:spacing w:after="0"/>
        <w:rPr>
          <w:rFonts w:ascii="Garamond" w:hAnsi="Garamond"/>
          <w:sz w:val="24"/>
          <w:szCs w:val="28"/>
          <w:lang w:val="en-IN"/>
        </w:rPr>
      </w:pPr>
      <w:r w:rsidRPr="00AB5797">
        <w:rPr>
          <w:rFonts w:ascii="Garamond" w:hAnsi="Garamond"/>
          <w:sz w:val="24"/>
          <w:szCs w:val="28"/>
          <w:lang w:val="en-IN"/>
        </w:rPr>
        <w:t>Certificate authorities</w:t>
      </w:r>
    </w:p>
    <w:p w14:paraId="5C759311" w14:textId="77777777" w:rsidR="00A57AD9" w:rsidRPr="00AB5797" w:rsidRDefault="00A57AD9" w:rsidP="00A57AD9">
      <w:pPr>
        <w:rPr>
          <w:rFonts w:ascii="Garamond" w:hAnsi="Garamond"/>
          <w:b/>
          <w:bCs/>
          <w:sz w:val="24"/>
          <w:szCs w:val="28"/>
          <w:lang w:val="en-IN"/>
        </w:rPr>
      </w:pPr>
      <w:r w:rsidRPr="00AB5797">
        <w:rPr>
          <w:rFonts w:ascii="Garamond" w:hAnsi="Garamond"/>
          <w:b/>
          <w:bCs/>
          <w:sz w:val="24"/>
          <w:szCs w:val="28"/>
          <w:lang w:val="en-IN"/>
        </w:rPr>
        <w:t>4. Application Mapping</w:t>
      </w:r>
    </w:p>
    <w:p w14:paraId="2597D94E" w14:textId="77777777" w:rsidR="00A57AD9" w:rsidRPr="00AB5797" w:rsidRDefault="00A57AD9" w:rsidP="00A57AD9">
      <w:pPr>
        <w:rPr>
          <w:rFonts w:ascii="Garamond" w:hAnsi="Garamond"/>
          <w:sz w:val="24"/>
          <w:szCs w:val="28"/>
          <w:lang w:val="en-IN"/>
        </w:rPr>
      </w:pPr>
      <w:r w:rsidRPr="00AB5797">
        <w:rPr>
          <w:rFonts w:ascii="Garamond" w:hAnsi="Garamond"/>
          <w:sz w:val="24"/>
          <w:szCs w:val="28"/>
          <w:lang w:val="en-IN"/>
        </w:rPr>
        <w:t>Which cryptography is used by:</w:t>
      </w:r>
    </w:p>
    <w:p w14:paraId="4D784EEA" w14:textId="77777777" w:rsidR="00A57AD9" w:rsidRPr="00AB5797" w:rsidRDefault="00A57AD9" w:rsidP="00B9703F">
      <w:pPr>
        <w:numPr>
          <w:ilvl w:val="0"/>
          <w:numId w:val="6"/>
        </w:numPr>
        <w:spacing w:after="0"/>
        <w:rPr>
          <w:rFonts w:ascii="Garamond" w:hAnsi="Garamond"/>
          <w:sz w:val="24"/>
          <w:szCs w:val="28"/>
          <w:lang w:val="en-IN"/>
        </w:rPr>
      </w:pPr>
      <w:r w:rsidRPr="00AB5797">
        <w:rPr>
          <w:rFonts w:ascii="Garamond" w:hAnsi="Garamond"/>
          <w:sz w:val="24"/>
          <w:szCs w:val="28"/>
          <w:lang w:val="en-IN"/>
        </w:rPr>
        <w:t>Core banking apps</w:t>
      </w:r>
    </w:p>
    <w:p w14:paraId="1B784F16" w14:textId="77777777" w:rsidR="00A57AD9" w:rsidRPr="00AB5797" w:rsidRDefault="00A57AD9" w:rsidP="00B9703F">
      <w:pPr>
        <w:numPr>
          <w:ilvl w:val="0"/>
          <w:numId w:val="6"/>
        </w:numPr>
        <w:spacing w:after="0"/>
        <w:rPr>
          <w:rFonts w:ascii="Garamond" w:hAnsi="Garamond"/>
          <w:sz w:val="24"/>
          <w:szCs w:val="28"/>
          <w:lang w:val="en-IN"/>
        </w:rPr>
      </w:pPr>
      <w:r w:rsidRPr="00AB5797">
        <w:rPr>
          <w:rFonts w:ascii="Garamond" w:hAnsi="Garamond"/>
          <w:sz w:val="24"/>
          <w:szCs w:val="28"/>
          <w:lang w:val="en-IN"/>
        </w:rPr>
        <w:t>APIs</w:t>
      </w:r>
    </w:p>
    <w:p w14:paraId="717EBDEE" w14:textId="77777777" w:rsidR="00A57AD9" w:rsidRPr="00AB5797" w:rsidRDefault="00A57AD9" w:rsidP="00B9703F">
      <w:pPr>
        <w:numPr>
          <w:ilvl w:val="0"/>
          <w:numId w:val="6"/>
        </w:numPr>
        <w:spacing w:after="0"/>
        <w:rPr>
          <w:rFonts w:ascii="Garamond" w:hAnsi="Garamond"/>
          <w:sz w:val="24"/>
          <w:szCs w:val="28"/>
          <w:lang w:val="en-IN"/>
        </w:rPr>
      </w:pPr>
      <w:r w:rsidRPr="00AB5797">
        <w:rPr>
          <w:rFonts w:ascii="Garamond" w:hAnsi="Garamond"/>
          <w:sz w:val="24"/>
          <w:szCs w:val="28"/>
          <w:lang w:val="en-IN"/>
        </w:rPr>
        <w:t>Cloud workloads</w:t>
      </w:r>
    </w:p>
    <w:p w14:paraId="2649437B" w14:textId="77777777" w:rsidR="00A57AD9" w:rsidRPr="00AB5797" w:rsidRDefault="00A57AD9" w:rsidP="00B9703F">
      <w:pPr>
        <w:numPr>
          <w:ilvl w:val="0"/>
          <w:numId w:val="6"/>
        </w:numPr>
        <w:spacing w:after="0"/>
        <w:rPr>
          <w:rFonts w:ascii="Garamond" w:hAnsi="Garamond"/>
          <w:sz w:val="24"/>
          <w:szCs w:val="28"/>
          <w:lang w:val="en-IN"/>
        </w:rPr>
      </w:pPr>
      <w:r w:rsidRPr="00AB5797">
        <w:rPr>
          <w:rFonts w:ascii="Garamond" w:hAnsi="Garamond"/>
          <w:sz w:val="24"/>
          <w:szCs w:val="28"/>
          <w:lang w:val="en-IN"/>
        </w:rPr>
        <w:t>Mobile apps</w:t>
      </w:r>
    </w:p>
    <w:p w14:paraId="63AE8E70" w14:textId="77777777" w:rsidR="00A57AD9" w:rsidRPr="00AB5797" w:rsidRDefault="00A57AD9" w:rsidP="00B9703F">
      <w:pPr>
        <w:numPr>
          <w:ilvl w:val="0"/>
          <w:numId w:val="6"/>
        </w:numPr>
        <w:spacing w:after="0"/>
        <w:rPr>
          <w:rFonts w:ascii="Garamond" w:hAnsi="Garamond"/>
          <w:sz w:val="24"/>
          <w:szCs w:val="28"/>
          <w:lang w:val="en-IN"/>
        </w:rPr>
      </w:pPr>
      <w:r w:rsidRPr="00AB5797">
        <w:rPr>
          <w:rFonts w:ascii="Garamond" w:hAnsi="Garamond"/>
          <w:sz w:val="24"/>
          <w:szCs w:val="28"/>
          <w:lang w:val="en-IN"/>
        </w:rPr>
        <w:t>IoT / OT devices</w:t>
      </w:r>
    </w:p>
    <w:p w14:paraId="3AD9D308" w14:textId="77777777" w:rsidR="00A57AD9" w:rsidRPr="00AB5797" w:rsidRDefault="00A57AD9" w:rsidP="00A57AD9">
      <w:pPr>
        <w:rPr>
          <w:rFonts w:ascii="Garamond" w:hAnsi="Garamond"/>
          <w:b/>
          <w:bCs/>
          <w:sz w:val="24"/>
          <w:szCs w:val="28"/>
          <w:lang w:val="en-IN"/>
        </w:rPr>
      </w:pPr>
      <w:r w:rsidRPr="00AB5797">
        <w:rPr>
          <w:rFonts w:ascii="Garamond" w:hAnsi="Garamond"/>
          <w:b/>
          <w:bCs/>
          <w:sz w:val="24"/>
          <w:szCs w:val="28"/>
          <w:lang w:val="en-IN"/>
        </w:rPr>
        <w:t>5. Risk Classification</w:t>
      </w:r>
    </w:p>
    <w:p w14:paraId="5181AA61" w14:textId="77777777" w:rsidR="00A57AD9" w:rsidRPr="00AB5797" w:rsidRDefault="00A57AD9" w:rsidP="00B9703F">
      <w:pPr>
        <w:numPr>
          <w:ilvl w:val="0"/>
          <w:numId w:val="7"/>
        </w:numPr>
        <w:spacing w:after="0"/>
        <w:rPr>
          <w:rFonts w:ascii="Garamond" w:hAnsi="Garamond"/>
          <w:sz w:val="24"/>
          <w:szCs w:val="28"/>
          <w:lang w:val="en-IN"/>
        </w:rPr>
      </w:pPr>
      <w:r w:rsidRPr="00AB5797">
        <w:rPr>
          <w:rFonts w:ascii="Garamond" w:hAnsi="Garamond"/>
          <w:sz w:val="24"/>
          <w:szCs w:val="28"/>
          <w:lang w:val="en-IN"/>
        </w:rPr>
        <w:t>Quantum vulnerable (High risk)</w:t>
      </w:r>
    </w:p>
    <w:p w14:paraId="76722839" w14:textId="77777777" w:rsidR="00A57AD9" w:rsidRPr="00AB5797" w:rsidRDefault="00A57AD9" w:rsidP="00B9703F">
      <w:pPr>
        <w:numPr>
          <w:ilvl w:val="0"/>
          <w:numId w:val="7"/>
        </w:numPr>
        <w:spacing w:after="0"/>
        <w:rPr>
          <w:rFonts w:ascii="Garamond" w:hAnsi="Garamond"/>
          <w:sz w:val="24"/>
          <w:szCs w:val="28"/>
          <w:lang w:val="en-IN"/>
        </w:rPr>
      </w:pPr>
      <w:r w:rsidRPr="00AB5797">
        <w:rPr>
          <w:rFonts w:ascii="Garamond" w:hAnsi="Garamond"/>
          <w:sz w:val="24"/>
          <w:szCs w:val="28"/>
          <w:lang w:val="en-IN"/>
        </w:rPr>
        <w:t>Legacy crypto (Medium risk)</w:t>
      </w:r>
    </w:p>
    <w:p w14:paraId="13896B19" w14:textId="404AAECF" w:rsidR="00A57AD9" w:rsidRPr="00AB5797" w:rsidRDefault="00A57AD9" w:rsidP="009B599E">
      <w:pPr>
        <w:numPr>
          <w:ilvl w:val="0"/>
          <w:numId w:val="7"/>
        </w:numPr>
        <w:spacing w:after="0"/>
        <w:rPr>
          <w:rFonts w:ascii="Garamond" w:hAnsi="Garamond"/>
          <w:sz w:val="24"/>
          <w:szCs w:val="28"/>
          <w:lang w:val="en-IN"/>
        </w:rPr>
      </w:pPr>
      <w:r w:rsidRPr="00AB5797">
        <w:rPr>
          <w:rFonts w:ascii="Garamond" w:hAnsi="Garamond"/>
          <w:sz w:val="24"/>
          <w:szCs w:val="28"/>
          <w:lang w:val="en-IN"/>
        </w:rPr>
        <w:lastRenderedPageBreak/>
        <w:t>Quantum safe (Low risk)</w:t>
      </w:r>
    </w:p>
    <w:p w14:paraId="6DEE7E42" w14:textId="77777777" w:rsidR="009B599E" w:rsidRPr="00AB5797" w:rsidRDefault="009B599E" w:rsidP="009B599E">
      <w:pPr>
        <w:spacing w:after="0"/>
        <w:rPr>
          <w:rFonts w:ascii="Garamond" w:hAnsi="Garamond"/>
          <w:sz w:val="24"/>
          <w:szCs w:val="28"/>
          <w:lang w:val="en-IN"/>
        </w:rPr>
      </w:pPr>
    </w:p>
    <w:p w14:paraId="72E67CD7" w14:textId="6CE260B3" w:rsidR="00872A5D" w:rsidRPr="00AB5797" w:rsidRDefault="001053C0" w:rsidP="00C51C09">
      <w:pPr>
        <w:pStyle w:val="Heading3"/>
        <w:rPr>
          <w:rFonts w:ascii="Garamond" w:hAnsi="Garamond"/>
        </w:rPr>
      </w:pPr>
      <w:bookmarkStart w:id="25" w:name="_Toc220865894"/>
      <w:r w:rsidRPr="00AB5797">
        <w:rPr>
          <w:rFonts w:ascii="Garamond" w:hAnsi="Garamond"/>
        </w:rPr>
        <w:t>Qdrishti</w:t>
      </w:r>
      <w:bookmarkEnd w:id="25"/>
    </w:p>
    <w:p w14:paraId="4FFE8C6C" w14:textId="4B26D6D7" w:rsidR="001053C0" w:rsidRPr="00AB5797" w:rsidRDefault="001053C0">
      <w:pPr>
        <w:rPr>
          <w:rFonts w:ascii="Garamond" w:hAnsi="Garamond"/>
          <w:sz w:val="24"/>
          <w:szCs w:val="28"/>
        </w:rPr>
      </w:pPr>
      <w:r w:rsidRPr="00AB5797">
        <w:rPr>
          <w:rFonts w:ascii="Garamond" w:hAnsi="Garamond"/>
          <w:b/>
          <w:bCs/>
          <w:sz w:val="24"/>
          <w:szCs w:val="28"/>
        </w:rPr>
        <w:t>Qdrishti</w:t>
      </w:r>
      <w:r w:rsidRPr="00AB5797">
        <w:rPr>
          <w:rFonts w:ascii="Garamond" w:hAnsi="Garamond"/>
          <w:sz w:val="24"/>
          <w:szCs w:val="28"/>
        </w:rPr>
        <w:t xml:space="preserve"> is CBOM </w:t>
      </w:r>
      <w:r w:rsidR="00C51C09" w:rsidRPr="00AB5797">
        <w:rPr>
          <w:rFonts w:ascii="Garamond" w:hAnsi="Garamond"/>
          <w:sz w:val="24"/>
          <w:szCs w:val="28"/>
        </w:rPr>
        <w:t xml:space="preserve">analytics and migration </w:t>
      </w:r>
      <w:r w:rsidRPr="00AB5797">
        <w:rPr>
          <w:rFonts w:ascii="Garamond" w:hAnsi="Garamond"/>
          <w:sz w:val="24"/>
          <w:szCs w:val="28"/>
        </w:rPr>
        <w:t xml:space="preserve">platform that provides comprehensive inventory of Cryptographic assets used or deployed </w:t>
      </w:r>
      <w:r w:rsidR="00FF0CEA" w:rsidRPr="00AB5797">
        <w:rPr>
          <w:rFonts w:ascii="Garamond" w:hAnsi="Garamond"/>
          <w:sz w:val="24"/>
          <w:szCs w:val="28"/>
        </w:rPr>
        <w:t>across IT landscape of an</w:t>
      </w:r>
      <w:r w:rsidRPr="00AB5797">
        <w:rPr>
          <w:rFonts w:ascii="Garamond" w:hAnsi="Garamond"/>
          <w:sz w:val="24"/>
          <w:szCs w:val="28"/>
        </w:rPr>
        <w:t xml:space="preserve"> organization.</w:t>
      </w:r>
    </w:p>
    <w:p w14:paraId="2BE7DCCD" w14:textId="108BE1A0" w:rsidR="001053C0" w:rsidRPr="00AB5797" w:rsidRDefault="001053C0" w:rsidP="001053C0">
      <w:pPr>
        <w:spacing w:line="360" w:lineRule="auto"/>
        <w:ind w:right="-160"/>
        <w:rPr>
          <w:rFonts w:ascii="Garamond" w:eastAsia="Lora" w:hAnsi="Garamond" w:cs="Lora"/>
          <w:sz w:val="24"/>
          <w:szCs w:val="24"/>
        </w:rPr>
      </w:pPr>
      <w:r w:rsidRPr="00AB5797">
        <w:rPr>
          <w:rFonts w:ascii="Garamond" w:eastAsia="Lora" w:hAnsi="Garamond" w:cs="Lora"/>
          <w:b/>
          <w:bCs/>
          <w:sz w:val="24"/>
          <w:szCs w:val="24"/>
        </w:rPr>
        <w:t>Qdris</w:t>
      </w:r>
      <w:r w:rsidR="008F7EA5" w:rsidRPr="00AB5797">
        <w:rPr>
          <w:rFonts w:ascii="Garamond" w:eastAsia="Lora" w:hAnsi="Garamond" w:cs="Lora"/>
          <w:b/>
          <w:bCs/>
          <w:sz w:val="24"/>
          <w:szCs w:val="24"/>
        </w:rPr>
        <w:t>h</w:t>
      </w:r>
      <w:r w:rsidRPr="00AB5797">
        <w:rPr>
          <w:rFonts w:ascii="Garamond" w:eastAsia="Lora" w:hAnsi="Garamond" w:cs="Lora"/>
          <w:b/>
          <w:bCs/>
          <w:sz w:val="24"/>
          <w:szCs w:val="24"/>
        </w:rPr>
        <w:t>ti</w:t>
      </w:r>
      <w:r w:rsidRPr="00AB5797">
        <w:rPr>
          <w:rFonts w:ascii="Garamond" w:eastAsia="Lora" w:hAnsi="Garamond" w:cs="Lora"/>
          <w:sz w:val="24"/>
          <w:szCs w:val="24"/>
        </w:rPr>
        <w:t xml:space="preserve"> provides complete visibility into your cryptographic inventory through:</w:t>
      </w:r>
    </w:p>
    <w:p w14:paraId="790E6BF3" w14:textId="31DA07DA" w:rsidR="001053C0" w:rsidRPr="00AB5797" w:rsidRDefault="001053C0" w:rsidP="001053C0">
      <w:pPr>
        <w:numPr>
          <w:ilvl w:val="0"/>
          <w:numId w:val="10"/>
        </w:numPr>
        <w:spacing w:after="0" w:line="276" w:lineRule="auto"/>
        <w:ind w:right="-160"/>
        <w:rPr>
          <w:rFonts w:ascii="Garamond" w:eastAsia="Lora" w:hAnsi="Garamond" w:cs="Lora"/>
          <w:sz w:val="24"/>
          <w:szCs w:val="24"/>
        </w:rPr>
      </w:pPr>
      <w:r w:rsidRPr="00AB5797">
        <w:rPr>
          <w:rFonts w:ascii="Garamond" w:eastAsia="Lora" w:hAnsi="Garamond" w:cs="Lora"/>
          <w:b/>
          <w:bCs/>
          <w:sz w:val="24"/>
          <w:szCs w:val="24"/>
        </w:rPr>
        <w:t xml:space="preserve">8 Comprehensive Scan Types </w:t>
      </w:r>
      <w:r w:rsidRPr="00AB5797">
        <w:rPr>
          <w:rFonts w:ascii="Garamond" w:eastAsia="Lora" w:hAnsi="Garamond" w:cs="Lora"/>
          <w:sz w:val="24"/>
          <w:szCs w:val="24"/>
        </w:rPr>
        <w:t xml:space="preserve">- Static code, runtime network traffic, cloud infrastructure, certificates, secrets, log and config scanner, </w:t>
      </w:r>
      <w:r w:rsidR="00847A5E" w:rsidRPr="00AB5797">
        <w:rPr>
          <w:rFonts w:ascii="Garamond" w:eastAsia="Lora" w:hAnsi="Garamond" w:cs="Lora"/>
          <w:sz w:val="24"/>
          <w:szCs w:val="24"/>
        </w:rPr>
        <w:t xml:space="preserve"> </w:t>
      </w:r>
    </w:p>
    <w:p w14:paraId="3950546B" w14:textId="77777777" w:rsidR="001053C0" w:rsidRPr="00AB5797" w:rsidRDefault="001053C0" w:rsidP="001053C0">
      <w:pPr>
        <w:numPr>
          <w:ilvl w:val="0"/>
          <w:numId w:val="10"/>
        </w:numPr>
        <w:spacing w:after="0" w:line="276" w:lineRule="auto"/>
        <w:ind w:right="-160"/>
        <w:rPr>
          <w:rFonts w:ascii="Garamond" w:eastAsia="Lora" w:hAnsi="Garamond" w:cs="Lora"/>
          <w:sz w:val="24"/>
          <w:szCs w:val="24"/>
        </w:rPr>
      </w:pPr>
      <w:r w:rsidRPr="00AB5797">
        <w:rPr>
          <w:rFonts w:ascii="Garamond" w:eastAsia="Lora" w:hAnsi="Garamond" w:cs="Lora"/>
          <w:b/>
          <w:bCs/>
          <w:sz w:val="24"/>
          <w:szCs w:val="24"/>
        </w:rPr>
        <w:t xml:space="preserve">Unified CBOM Generation </w:t>
      </w:r>
      <w:r w:rsidRPr="00AB5797">
        <w:rPr>
          <w:rFonts w:ascii="Garamond" w:eastAsia="Lora" w:hAnsi="Garamond" w:cs="Lora"/>
          <w:sz w:val="24"/>
          <w:szCs w:val="24"/>
        </w:rPr>
        <w:t>- CycloneDX 1.6 standard for crypto bill of materials</w:t>
      </w:r>
    </w:p>
    <w:p w14:paraId="59C3728C" w14:textId="67DFA7E7" w:rsidR="001053C0" w:rsidRPr="00AB5797" w:rsidRDefault="001053C0" w:rsidP="001053C0">
      <w:pPr>
        <w:numPr>
          <w:ilvl w:val="0"/>
          <w:numId w:val="10"/>
        </w:numPr>
        <w:spacing w:after="0" w:line="276" w:lineRule="auto"/>
        <w:ind w:right="-160"/>
        <w:rPr>
          <w:rFonts w:ascii="Garamond" w:eastAsia="Lora" w:hAnsi="Garamond" w:cs="Lora"/>
          <w:sz w:val="24"/>
          <w:szCs w:val="24"/>
        </w:rPr>
      </w:pPr>
      <w:r w:rsidRPr="00AB5797">
        <w:rPr>
          <w:rFonts w:ascii="Garamond" w:eastAsia="Lora" w:hAnsi="Garamond" w:cs="Lora"/>
          <w:b/>
          <w:bCs/>
          <w:sz w:val="24"/>
          <w:szCs w:val="24"/>
        </w:rPr>
        <w:t xml:space="preserve">Quantum Readiness Scoring </w:t>
      </w:r>
      <w:r w:rsidRPr="00AB5797">
        <w:rPr>
          <w:rFonts w:ascii="Garamond" w:eastAsia="Lora" w:hAnsi="Garamond" w:cs="Lora"/>
          <w:sz w:val="24"/>
          <w:szCs w:val="24"/>
        </w:rPr>
        <w:t>- 0-100 assessment with compliance mapping (</w:t>
      </w:r>
      <w:r w:rsidR="001865B7" w:rsidRPr="00AB5797">
        <w:rPr>
          <w:rFonts w:ascii="Garamond" w:eastAsia="Lora" w:hAnsi="Garamond" w:cs="Lora"/>
          <w:sz w:val="24"/>
          <w:szCs w:val="24"/>
        </w:rPr>
        <w:t xml:space="preserve">NIST/FIPs, SEBI CSCRF, </w:t>
      </w:r>
      <w:r w:rsidRPr="00AB5797">
        <w:rPr>
          <w:rFonts w:ascii="Garamond" w:eastAsia="Lora" w:hAnsi="Garamond" w:cs="Lora"/>
          <w:sz w:val="24"/>
          <w:szCs w:val="24"/>
        </w:rPr>
        <w:t xml:space="preserve">CNSA 2.0, </w:t>
      </w:r>
      <w:r w:rsidRPr="00717A62">
        <w:rPr>
          <w:rFonts w:ascii="Garamond" w:eastAsia="Lora" w:hAnsi="Garamond" w:cs="Lora"/>
          <w:sz w:val="24"/>
          <w:szCs w:val="24"/>
        </w:rPr>
        <w:t>PCI-DSS, HIPAA, GDPR</w:t>
      </w:r>
      <w:r w:rsidRPr="00AB5797">
        <w:rPr>
          <w:rFonts w:ascii="Garamond" w:eastAsia="Lora" w:hAnsi="Garamond" w:cs="Lora"/>
          <w:sz w:val="24"/>
          <w:szCs w:val="24"/>
        </w:rPr>
        <w:t>).</w:t>
      </w:r>
    </w:p>
    <w:p w14:paraId="3A0E515B" w14:textId="77777777" w:rsidR="001053C0" w:rsidRPr="00AB5797" w:rsidRDefault="001053C0" w:rsidP="001053C0">
      <w:pPr>
        <w:numPr>
          <w:ilvl w:val="0"/>
          <w:numId w:val="10"/>
        </w:numPr>
        <w:spacing w:after="0" w:line="276" w:lineRule="auto"/>
        <w:ind w:right="-160"/>
        <w:rPr>
          <w:rFonts w:ascii="Garamond" w:eastAsia="Lora" w:hAnsi="Garamond" w:cs="Lora"/>
          <w:sz w:val="24"/>
          <w:szCs w:val="24"/>
        </w:rPr>
      </w:pPr>
      <w:r w:rsidRPr="00AB5797">
        <w:rPr>
          <w:rFonts w:ascii="Garamond" w:eastAsia="Lora" w:hAnsi="Garamond" w:cs="Lora"/>
          <w:b/>
          <w:bCs/>
          <w:sz w:val="24"/>
          <w:szCs w:val="24"/>
        </w:rPr>
        <w:t>74+ Algorithm Intelligence Database</w:t>
      </w:r>
      <w:r w:rsidRPr="00AB5797">
        <w:rPr>
          <w:rFonts w:ascii="Garamond" w:eastAsia="Lora" w:hAnsi="Garamond" w:cs="Lora"/>
          <w:sz w:val="24"/>
          <w:szCs w:val="24"/>
        </w:rPr>
        <w:t xml:space="preserve"> - Threat assessment, migration timelines, quantum-safe alternatives.</w:t>
      </w:r>
    </w:p>
    <w:p w14:paraId="0A0D9C90" w14:textId="49C9B1A8" w:rsidR="00C51C09" w:rsidRPr="00AB5797" w:rsidRDefault="001053C0" w:rsidP="00C51C09">
      <w:pPr>
        <w:numPr>
          <w:ilvl w:val="0"/>
          <w:numId w:val="10"/>
        </w:numPr>
        <w:spacing w:after="0" w:line="276" w:lineRule="auto"/>
        <w:ind w:right="-160"/>
        <w:rPr>
          <w:rFonts w:ascii="Garamond" w:eastAsia="Lora" w:hAnsi="Garamond" w:cs="Lora"/>
          <w:sz w:val="24"/>
          <w:szCs w:val="24"/>
        </w:rPr>
      </w:pPr>
      <w:r w:rsidRPr="00AB5797">
        <w:rPr>
          <w:rFonts w:ascii="Garamond" w:eastAsia="Lora" w:hAnsi="Garamond" w:cs="Lora"/>
          <w:b/>
          <w:bCs/>
          <w:sz w:val="24"/>
          <w:szCs w:val="24"/>
        </w:rPr>
        <w:t>Enterprise Aggregation Platform</w:t>
      </w:r>
      <w:r w:rsidRPr="00AB5797">
        <w:rPr>
          <w:rFonts w:ascii="Garamond" w:eastAsia="Lora" w:hAnsi="Garamond" w:cs="Lora"/>
          <w:sz w:val="24"/>
          <w:szCs w:val="24"/>
        </w:rPr>
        <w:t xml:space="preserve"> - Multi-scan correlation, deduplication, centralized dashboards.</w:t>
      </w:r>
    </w:p>
    <w:p w14:paraId="4F4DB5C3" w14:textId="43A4ADD6" w:rsidR="00D660F9" w:rsidRPr="00AB5797" w:rsidRDefault="00D660F9" w:rsidP="00C51C09">
      <w:pPr>
        <w:pStyle w:val="Heading3"/>
        <w:rPr>
          <w:rFonts w:ascii="Garamond" w:eastAsia="Lora" w:hAnsi="Garamond"/>
          <w:sz w:val="22"/>
          <w:szCs w:val="24"/>
        </w:rPr>
      </w:pPr>
      <w:bookmarkStart w:id="26" w:name="_Toc220865895"/>
      <w:r w:rsidRPr="00AB5797">
        <w:rPr>
          <w:rFonts w:ascii="Garamond" w:eastAsia="Lora" w:hAnsi="Garamond"/>
        </w:rPr>
        <w:t>Core Capabilities</w:t>
      </w:r>
      <w:bookmarkEnd w:id="26"/>
    </w:p>
    <w:p w14:paraId="7342EB47" w14:textId="77777777" w:rsidR="00D660F9" w:rsidRPr="00AB5797" w:rsidRDefault="00D660F9" w:rsidP="00D660F9">
      <w:pPr>
        <w:numPr>
          <w:ilvl w:val="0"/>
          <w:numId w:val="11"/>
        </w:numPr>
        <w:spacing w:after="0" w:line="360" w:lineRule="auto"/>
        <w:ind w:right="-160"/>
        <w:jc w:val="both"/>
        <w:rPr>
          <w:rFonts w:ascii="Garamond" w:eastAsia="Lora" w:hAnsi="Garamond" w:cs="Lora"/>
          <w:b/>
          <w:bCs/>
          <w:sz w:val="24"/>
          <w:szCs w:val="24"/>
        </w:rPr>
      </w:pPr>
      <w:r w:rsidRPr="00AB5797">
        <w:rPr>
          <w:rFonts w:ascii="Garamond" w:eastAsia="Lora" w:hAnsi="Garamond" w:cs="Lora"/>
          <w:b/>
          <w:bCs/>
          <w:sz w:val="24"/>
          <w:szCs w:val="24"/>
        </w:rPr>
        <w:t>Static Code Scanning</w:t>
      </w:r>
    </w:p>
    <w:p w14:paraId="69490325" w14:textId="77777777" w:rsidR="00D660F9" w:rsidRPr="00AB5797" w:rsidRDefault="00D660F9" w:rsidP="00D660F9">
      <w:pPr>
        <w:numPr>
          <w:ilvl w:val="1"/>
          <w:numId w:val="11"/>
        </w:numPr>
        <w:spacing w:after="0" w:line="276" w:lineRule="auto"/>
        <w:ind w:left="1133" w:right="-160" w:hanging="425"/>
        <w:jc w:val="both"/>
        <w:rPr>
          <w:rFonts w:ascii="Garamond" w:eastAsia="Lora" w:hAnsi="Garamond" w:cs="Lora"/>
          <w:sz w:val="24"/>
          <w:szCs w:val="24"/>
        </w:rPr>
      </w:pPr>
      <w:r w:rsidRPr="00AB5797">
        <w:rPr>
          <w:rFonts w:ascii="Garamond" w:eastAsia="Lora" w:hAnsi="Garamond" w:cs="Lora"/>
          <w:b/>
          <w:bCs/>
          <w:sz w:val="24"/>
          <w:szCs w:val="24"/>
        </w:rPr>
        <w:t>Languages Supported:</w:t>
      </w:r>
      <w:r w:rsidRPr="00AB5797">
        <w:rPr>
          <w:rFonts w:ascii="Garamond" w:eastAsia="Lora" w:hAnsi="Garamond" w:cs="Lora"/>
          <w:sz w:val="24"/>
          <w:szCs w:val="24"/>
        </w:rPr>
        <w:t xml:space="preserve"> Python, JavaScript/TypeScript, Java, Go, C/C++, Rust, Ruby, PHP, C#, Kotlin.</w:t>
      </w:r>
    </w:p>
    <w:p w14:paraId="310A8220" w14:textId="77777777" w:rsidR="00D660F9" w:rsidRPr="00AB5797" w:rsidRDefault="00D660F9" w:rsidP="00D660F9">
      <w:pPr>
        <w:numPr>
          <w:ilvl w:val="1"/>
          <w:numId w:val="11"/>
        </w:numPr>
        <w:spacing w:after="0" w:line="276" w:lineRule="auto"/>
        <w:ind w:left="1133" w:right="-160" w:hanging="425"/>
        <w:jc w:val="both"/>
        <w:rPr>
          <w:rFonts w:ascii="Garamond" w:eastAsia="Lora" w:hAnsi="Garamond" w:cs="Lora"/>
          <w:sz w:val="24"/>
          <w:szCs w:val="24"/>
        </w:rPr>
      </w:pPr>
      <w:r w:rsidRPr="00AB5797">
        <w:rPr>
          <w:rFonts w:ascii="Garamond" w:eastAsia="Lora" w:hAnsi="Garamond" w:cs="Lora"/>
          <w:b/>
          <w:bCs/>
          <w:sz w:val="24"/>
          <w:szCs w:val="24"/>
        </w:rPr>
        <w:t>Detection:</w:t>
      </w:r>
      <w:r w:rsidRPr="00AB5797">
        <w:rPr>
          <w:rFonts w:ascii="Garamond" w:eastAsia="Lora" w:hAnsi="Garamond" w:cs="Lora"/>
          <w:sz w:val="24"/>
          <w:szCs w:val="24"/>
        </w:rPr>
        <w:t xml:space="preserve"> Quantum-vulnerable algorithms (DES, 3DES, MD5, SHA-1, RSA-1024, RC4, Blowfish).</w:t>
      </w:r>
    </w:p>
    <w:p w14:paraId="4FFD8CE0" w14:textId="065CDB77" w:rsidR="00D660F9" w:rsidRPr="00AB5797" w:rsidRDefault="00D660F9" w:rsidP="00C51C09">
      <w:pPr>
        <w:numPr>
          <w:ilvl w:val="1"/>
          <w:numId w:val="11"/>
        </w:numPr>
        <w:spacing w:after="0" w:line="276" w:lineRule="auto"/>
        <w:ind w:left="1133" w:right="-160" w:hanging="425"/>
        <w:jc w:val="both"/>
        <w:rPr>
          <w:rFonts w:ascii="Garamond" w:eastAsia="Lora" w:hAnsi="Garamond" w:cs="Lora"/>
          <w:sz w:val="24"/>
          <w:szCs w:val="24"/>
        </w:rPr>
      </w:pPr>
      <w:r w:rsidRPr="00AB5797">
        <w:rPr>
          <w:rFonts w:ascii="Garamond" w:eastAsia="Lora" w:hAnsi="Garamond" w:cs="Lora"/>
          <w:b/>
          <w:bCs/>
          <w:sz w:val="24"/>
          <w:szCs w:val="24"/>
        </w:rPr>
        <w:t>Coverage:</w:t>
      </w:r>
      <w:r w:rsidRPr="00AB5797">
        <w:rPr>
          <w:rFonts w:ascii="Garamond" w:eastAsia="Lora" w:hAnsi="Garamond" w:cs="Lora"/>
          <w:sz w:val="24"/>
          <w:szCs w:val="24"/>
        </w:rPr>
        <w:t xml:space="preserve"> Function calls, library imports, configuration files, hardcoded keys.</w:t>
      </w:r>
    </w:p>
    <w:p w14:paraId="4D1258E6" w14:textId="77777777" w:rsidR="00D660F9" w:rsidRPr="00AB5797" w:rsidRDefault="00D660F9" w:rsidP="00D660F9">
      <w:pPr>
        <w:numPr>
          <w:ilvl w:val="0"/>
          <w:numId w:val="11"/>
        </w:numPr>
        <w:spacing w:after="0" w:line="276" w:lineRule="auto"/>
        <w:ind w:right="-160"/>
        <w:jc w:val="both"/>
        <w:rPr>
          <w:rFonts w:ascii="Garamond" w:eastAsia="Lora" w:hAnsi="Garamond" w:cs="Lora"/>
          <w:b/>
          <w:bCs/>
          <w:sz w:val="24"/>
          <w:szCs w:val="24"/>
        </w:rPr>
      </w:pPr>
      <w:r w:rsidRPr="00AB5797">
        <w:rPr>
          <w:rFonts w:ascii="Garamond" w:eastAsia="Lora" w:hAnsi="Garamond" w:cs="Lora"/>
          <w:b/>
          <w:bCs/>
          <w:sz w:val="24"/>
          <w:szCs w:val="24"/>
        </w:rPr>
        <w:t>Runtime Network Analysis</w:t>
      </w:r>
    </w:p>
    <w:p w14:paraId="53E93C21" w14:textId="77777777" w:rsidR="00D660F9" w:rsidRPr="00AB5797" w:rsidRDefault="00D660F9" w:rsidP="00D660F9">
      <w:pPr>
        <w:numPr>
          <w:ilvl w:val="1"/>
          <w:numId w:val="11"/>
        </w:numPr>
        <w:spacing w:after="0" w:line="276" w:lineRule="auto"/>
        <w:ind w:left="1133" w:right="-160" w:hanging="425"/>
        <w:jc w:val="both"/>
        <w:rPr>
          <w:rFonts w:ascii="Garamond" w:eastAsia="Lora" w:hAnsi="Garamond" w:cs="Lora"/>
          <w:sz w:val="24"/>
          <w:szCs w:val="24"/>
        </w:rPr>
      </w:pPr>
      <w:r w:rsidRPr="00AB5797">
        <w:rPr>
          <w:rFonts w:ascii="Garamond" w:eastAsia="Lora" w:hAnsi="Garamond" w:cs="Lora"/>
          <w:b/>
          <w:bCs/>
          <w:sz w:val="24"/>
          <w:szCs w:val="24"/>
        </w:rPr>
        <w:t>Protocols:</w:t>
      </w:r>
      <w:r w:rsidRPr="00AB5797">
        <w:rPr>
          <w:rFonts w:ascii="Garamond" w:eastAsia="Lora" w:hAnsi="Garamond" w:cs="Lora"/>
          <w:sz w:val="24"/>
          <w:szCs w:val="24"/>
        </w:rPr>
        <w:t xml:space="preserve"> TLS/SSL, SSH, IPsec, HTTPS, WebSocket.</w:t>
      </w:r>
    </w:p>
    <w:p w14:paraId="35B4B041" w14:textId="77777777" w:rsidR="00D660F9" w:rsidRPr="00AB5797" w:rsidRDefault="00D660F9" w:rsidP="00D660F9">
      <w:pPr>
        <w:numPr>
          <w:ilvl w:val="1"/>
          <w:numId w:val="11"/>
        </w:numPr>
        <w:spacing w:after="0" w:line="276" w:lineRule="auto"/>
        <w:ind w:left="1133" w:right="-160" w:hanging="425"/>
        <w:jc w:val="both"/>
        <w:rPr>
          <w:rFonts w:ascii="Garamond" w:eastAsia="Lora" w:hAnsi="Garamond" w:cs="Lora"/>
          <w:sz w:val="24"/>
          <w:szCs w:val="24"/>
        </w:rPr>
      </w:pPr>
      <w:r w:rsidRPr="00AB5797">
        <w:rPr>
          <w:rFonts w:ascii="Garamond" w:eastAsia="Lora" w:hAnsi="Garamond" w:cs="Lora"/>
          <w:b/>
          <w:bCs/>
          <w:sz w:val="24"/>
          <w:szCs w:val="24"/>
        </w:rPr>
        <w:t xml:space="preserve">Detection: </w:t>
      </w:r>
      <w:r w:rsidRPr="00AB5797">
        <w:rPr>
          <w:rFonts w:ascii="Garamond" w:eastAsia="Lora" w:hAnsi="Garamond" w:cs="Lora"/>
          <w:sz w:val="24"/>
          <w:szCs w:val="24"/>
        </w:rPr>
        <w:t>Weak ciphers (RC4, 3DES), TLS 1.0/1.1, insecure key exchange.</w:t>
      </w:r>
    </w:p>
    <w:p w14:paraId="6FDA8786" w14:textId="1AD865C6" w:rsidR="00D660F9" w:rsidRPr="00AB5797" w:rsidRDefault="00D660F9" w:rsidP="00D660F9">
      <w:pPr>
        <w:numPr>
          <w:ilvl w:val="1"/>
          <w:numId w:val="11"/>
        </w:numPr>
        <w:spacing w:after="0" w:line="276" w:lineRule="auto"/>
        <w:ind w:left="1133" w:right="-160" w:hanging="425"/>
        <w:jc w:val="both"/>
        <w:rPr>
          <w:rFonts w:ascii="Garamond" w:eastAsia="Lora" w:hAnsi="Garamond" w:cs="Lora"/>
          <w:sz w:val="24"/>
          <w:szCs w:val="24"/>
        </w:rPr>
      </w:pPr>
      <w:r w:rsidRPr="00AB5797">
        <w:rPr>
          <w:rFonts w:ascii="Garamond" w:eastAsia="Lora" w:hAnsi="Garamond" w:cs="Lora"/>
          <w:b/>
          <w:bCs/>
          <w:sz w:val="24"/>
          <w:szCs w:val="24"/>
        </w:rPr>
        <w:t>Modes:</w:t>
      </w:r>
      <w:r w:rsidRPr="00AB5797">
        <w:rPr>
          <w:rFonts w:ascii="Garamond" w:eastAsia="Lora" w:hAnsi="Garamond" w:cs="Lora"/>
          <w:sz w:val="24"/>
          <w:szCs w:val="24"/>
        </w:rPr>
        <w:t xml:space="preserve"> Live application monitoring, Docker container analysis, Kubernetes pod monitoring, PCAP file analysis.</w:t>
      </w:r>
    </w:p>
    <w:p w14:paraId="403BF4EB" w14:textId="77777777" w:rsidR="00D660F9" w:rsidRPr="00AB5797" w:rsidRDefault="00D660F9" w:rsidP="00D660F9">
      <w:pPr>
        <w:numPr>
          <w:ilvl w:val="0"/>
          <w:numId w:val="11"/>
        </w:numPr>
        <w:spacing w:after="0" w:line="276" w:lineRule="auto"/>
        <w:ind w:right="-160"/>
        <w:jc w:val="both"/>
        <w:rPr>
          <w:rFonts w:ascii="Garamond" w:eastAsia="Lora" w:hAnsi="Garamond" w:cs="Lora"/>
          <w:b/>
          <w:bCs/>
          <w:sz w:val="24"/>
          <w:szCs w:val="24"/>
        </w:rPr>
      </w:pPr>
      <w:r w:rsidRPr="00AB5797">
        <w:rPr>
          <w:rFonts w:ascii="Garamond" w:eastAsia="Lora" w:hAnsi="Garamond" w:cs="Lora"/>
          <w:b/>
          <w:bCs/>
          <w:sz w:val="24"/>
          <w:szCs w:val="24"/>
        </w:rPr>
        <w:t>Cloud Infrastructure Discovery</w:t>
      </w:r>
    </w:p>
    <w:p w14:paraId="572FB0F0" w14:textId="77777777" w:rsidR="00D660F9" w:rsidRPr="00AB5797" w:rsidRDefault="00D660F9" w:rsidP="00D660F9">
      <w:pPr>
        <w:numPr>
          <w:ilvl w:val="1"/>
          <w:numId w:val="11"/>
        </w:numPr>
        <w:spacing w:after="0" w:line="276" w:lineRule="auto"/>
        <w:ind w:left="1133" w:right="-160" w:hanging="425"/>
        <w:jc w:val="both"/>
        <w:rPr>
          <w:rFonts w:ascii="Garamond" w:eastAsia="Lora" w:hAnsi="Garamond" w:cs="Lora"/>
          <w:sz w:val="24"/>
          <w:szCs w:val="24"/>
        </w:rPr>
      </w:pPr>
      <w:r w:rsidRPr="00AB5797">
        <w:rPr>
          <w:rFonts w:ascii="Garamond" w:eastAsia="Lora" w:hAnsi="Garamond" w:cs="Lora"/>
          <w:b/>
          <w:bCs/>
          <w:sz w:val="24"/>
          <w:szCs w:val="24"/>
        </w:rPr>
        <w:t>Providers:</w:t>
      </w:r>
      <w:r w:rsidRPr="00AB5797">
        <w:rPr>
          <w:rFonts w:ascii="Garamond" w:eastAsia="Lora" w:hAnsi="Garamond" w:cs="Lora"/>
          <w:sz w:val="24"/>
          <w:szCs w:val="24"/>
        </w:rPr>
        <w:t xml:space="preserve"> AWS (KMS, ACM, Secrets Manager), Azure (Key Vault, App Service), GCP (Cloud KMS, Secret Manager).</w:t>
      </w:r>
    </w:p>
    <w:p w14:paraId="5BA3D1A9" w14:textId="77777777" w:rsidR="00D660F9" w:rsidRPr="00AB5797" w:rsidRDefault="00D660F9" w:rsidP="00D660F9">
      <w:pPr>
        <w:numPr>
          <w:ilvl w:val="1"/>
          <w:numId w:val="11"/>
        </w:numPr>
        <w:spacing w:after="0" w:line="276" w:lineRule="auto"/>
        <w:ind w:left="1133" w:right="-160" w:hanging="425"/>
        <w:jc w:val="both"/>
        <w:rPr>
          <w:rFonts w:ascii="Garamond" w:eastAsia="Lora" w:hAnsi="Garamond" w:cs="Lora"/>
          <w:sz w:val="24"/>
          <w:szCs w:val="24"/>
        </w:rPr>
      </w:pPr>
      <w:r w:rsidRPr="00AB5797">
        <w:rPr>
          <w:rFonts w:ascii="Garamond" w:eastAsia="Lora" w:hAnsi="Garamond" w:cs="Lora"/>
          <w:b/>
          <w:bCs/>
          <w:sz w:val="24"/>
          <w:szCs w:val="24"/>
        </w:rPr>
        <w:t xml:space="preserve">Assets: </w:t>
      </w:r>
      <w:r w:rsidRPr="00AB5797">
        <w:rPr>
          <w:rFonts w:ascii="Garamond" w:eastAsia="Lora" w:hAnsi="Garamond" w:cs="Lora"/>
          <w:sz w:val="24"/>
          <w:szCs w:val="24"/>
        </w:rPr>
        <w:t>Encryption keys, certificates, cryptographic configurations.</w:t>
      </w:r>
    </w:p>
    <w:p w14:paraId="36AF1E81" w14:textId="77777777" w:rsidR="00D660F9" w:rsidRPr="00AB5797" w:rsidRDefault="00D660F9" w:rsidP="00D660F9">
      <w:pPr>
        <w:numPr>
          <w:ilvl w:val="1"/>
          <w:numId w:val="11"/>
        </w:numPr>
        <w:spacing w:after="0" w:line="276" w:lineRule="auto"/>
        <w:ind w:left="1133" w:right="-160" w:hanging="425"/>
        <w:jc w:val="both"/>
        <w:rPr>
          <w:rFonts w:ascii="Garamond" w:eastAsia="Lora" w:hAnsi="Garamond" w:cs="Lora"/>
          <w:sz w:val="24"/>
          <w:szCs w:val="24"/>
        </w:rPr>
      </w:pPr>
      <w:r w:rsidRPr="00AB5797">
        <w:rPr>
          <w:rFonts w:ascii="Garamond" w:eastAsia="Lora" w:hAnsi="Garamond" w:cs="Lora"/>
          <w:b/>
          <w:bCs/>
          <w:sz w:val="24"/>
          <w:szCs w:val="24"/>
        </w:rPr>
        <w:t>Analysis:</w:t>
      </w:r>
      <w:r w:rsidRPr="00AB5797">
        <w:rPr>
          <w:rFonts w:ascii="Garamond" w:eastAsia="Lora" w:hAnsi="Garamond" w:cs="Lora"/>
          <w:sz w:val="24"/>
          <w:szCs w:val="24"/>
        </w:rPr>
        <w:t xml:space="preserve"> Key rotation status, algorithm strength, compliance violations.</w:t>
      </w:r>
    </w:p>
    <w:p w14:paraId="582005C0" w14:textId="77777777" w:rsidR="00D660F9" w:rsidRPr="00AB5797" w:rsidRDefault="00D660F9" w:rsidP="00D660F9">
      <w:pPr>
        <w:numPr>
          <w:ilvl w:val="0"/>
          <w:numId w:val="11"/>
        </w:numPr>
        <w:spacing w:after="0" w:line="276" w:lineRule="auto"/>
        <w:ind w:right="-160"/>
        <w:jc w:val="both"/>
        <w:rPr>
          <w:rFonts w:ascii="Garamond" w:eastAsia="Lora" w:hAnsi="Garamond" w:cs="Lora"/>
          <w:b/>
          <w:bCs/>
          <w:sz w:val="24"/>
          <w:szCs w:val="24"/>
        </w:rPr>
      </w:pPr>
      <w:r w:rsidRPr="00AB5797">
        <w:rPr>
          <w:rFonts w:ascii="Garamond" w:eastAsia="Lora" w:hAnsi="Garamond" w:cs="Lora"/>
          <w:b/>
          <w:bCs/>
          <w:sz w:val="24"/>
          <w:szCs w:val="24"/>
        </w:rPr>
        <w:t>Certificate &amp; Key Discovery</w:t>
      </w:r>
    </w:p>
    <w:p w14:paraId="5F897A7A" w14:textId="77777777" w:rsidR="00D660F9" w:rsidRPr="00AB5797" w:rsidRDefault="00D660F9" w:rsidP="00D660F9">
      <w:pPr>
        <w:numPr>
          <w:ilvl w:val="1"/>
          <w:numId w:val="11"/>
        </w:numPr>
        <w:spacing w:after="0" w:line="276" w:lineRule="auto"/>
        <w:ind w:left="1133" w:right="-160" w:hanging="425"/>
        <w:jc w:val="both"/>
        <w:rPr>
          <w:rFonts w:ascii="Garamond" w:eastAsia="Lora" w:hAnsi="Garamond" w:cs="Lora"/>
          <w:sz w:val="24"/>
          <w:szCs w:val="24"/>
        </w:rPr>
      </w:pPr>
      <w:r w:rsidRPr="00AB5797">
        <w:rPr>
          <w:rFonts w:ascii="Garamond" w:eastAsia="Lora" w:hAnsi="Garamond" w:cs="Lora"/>
          <w:b/>
          <w:bCs/>
          <w:sz w:val="24"/>
          <w:szCs w:val="24"/>
        </w:rPr>
        <w:t>Scope:</w:t>
      </w:r>
      <w:r w:rsidRPr="00AB5797">
        <w:rPr>
          <w:rFonts w:ascii="Garamond" w:eastAsia="Lora" w:hAnsi="Garamond" w:cs="Lora"/>
          <w:sz w:val="24"/>
          <w:szCs w:val="24"/>
        </w:rPr>
        <w:t xml:space="preserve"> Filesystem scanning, Kubernetes secrets, Docker volumes, system keystores.</w:t>
      </w:r>
    </w:p>
    <w:p w14:paraId="382C9175" w14:textId="77777777" w:rsidR="00D660F9" w:rsidRPr="00AB5797" w:rsidRDefault="00D660F9" w:rsidP="00D660F9">
      <w:pPr>
        <w:numPr>
          <w:ilvl w:val="1"/>
          <w:numId w:val="11"/>
        </w:numPr>
        <w:spacing w:after="0" w:line="276" w:lineRule="auto"/>
        <w:ind w:left="1133" w:right="-160" w:hanging="425"/>
        <w:jc w:val="both"/>
        <w:rPr>
          <w:rFonts w:ascii="Garamond" w:eastAsia="Lora" w:hAnsi="Garamond" w:cs="Lora"/>
          <w:sz w:val="24"/>
          <w:szCs w:val="24"/>
        </w:rPr>
      </w:pPr>
      <w:r w:rsidRPr="00AB5797">
        <w:rPr>
          <w:rFonts w:ascii="Garamond" w:eastAsia="Lora" w:hAnsi="Garamond" w:cs="Lora"/>
          <w:b/>
          <w:bCs/>
          <w:sz w:val="24"/>
          <w:szCs w:val="24"/>
        </w:rPr>
        <w:t>Detection:</w:t>
      </w:r>
      <w:r w:rsidRPr="00AB5797">
        <w:rPr>
          <w:rFonts w:ascii="Garamond" w:eastAsia="Lora" w:hAnsi="Garamond" w:cs="Lora"/>
          <w:sz w:val="24"/>
          <w:szCs w:val="24"/>
        </w:rPr>
        <w:t xml:space="preserve"> Expired certificates, weak signatures (MD5, SHA-1), private key exposure.</w:t>
      </w:r>
    </w:p>
    <w:p w14:paraId="20D50801" w14:textId="77777777" w:rsidR="00D660F9" w:rsidRPr="00AB5797" w:rsidRDefault="00D660F9" w:rsidP="00D660F9">
      <w:pPr>
        <w:numPr>
          <w:ilvl w:val="1"/>
          <w:numId w:val="11"/>
        </w:numPr>
        <w:spacing w:after="0" w:line="276" w:lineRule="auto"/>
        <w:ind w:left="1133" w:right="-160" w:hanging="425"/>
        <w:jc w:val="both"/>
        <w:rPr>
          <w:rFonts w:ascii="Garamond" w:eastAsia="Lora" w:hAnsi="Garamond" w:cs="Lora"/>
          <w:sz w:val="24"/>
          <w:szCs w:val="24"/>
        </w:rPr>
      </w:pPr>
      <w:r w:rsidRPr="00AB5797">
        <w:rPr>
          <w:rFonts w:ascii="Garamond" w:eastAsia="Lora" w:hAnsi="Garamond" w:cs="Lora"/>
          <w:b/>
          <w:bCs/>
          <w:sz w:val="24"/>
          <w:szCs w:val="24"/>
        </w:rPr>
        <w:t>Tracking:</w:t>
      </w:r>
      <w:r w:rsidRPr="00AB5797">
        <w:rPr>
          <w:rFonts w:ascii="Garamond" w:eastAsia="Lora" w:hAnsi="Garamond" w:cs="Lora"/>
          <w:sz w:val="24"/>
          <w:szCs w:val="24"/>
        </w:rPr>
        <w:t xml:space="preserve"> Certificate chains, expiration timelines, renewal recommendations.</w:t>
      </w:r>
    </w:p>
    <w:p w14:paraId="5D2507AE" w14:textId="77777777" w:rsidR="00D660F9" w:rsidRPr="00AB5797" w:rsidRDefault="00D660F9" w:rsidP="00D660F9">
      <w:pPr>
        <w:numPr>
          <w:ilvl w:val="0"/>
          <w:numId w:val="11"/>
        </w:numPr>
        <w:spacing w:after="0" w:line="276" w:lineRule="auto"/>
        <w:ind w:right="-160"/>
        <w:jc w:val="both"/>
        <w:rPr>
          <w:rFonts w:ascii="Garamond" w:eastAsia="Lora" w:hAnsi="Garamond" w:cs="Lora"/>
          <w:b/>
          <w:bCs/>
          <w:sz w:val="24"/>
          <w:szCs w:val="24"/>
        </w:rPr>
      </w:pPr>
      <w:r w:rsidRPr="00AB5797">
        <w:rPr>
          <w:rFonts w:ascii="Garamond" w:eastAsia="Lora" w:hAnsi="Garamond" w:cs="Lora"/>
          <w:b/>
          <w:bCs/>
          <w:sz w:val="24"/>
          <w:szCs w:val="24"/>
        </w:rPr>
        <w:t>CBOM Generation</w:t>
      </w:r>
    </w:p>
    <w:p w14:paraId="70A49472" w14:textId="3C009ED7" w:rsidR="00D660F9" w:rsidRPr="00AB5797" w:rsidRDefault="00D660F9" w:rsidP="00D660F9">
      <w:pPr>
        <w:numPr>
          <w:ilvl w:val="1"/>
          <w:numId w:val="11"/>
        </w:numPr>
        <w:spacing w:after="0" w:line="276" w:lineRule="auto"/>
        <w:ind w:left="1133" w:right="-160" w:hanging="425"/>
        <w:jc w:val="both"/>
        <w:rPr>
          <w:rFonts w:ascii="Garamond" w:eastAsia="Lora" w:hAnsi="Garamond" w:cs="Lora"/>
          <w:sz w:val="24"/>
          <w:szCs w:val="24"/>
        </w:rPr>
      </w:pPr>
      <w:r w:rsidRPr="00AB5797">
        <w:rPr>
          <w:rFonts w:ascii="Garamond" w:eastAsia="Lora" w:hAnsi="Garamond" w:cs="Lora"/>
          <w:b/>
          <w:bCs/>
          <w:sz w:val="24"/>
          <w:szCs w:val="24"/>
        </w:rPr>
        <w:t>Format:</w:t>
      </w:r>
      <w:r w:rsidRPr="00AB5797">
        <w:rPr>
          <w:rFonts w:ascii="Garamond" w:eastAsia="Lora" w:hAnsi="Garamond" w:cs="Lora"/>
          <w:sz w:val="24"/>
          <w:szCs w:val="24"/>
        </w:rPr>
        <w:t xml:space="preserve"> CycloneDX 1.6 (industry standard).</w:t>
      </w:r>
    </w:p>
    <w:p w14:paraId="74DFCB61" w14:textId="77777777" w:rsidR="00D660F9" w:rsidRPr="00AB5797" w:rsidRDefault="00D660F9" w:rsidP="00D660F9">
      <w:pPr>
        <w:numPr>
          <w:ilvl w:val="1"/>
          <w:numId w:val="11"/>
        </w:numPr>
        <w:spacing w:after="0" w:line="276" w:lineRule="auto"/>
        <w:ind w:left="1133" w:right="-160" w:hanging="425"/>
        <w:jc w:val="both"/>
        <w:rPr>
          <w:rFonts w:ascii="Garamond" w:eastAsia="Lora" w:hAnsi="Garamond" w:cs="Lora"/>
          <w:sz w:val="24"/>
          <w:szCs w:val="24"/>
        </w:rPr>
      </w:pPr>
      <w:r w:rsidRPr="00AB5797">
        <w:rPr>
          <w:rFonts w:ascii="Garamond" w:eastAsia="Lora" w:hAnsi="Garamond" w:cs="Lora"/>
          <w:b/>
          <w:bCs/>
          <w:sz w:val="24"/>
          <w:szCs w:val="24"/>
        </w:rPr>
        <w:t>Content:</w:t>
      </w:r>
      <w:r w:rsidRPr="00AB5797">
        <w:rPr>
          <w:rFonts w:ascii="Garamond" w:eastAsia="Lora" w:hAnsi="Garamond" w:cs="Lora"/>
          <w:sz w:val="24"/>
          <w:szCs w:val="24"/>
        </w:rPr>
        <w:t xml:space="preserve"> Algorithm inventory, quantum threat assessment, migration timelines. </w:t>
      </w:r>
    </w:p>
    <w:p w14:paraId="3F0C3232" w14:textId="77777777" w:rsidR="00D660F9" w:rsidRPr="00AB5797" w:rsidRDefault="00D660F9" w:rsidP="00D660F9">
      <w:pPr>
        <w:numPr>
          <w:ilvl w:val="1"/>
          <w:numId w:val="11"/>
        </w:numPr>
        <w:spacing w:after="0" w:line="276" w:lineRule="auto"/>
        <w:ind w:left="1133" w:right="-160" w:hanging="425"/>
        <w:jc w:val="both"/>
        <w:rPr>
          <w:rFonts w:ascii="Garamond" w:eastAsia="Lora" w:hAnsi="Garamond" w:cs="Lora"/>
          <w:sz w:val="24"/>
          <w:szCs w:val="24"/>
        </w:rPr>
      </w:pPr>
      <w:r w:rsidRPr="00AB5797">
        <w:rPr>
          <w:rFonts w:ascii="Garamond" w:eastAsia="Lora" w:hAnsi="Garamond" w:cs="Lora"/>
          <w:b/>
          <w:bCs/>
          <w:sz w:val="24"/>
          <w:szCs w:val="24"/>
        </w:rPr>
        <w:t>Integration:</w:t>
      </w:r>
      <w:r w:rsidRPr="00AB5797">
        <w:rPr>
          <w:rFonts w:ascii="Garamond" w:eastAsia="Lora" w:hAnsi="Garamond" w:cs="Lora"/>
          <w:sz w:val="24"/>
          <w:szCs w:val="24"/>
        </w:rPr>
        <w:t xml:space="preserve"> SBOM aggregation, dependency tracking, cryptographic relationships.</w:t>
      </w:r>
    </w:p>
    <w:p w14:paraId="25BBD98B" w14:textId="57785971" w:rsidR="00D660F9" w:rsidRPr="00AB5797" w:rsidRDefault="00D660F9" w:rsidP="00D660F9">
      <w:pPr>
        <w:numPr>
          <w:ilvl w:val="1"/>
          <w:numId w:val="11"/>
        </w:numPr>
        <w:spacing w:after="0" w:line="276" w:lineRule="auto"/>
        <w:ind w:left="1133" w:right="-160" w:hanging="425"/>
        <w:jc w:val="both"/>
        <w:rPr>
          <w:rFonts w:ascii="Garamond" w:eastAsia="Lora" w:hAnsi="Garamond" w:cs="Lora"/>
          <w:sz w:val="24"/>
          <w:szCs w:val="24"/>
        </w:rPr>
      </w:pPr>
      <w:r w:rsidRPr="00AB5797">
        <w:rPr>
          <w:rFonts w:ascii="Garamond" w:eastAsia="Lora" w:hAnsi="Garamond" w:cs="Lora"/>
          <w:b/>
          <w:bCs/>
          <w:sz w:val="24"/>
          <w:szCs w:val="24"/>
        </w:rPr>
        <w:t xml:space="preserve">Component inventory </w:t>
      </w:r>
      <w:r w:rsidRPr="00AB5797">
        <w:rPr>
          <w:rFonts w:ascii="Garamond" w:eastAsia="Lora" w:hAnsi="Garamond" w:cs="Lora"/>
          <w:sz w:val="24"/>
          <w:szCs w:val="24"/>
        </w:rPr>
        <w:t>with quantum vulnerability metadata</w:t>
      </w:r>
    </w:p>
    <w:p w14:paraId="416FAEEC" w14:textId="77777777" w:rsidR="00D660F9" w:rsidRPr="00AB5797" w:rsidRDefault="00D660F9" w:rsidP="00D660F9">
      <w:pPr>
        <w:numPr>
          <w:ilvl w:val="0"/>
          <w:numId w:val="11"/>
        </w:numPr>
        <w:spacing w:after="0" w:line="276" w:lineRule="auto"/>
        <w:ind w:right="-160"/>
        <w:jc w:val="both"/>
        <w:rPr>
          <w:rFonts w:ascii="Garamond" w:eastAsia="Lora" w:hAnsi="Garamond" w:cs="Lora"/>
          <w:b/>
          <w:bCs/>
          <w:sz w:val="24"/>
          <w:szCs w:val="24"/>
        </w:rPr>
      </w:pPr>
      <w:r w:rsidRPr="00AB5797">
        <w:rPr>
          <w:rFonts w:ascii="Garamond" w:eastAsia="Lora" w:hAnsi="Garamond" w:cs="Lora"/>
          <w:b/>
          <w:bCs/>
          <w:sz w:val="24"/>
          <w:szCs w:val="24"/>
        </w:rPr>
        <w:t>Compliance &amp; Policy</w:t>
      </w:r>
    </w:p>
    <w:p w14:paraId="74966CAC" w14:textId="0AC7609B" w:rsidR="00D660F9" w:rsidRPr="00AB5797" w:rsidRDefault="00D660F9" w:rsidP="00D660F9">
      <w:pPr>
        <w:numPr>
          <w:ilvl w:val="1"/>
          <w:numId w:val="11"/>
        </w:numPr>
        <w:spacing w:after="0" w:line="276" w:lineRule="auto"/>
        <w:ind w:left="1133" w:right="-160" w:hanging="425"/>
        <w:jc w:val="both"/>
        <w:rPr>
          <w:rFonts w:ascii="Garamond" w:eastAsia="Lora" w:hAnsi="Garamond" w:cs="Lora"/>
          <w:sz w:val="24"/>
          <w:szCs w:val="24"/>
        </w:rPr>
      </w:pPr>
      <w:r w:rsidRPr="00AB5797">
        <w:rPr>
          <w:rFonts w:ascii="Garamond" w:eastAsia="Lora" w:hAnsi="Garamond" w:cs="Lora"/>
          <w:b/>
          <w:bCs/>
          <w:sz w:val="24"/>
          <w:szCs w:val="24"/>
        </w:rPr>
        <w:lastRenderedPageBreak/>
        <w:t>Standards:</w:t>
      </w:r>
      <w:r w:rsidRPr="00AB5797">
        <w:rPr>
          <w:rFonts w:ascii="Garamond" w:eastAsia="Lora" w:hAnsi="Garamond" w:cs="Lora"/>
          <w:sz w:val="24"/>
          <w:szCs w:val="24"/>
        </w:rPr>
        <w:t xml:space="preserve"> NIST/FIPs, SEBI CSC RF, CNSA 2.0.</w:t>
      </w:r>
    </w:p>
    <w:p w14:paraId="49D3F3A0" w14:textId="77777777" w:rsidR="00D660F9" w:rsidRPr="00AB5797" w:rsidRDefault="00D660F9" w:rsidP="00D660F9">
      <w:pPr>
        <w:numPr>
          <w:ilvl w:val="1"/>
          <w:numId w:val="11"/>
        </w:numPr>
        <w:spacing w:after="0" w:line="276" w:lineRule="auto"/>
        <w:ind w:left="1133" w:right="-160" w:hanging="425"/>
        <w:jc w:val="both"/>
        <w:rPr>
          <w:rFonts w:ascii="Garamond" w:eastAsia="Lora" w:hAnsi="Garamond" w:cs="Lora"/>
          <w:sz w:val="24"/>
          <w:szCs w:val="24"/>
        </w:rPr>
      </w:pPr>
      <w:r w:rsidRPr="00AB5797">
        <w:rPr>
          <w:rFonts w:ascii="Garamond" w:eastAsia="Lora" w:hAnsi="Garamond" w:cs="Lora"/>
          <w:b/>
          <w:bCs/>
          <w:sz w:val="24"/>
          <w:szCs w:val="24"/>
        </w:rPr>
        <w:t>Enforcement:</w:t>
      </w:r>
      <w:r w:rsidRPr="00AB5797">
        <w:rPr>
          <w:rFonts w:ascii="Garamond" w:eastAsia="Lora" w:hAnsi="Garamond" w:cs="Lora"/>
          <w:sz w:val="24"/>
          <w:szCs w:val="24"/>
        </w:rPr>
        <w:t xml:space="preserve"> Open Policy Agent (OPA) integration. </w:t>
      </w:r>
    </w:p>
    <w:p w14:paraId="633625C0" w14:textId="77777777" w:rsidR="00D660F9" w:rsidRPr="00AB5797" w:rsidRDefault="00D660F9" w:rsidP="00D660F9">
      <w:pPr>
        <w:numPr>
          <w:ilvl w:val="1"/>
          <w:numId w:val="11"/>
        </w:numPr>
        <w:spacing w:after="0" w:line="276" w:lineRule="auto"/>
        <w:ind w:left="1133" w:right="-160" w:hanging="425"/>
        <w:jc w:val="both"/>
        <w:rPr>
          <w:rFonts w:ascii="Garamond" w:eastAsia="Lora" w:hAnsi="Garamond" w:cs="Lora"/>
          <w:sz w:val="24"/>
          <w:szCs w:val="24"/>
        </w:rPr>
      </w:pPr>
      <w:r w:rsidRPr="00AB5797">
        <w:rPr>
          <w:rFonts w:ascii="Garamond" w:eastAsia="Lora" w:hAnsi="Garamond" w:cs="Lora"/>
          <w:b/>
          <w:bCs/>
          <w:sz w:val="24"/>
          <w:szCs w:val="24"/>
        </w:rPr>
        <w:t>Reporting:</w:t>
      </w:r>
      <w:r w:rsidRPr="00AB5797">
        <w:rPr>
          <w:rFonts w:ascii="Garamond" w:eastAsia="Lora" w:hAnsi="Garamond" w:cs="Lora"/>
          <w:sz w:val="24"/>
          <w:szCs w:val="24"/>
        </w:rPr>
        <w:t xml:space="preserve"> Automated compliance reports, audit trails, policy violations.</w:t>
      </w:r>
    </w:p>
    <w:p w14:paraId="261CA411" w14:textId="77777777" w:rsidR="00D660F9" w:rsidRPr="00AB5797" w:rsidRDefault="00D660F9" w:rsidP="00D660F9">
      <w:pPr>
        <w:numPr>
          <w:ilvl w:val="0"/>
          <w:numId w:val="11"/>
        </w:numPr>
        <w:spacing w:after="0" w:line="276" w:lineRule="auto"/>
        <w:ind w:right="-160"/>
        <w:jc w:val="both"/>
        <w:rPr>
          <w:rFonts w:ascii="Garamond" w:eastAsia="Lora" w:hAnsi="Garamond" w:cs="Lora"/>
          <w:b/>
          <w:bCs/>
          <w:sz w:val="24"/>
          <w:szCs w:val="24"/>
        </w:rPr>
      </w:pPr>
      <w:r w:rsidRPr="00AB5797">
        <w:rPr>
          <w:rFonts w:ascii="Garamond" w:eastAsia="Lora" w:hAnsi="Garamond" w:cs="Lora"/>
          <w:b/>
          <w:bCs/>
          <w:sz w:val="24"/>
          <w:szCs w:val="24"/>
        </w:rPr>
        <w:t>Quantum Readiness Assessment</w:t>
      </w:r>
    </w:p>
    <w:p w14:paraId="2837D7B1" w14:textId="77777777" w:rsidR="003A2F56" w:rsidRPr="00AB5797" w:rsidRDefault="00D660F9" w:rsidP="00D660F9">
      <w:pPr>
        <w:numPr>
          <w:ilvl w:val="1"/>
          <w:numId w:val="11"/>
        </w:numPr>
        <w:spacing w:after="0" w:line="276" w:lineRule="auto"/>
        <w:ind w:left="1133" w:right="-160" w:hanging="425"/>
        <w:jc w:val="both"/>
        <w:rPr>
          <w:rFonts w:ascii="Garamond" w:eastAsia="Lora" w:hAnsi="Garamond" w:cs="Lora"/>
          <w:sz w:val="24"/>
          <w:szCs w:val="24"/>
        </w:rPr>
      </w:pPr>
      <w:r w:rsidRPr="00AB5797">
        <w:rPr>
          <w:rFonts w:ascii="Garamond" w:eastAsia="Lora" w:hAnsi="Garamond" w:cs="Lora"/>
          <w:b/>
          <w:bCs/>
          <w:sz w:val="24"/>
          <w:szCs w:val="24"/>
        </w:rPr>
        <w:t>Scoring:</w:t>
      </w:r>
      <w:r w:rsidRPr="00AB5797">
        <w:rPr>
          <w:rFonts w:ascii="Garamond" w:eastAsia="Lora" w:hAnsi="Garamond" w:cs="Lora"/>
          <w:sz w:val="24"/>
          <w:szCs w:val="24"/>
        </w:rPr>
        <w:t xml:space="preserve"> 0-100 based on algorithm strength, deployment coverage, migration readiness. </w:t>
      </w:r>
    </w:p>
    <w:p w14:paraId="33CED7A0" w14:textId="5CE2EBB0" w:rsidR="00D660F9" w:rsidRPr="00AB5797" w:rsidRDefault="003A2F56" w:rsidP="00D660F9">
      <w:pPr>
        <w:numPr>
          <w:ilvl w:val="1"/>
          <w:numId w:val="11"/>
        </w:numPr>
        <w:spacing w:after="0" w:line="276" w:lineRule="auto"/>
        <w:ind w:left="1133" w:right="-160" w:hanging="425"/>
        <w:jc w:val="both"/>
        <w:rPr>
          <w:rFonts w:ascii="Garamond" w:eastAsia="Lora" w:hAnsi="Garamond" w:cs="Lora"/>
          <w:sz w:val="24"/>
          <w:szCs w:val="24"/>
        </w:rPr>
      </w:pPr>
      <w:r w:rsidRPr="00AB5797">
        <w:rPr>
          <w:rFonts w:ascii="Garamond" w:eastAsia="Lora" w:hAnsi="Garamond" w:cs="Lora"/>
          <w:sz w:val="24"/>
          <w:szCs w:val="24"/>
        </w:rPr>
        <w:t xml:space="preserve">Uses </w:t>
      </w:r>
      <w:r w:rsidRPr="00AB5797">
        <w:rPr>
          <w:rFonts w:ascii="Garamond" w:eastAsia="Lora" w:hAnsi="Garamond" w:cs="Lora"/>
          <w:b/>
          <w:bCs/>
          <w:sz w:val="24"/>
          <w:szCs w:val="24"/>
        </w:rPr>
        <w:t>Mosca’s Inequality</w:t>
      </w:r>
      <w:r w:rsidRPr="00AB5797">
        <w:rPr>
          <w:rFonts w:ascii="Garamond" w:eastAsia="Lora" w:hAnsi="Garamond" w:cs="Lora"/>
          <w:sz w:val="24"/>
          <w:szCs w:val="24"/>
        </w:rPr>
        <w:t xml:space="preserve"> to derive a quantitative, actionable risk score for post-quantum cryptography (PQC) </w:t>
      </w:r>
      <w:r w:rsidR="0002395E" w:rsidRPr="00AB5797">
        <w:rPr>
          <w:rFonts w:ascii="Garamond" w:eastAsia="Lora" w:hAnsi="Garamond" w:cs="Lora"/>
          <w:sz w:val="24"/>
          <w:szCs w:val="24"/>
        </w:rPr>
        <w:t>migration.</w:t>
      </w:r>
    </w:p>
    <w:p w14:paraId="2132D87D" w14:textId="77777777" w:rsidR="00D660F9" w:rsidRPr="00AB5797" w:rsidRDefault="00D660F9" w:rsidP="00D660F9">
      <w:pPr>
        <w:numPr>
          <w:ilvl w:val="1"/>
          <w:numId w:val="11"/>
        </w:numPr>
        <w:spacing w:after="0" w:line="276" w:lineRule="auto"/>
        <w:ind w:left="1133" w:right="-160" w:hanging="425"/>
        <w:jc w:val="both"/>
        <w:rPr>
          <w:rFonts w:ascii="Garamond" w:eastAsia="Lora" w:hAnsi="Garamond" w:cs="Lora"/>
          <w:sz w:val="24"/>
          <w:szCs w:val="24"/>
        </w:rPr>
      </w:pPr>
      <w:r w:rsidRPr="00AB5797">
        <w:rPr>
          <w:rFonts w:ascii="Garamond" w:eastAsia="Lora" w:hAnsi="Garamond" w:cs="Lora"/>
          <w:b/>
          <w:bCs/>
          <w:sz w:val="24"/>
          <w:szCs w:val="24"/>
        </w:rPr>
        <w:t>Intelligence:</w:t>
      </w:r>
      <w:r w:rsidRPr="00AB5797">
        <w:rPr>
          <w:rFonts w:ascii="Garamond" w:eastAsia="Lora" w:hAnsi="Garamond" w:cs="Lora"/>
          <w:sz w:val="24"/>
          <w:szCs w:val="24"/>
        </w:rPr>
        <w:t xml:space="preserve"> 74+ algorithm threat profiles with quantum attack vectors. </w:t>
      </w:r>
    </w:p>
    <w:p w14:paraId="36A7F233" w14:textId="1603FBDB" w:rsidR="00D660F9" w:rsidRPr="00AB5797" w:rsidRDefault="00D660F9" w:rsidP="00D660F9">
      <w:pPr>
        <w:numPr>
          <w:ilvl w:val="1"/>
          <w:numId w:val="11"/>
        </w:numPr>
        <w:spacing w:after="0" w:line="276" w:lineRule="auto"/>
        <w:ind w:left="1133" w:right="-160" w:hanging="425"/>
        <w:jc w:val="both"/>
        <w:rPr>
          <w:rFonts w:ascii="Garamond" w:eastAsia="Lora" w:hAnsi="Garamond" w:cs="Lora"/>
          <w:sz w:val="24"/>
          <w:szCs w:val="24"/>
        </w:rPr>
      </w:pPr>
      <w:r w:rsidRPr="00AB5797">
        <w:rPr>
          <w:rFonts w:ascii="Garamond" w:eastAsia="Lora" w:hAnsi="Garamond" w:cs="Lora"/>
          <w:b/>
          <w:bCs/>
          <w:sz w:val="24"/>
          <w:szCs w:val="24"/>
        </w:rPr>
        <w:t>Recommendations</w:t>
      </w:r>
      <w:r w:rsidRPr="00AB5797">
        <w:rPr>
          <w:rFonts w:ascii="Garamond" w:eastAsia="Lora" w:hAnsi="Garamond" w:cs="Lora"/>
          <w:sz w:val="24"/>
          <w:szCs w:val="24"/>
        </w:rPr>
        <w:t xml:space="preserve">: Prioritized remediation roadmap with timeline projections. </w:t>
      </w:r>
    </w:p>
    <w:p w14:paraId="7303E197" w14:textId="77777777" w:rsidR="00D660F9" w:rsidRPr="00AB5797" w:rsidRDefault="00D660F9" w:rsidP="00D660F9">
      <w:pPr>
        <w:numPr>
          <w:ilvl w:val="0"/>
          <w:numId w:val="11"/>
        </w:numPr>
        <w:spacing w:after="0" w:line="276" w:lineRule="auto"/>
        <w:ind w:right="-160"/>
        <w:jc w:val="both"/>
        <w:rPr>
          <w:rFonts w:ascii="Garamond" w:eastAsia="Lora" w:hAnsi="Garamond" w:cs="Lora"/>
          <w:b/>
          <w:bCs/>
          <w:sz w:val="24"/>
          <w:szCs w:val="24"/>
        </w:rPr>
      </w:pPr>
      <w:r w:rsidRPr="00AB5797">
        <w:rPr>
          <w:rFonts w:ascii="Garamond" w:eastAsia="Lora" w:hAnsi="Garamond" w:cs="Lora"/>
          <w:b/>
          <w:bCs/>
          <w:sz w:val="24"/>
          <w:szCs w:val="24"/>
        </w:rPr>
        <w:t>Production Security</w:t>
      </w:r>
    </w:p>
    <w:p w14:paraId="0F23693C" w14:textId="77777777" w:rsidR="00D660F9" w:rsidRPr="00AB5797" w:rsidRDefault="00D660F9" w:rsidP="00BC1CCB">
      <w:pPr>
        <w:numPr>
          <w:ilvl w:val="1"/>
          <w:numId w:val="11"/>
        </w:numPr>
        <w:spacing w:after="0" w:line="240" w:lineRule="auto"/>
        <w:ind w:left="1133" w:right="-160" w:hanging="425"/>
        <w:jc w:val="both"/>
        <w:rPr>
          <w:rFonts w:ascii="Garamond" w:eastAsia="Lora" w:hAnsi="Garamond" w:cs="Lora"/>
          <w:sz w:val="24"/>
          <w:szCs w:val="24"/>
        </w:rPr>
      </w:pPr>
      <w:r w:rsidRPr="00AB5797">
        <w:rPr>
          <w:rFonts w:ascii="Garamond" w:eastAsia="Lora" w:hAnsi="Garamond" w:cs="Lora"/>
          <w:b/>
          <w:bCs/>
          <w:sz w:val="24"/>
          <w:szCs w:val="24"/>
        </w:rPr>
        <w:t>Hardening:</w:t>
      </w:r>
      <w:r w:rsidRPr="00AB5797">
        <w:rPr>
          <w:rFonts w:ascii="Garamond" w:eastAsia="Lora" w:hAnsi="Garamond" w:cs="Lora"/>
          <w:sz w:val="24"/>
          <w:szCs w:val="24"/>
        </w:rPr>
        <w:t xml:space="preserve"> Command injection protection, path traversal prevention, input validation.</w:t>
      </w:r>
    </w:p>
    <w:p w14:paraId="724898F6" w14:textId="77777777" w:rsidR="00D660F9" w:rsidRPr="00AB5797" w:rsidRDefault="00D660F9" w:rsidP="00BC1CCB">
      <w:pPr>
        <w:spacing w:line="240" w:lineRule="auto"/>
        <w:ind w:right="-160"/>
        <w:jc w:val="both"/>
        <w:rPr>
          <w:rFonts w:ascii="Garamond" w:eastAsia="Lora" w:hAnsi="Garamond" w:cs="Lora"/>
          <w:b/>
          <w:bCs/>
          <w:color w:val="434343"/>
          <w:sz w:val="32"/>
          <w:szCs w:val="32"/>
        </w:rPr>
      </w:pPr>
    </w:p>
    <w:p w14:paraId="0304131C" w14:textId="1D39F0CD" w:rsidR="00BC1CCB" w:rsidRPr="00AB5797" w:rsidRDefault="00D660F9" w:rsidP="00C51C09">
      <w:pPr>
        <w:pStyle w:val="Heading2"/>
        <w:rPr>
          <w:rFonts w:ascii="Garamond" w:eastAsia="Lora" w:hAnsi="Garamond"/>
        </w:rPr>
      </w:pPr>
      <w:bookmarkStart w:id="27" w:name="_Toc220865896"/>
      <w:r w:rsidRPr="00AB5797">
        <w:rPr>
          <w:rFonts w:ascii="Garamond" w:eastAsia="Lora" w:hAnsi="Garamond"/>
        </w:rPr>
        <w:t>Architecture &amp; Components</w:t>
      </w:r>
      <w:bookmarkEnd w:id="27"/>
    </w:p>
    <w:p w14:paraId="5EEFEBE3" w14:textId="3D2933AC" w:rsidR="00D660F9" w:rsidRPr="00AB5797" w:rsidRDefault="0002395E" w:rsidP="00D660F9">
      <w:pPr>
        <w:spacing w:line="360" w:lineRule="auto"/>
        <w:ind w:right="-160"/>
        <w:jc w:val="both"/>
        <w:rPr>
          <w:rFonts w:ascii="Garamond" w:eastAsia="Lora" w:hAnsi="Garamond" w:cs="Lora"/>
          <w:b/>
          <w:bCs/>
          <w:color w:val="434343"/>
          <w:sz w:val="32"/>
          <w:szCs w:val="32"/>
        </w:rPr>
      </w:pPr>
      <w:r w:rsidRPr="00AB5797">
        <w:rPr>
          <w:rFonts w:ascii="Garamond" w:hAnsi="Garamond"/>
          <w:noProof/>
        </w:rPr>
        <w:drawing>
          <wp:inline distT="0" distB="0" distL="0" distR="0" wp14:anchorId="3F4663AB" wp14:editId="7D0642C4">
            <wp:extent cx="5746750" cy="3476625"/>
            <wp:effectExtent l="0" t="0" r="6350" b="0"/>
            <wp:docPr id="2399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00824" cy="3509338"/>
                    </a:xfrm>
                    <a:prstGeom prst="rect">
                      <a:avLst/>
                    </a:prstGeom>
                    <a:noFill/>
                    <a:ln>
                      <a:noFill/>
                    </a:ln>
                  </pic:spPr>
                </pic:pic>
              </a:graphicData>
            </a:graphic>
          </wp:inline>
        </w:drawing>
      </w:r>
    </w:p>
    <w:p w14:paraId="0AECB395" w14:textId="77777777" w:rsidR="00BC1CCB" w:rsidRPr="00AB5797" w:rsidRDefault="00BC1CCB" w:rsidP="00D660F9">
      <w:pPr>
        <w:ind w:right="-160"/>
        <w:rPr>
          <w:rFonts w:ascii="Garamond" w:eastAsia="Lora" w:hAnsi="Garamond" w:cs="Lora"/>
          <w:b/>
          <w:bCs/>
          <w:color w:val="434343"/>
          <w:sz w:val="28"/>
          <w:szCs w:val="28"/>
        </w:rPr>
      </w:pPr>
    </w:p>
    <w:p w14:paraId="66F88BD8" w14:textId="0185F3F5" w:rsidR="00D660F9" w:rsidRPr="00AB5797" w:rsidRDefault="00D660F9" w:rsidP="006D32D2">
      <w:pPr>
        <w:pStyle w:val="Heading2"/>
        <w:rPr>
          <w:rFonts w:ascii="Garamond" w:eastAsia="Lora" w:hAnsi="Garamond"/>
        </w:rPr>
      </w:pPr>
      <w:bookmarkStart w:id="28" w:name="_Toc220865897"/>
      <w:r w:rsidRPr="00AB5797">
        <w:rPr>
          <w:rFonts w:ascii="Garamond" w:eastAsia="Lora" w:hAnsi="Garamond"/>
        </w:rPr>
        <w:t>Core Components</w:t>
      </w:r>
      <w:bookmarkEnd w:id="28"/>
    </w:p>
    <w:p w14:paraId="3FB96AEE" w14:textId="77777777" w:rsidR="00D660F9" w:rsidRPr="00AB5797" w:rsidRDefault="00D660F9" w:rsidP="00D72A80">
      <w:pPr>
        <w:numPr>
          <w:ilvl w:val="0"/>
          <w:numId w:val="12"/>
        </w:numPr>
        <w:spacing w:after="0" w:line="240" w:lineRule="auto"/>
        <w:ind w:left="708" w:right="-160"/>
        <w:rPr>
          <w:rFonts w:ascii="Garamond" w:eastAsia="Lora" w:hAnsi="Garamond" w:cs="Lora"/>
          <w:b/>
          <w:bCs/>
          <w:sz w:val="24"/>
          <w:szCs w:val="24"/>
        </w:rPr>
      </w:pPr>
      <w:r w:rsidRPr="00AB5797">
        <w:rPr>
          <w:rFonts w:ascii="Garamond" w:eastAsia="Lora" w:hAnsi="Garamond" w:cs="Lora"/>
          <w:b/>
          <w:bCs/>
          <w:sz w:val="24"/>
          <w:szCs w:val="24"/>
        </w:rPr>
        <w:t>Scanner CLI (`Qdrishti`)</w:t>
      </w:r>
    </w:p>
    <w:p w14:paraId="4747FA3D" w14:textId="77777777" w:rsidR="00D660F9" w:rsidRPr="00AB5797" w:rsidRDefault="00D660F9" w:rsidP="00D72A80">
      <w:pPr>
        <w:numPr>
          <w:ilvl w:val="1"/>
          <w:numId w:val="12"/>
        </w:numPr>
        <w:spacing w:after="0" w:line="276" w:lineRule="auto"/>
        <w:ind w:left="1133" w:right="-160"/>
        <w:rPr>
          <w:rFonts w:ascii="Garamond" w:eastAsia="Lora" w:hAnsi="Garamond" w:cs="Lora"/>
          <w:sz w:val="24"/>
          <w:szCs w:val="24"/>
        </w:rPr>
      </w:pPr>
      <w:r w:rsidRPr="00AB5797">
        <w:rPr>
          <w:rFonts w:ascii="Garamond" w:eastAsia="Lora" w:hAnsi="Garamond" w:cs="Lora"/>
          <w:b/>
          <w:bCs/>
          <w:sz w:val="24"/>
          <w:szCs w:val="24"/>
        </w:rPr>
        <w:t>Purpose:</w:t>
      </w:r>
      <w:r w:rsidRPr="00AB5797">
        <w:rPr>
          <w:rFonts w:ascii="Garamond" w:eastAsia="Lora" w:hAnsi="Garamond" w:cs="Lora"/>
          <w:sz w:val="24"/>
          <w:szCs w:val="24"/>
        </w:rPr>
        <w:t xml:space="preserve"> Command-line interface for ad-hoc and CI/CD scanning.</w:t>
      </w:r>
    </w:p>
    <w:p w14:paraId="2F57BE78" w14:textId="77777777" w:rsidR="00D660F9" w:rsidRPr="00AB5797" w:rsidRDefault="00D660F9" w:rsidP="00D72A80">
      <w:pPr>
        <w:numPr>
          <w:ilvl w:val="1"/>
          <w:numId w:val="12"/>
        </w:numPr>
        <w:spacing w:after="0" w:line="276" w:lineRule="auto"/>
        <w:ind w:left="1133" w:right="-160"/>
        <w:rPr>
          <w:rFonts w:ascii="Garamond" w:eastAsia="Lora" w:hAnsi="Garamond" w:cs="Lora"/>
          <w:sz w:val="24"/>
          <w:szCs w:val="24"/>
        </w:rPr>
      </w:pPr>
      <w:r w:rsidRPr="00AB5797">
        <w:rPr>
          <w:rFonts w:ascii="Garamond" w:eastAsia="Lora" w:hAnsi="Garamond" w:cs="Lora"/>
          <w:b/>
          <w:bCs/>
          <w:sz w:val="24"/>
          <w:szCs w:val="24"/>
        </w:rPr>
        <w:t xml:space="preserve">Deployment: </w:t>
      </w:r>
      <w:r w:rsidRPr="00AB5797">
        <w:rPr>
          <w:rFonts w:ascii="Garamond" w:eastAsia="Lora" w:hAnsi="Garamond" w:cs="Lora"/>
          <w:sz w:val="24"/>
          <w:szCs w:val="24"/>
        </w:rPr>
        <w:t>Local developer machines, CI/CD pipelines, containers.</w:t>
      </w:r>
    </w:p>
    <w:p w14:paraId="5432BFEF" w14:textId="77777777" w:rsidR="00D660F9" w:rsidRPr="00AB5797" w:rsidRDefault="00D660F9" w:rsidP="00D72A80">
      <w:pPr>
        <w:numPr>
          <w:ilvl w:val="1"/>
          <w:numId w:val="12"/>
        </w:numPr>
        <w:spacing w:after="0" w:line="276" w:lineRule="auto"/>
        <w:ind w:left="1133" w:right="-160"/>
        <w:rPr>
          <w:rFonts w:ascii="Garamond" w:eastAsia="Lora" w:hAnsi="Garamond" w:cs="Lora"/>
          <w:sz w:val="24"/>
          <w:szCs w:val="24"/>
        </w:rPr>
      </w:pPr>
      <w:r w:rsidRPr="00AB5797">
        <w:rPr>
          <w:rFonts w:ascii="Garamond" w:eastAsia="Lora" w:hAnsi="Garamond" w:cs="Lora"/>
          <w:b/>
          <w:bCs/>
          <w:sz w:val="24"/>
          <w:szCs w:val="24"/>
        </w:rPr>
        <w:t>Output:</w:t>
      </w:r>
      <w:r w:rsidRPr="00AB5797">
        <w:rPr>
          <w:rFonts w:ascii="Garamond" w:eastAsia="Lora" w:hAnsi="Garamond" w:cs="Lora"/>
          <w:sz w:val="24"/>
          <w:szCs w:val="24"/>
        </w:rPr>
        <w:t xml:space="preserve"> JSON/HTML reports, CBOM files, compliance reports.</w:t>
      </w:r>
    </w:p>
    <w:p w14:paraId="49A2FC27" w14:textId="77777777" w:rsidR="00D660F9" w:rsidRPr="00AB5797" w:rsidRDefault="00D660F9" w:rsidP="00D72A80">
      <w:pPr>
        <w:numPr>
          <w:ilvl w:val="0"/>
          <w:numId w:val="12"/>
        </w:numPr>
        <w:spacing w:after="0" w:line="240" w:lineRule="auto"/>
        <w:ind w:left="708" w:right="-160"/>
        <w:rPr>
          <w:rFonts w:ascii="Garamond" w:eastAsia="Lora" w:hAnsi="Garamond" w:cs="Lora"/>
          <w:b/>
          <w:bCs/>
          <w:sz w:val="24"/>
          <w:szCs w:val="24"/>
        </w:rPr>
      </w:pPr>
      <w:r w:rsidRPr="00AB5797">
        <w:rPr>
          <w:rFonts w:ascii="Garamond" w:eastAsia="Lora" w:hAnsi="Garamond" w:cs="Lora"/>
          <w:b/>
          <w:bCs/>
          <w:sz w:val="24"/>
          <w:szCs w:val="24"/>
        </w:rPr>
        <w:t>Scanner Agent (`Qdrishti_agent`)</w:t>
      </w:r>
    </w:p>
    <w:p w14:paraId="0CB0425B" w14:textId="77777777" w:rsidR="00D660F9" w:rsidRPr="00AB5797" w:rsidRDefault="00D660F9" w:rsidP="00D72A80">
      <w:pPr>
        <w:numPr>
          <w:ilvl w:val="1"/>
          <w:numId w:val="12"/>
        </w:numPr>
        <w:spacing w:after="0" w:line="276" w:lineRule="auto"/>
        <w:ind w:left="1133" w:right="-160"/>
        <w:rPr>
          <w:rFonts w:ascii="Garamond" w:eastAsia="Lora" w:hAnsi="Garamond" w:cs="Lora"/>
          <w:sz w:val="24"/>
          <w:szCs w:val="24"/>
        </w:rPr>
      </w:pPr>
      <w:r w:rsidRPr="00AB5797">
        <w:rPr>
          <w:rFonts w:ascii="Garamond" w:eastAsia="Lora" w:hAnsi="Garamond" w:cs="Lora"/>
          <w:b/>
          <w:bCs/>
          <w:sz w:val="24"/>
          <w:szCs w:val="24"/>
        </w:rPr>
        <w:t xml:space="preserve">Purpose: </w:t>
      </w:r>
      <w:r w:rsidRPr="00AB5797">
        <w:rPr>
          <w:rFonts w:ascii="Garamond" w:eastAsia="Lora" w:hAnsi="Garamond" w:cs="Lora"/>
          <w:sz w:val="24"/>
          <w:szCs w:val="24"/>
        </w:rPr>
        <w:t>Persistent agent for scheduled enterprise scans.</w:t>
      </w:r>
    </w:p>
    <w:p w14:paraId="60EE5CE5" w14:textId="77777777" w:rsidR="00D660F9" w:rsidRPr="00AB5797" w:rsidRDefault="00D660F9" w:rsidP="00D72A80">
      <w:pPr>
        <w:numPr>
          <w:ilvl w:val="1"/>
          <w:numId w:val="12"/>
        </w:numPr>
        <w:spacing w:after="0" w:line="276" w:lineRule="auto"/>
        <w:ind w:left="1133" w:right="-160"/>
        <w:rPr>
          <w:rFonts w:ascii="Garamond" w:eastAsia="Lora" w:hAnsi="Garamond" w:cs="Lora"/>
          <w:sz w:val="24"/>
          <w:szCs w:val="24"/>
        </w:rPr>
      </w:pPr>
      <w:r w:rsidRPr="00AB5797">
        <w:rPr>
          <w:rFonts w:ascii="Garamond" w:eastAsia="Lora" w:hAnsi="Garamond" w:cs="Lora"/>
          <w:b/>
          <w:bCs/>
          <w:sz w:val="24"/>
          <w:szCs w:val="24"/>
        </w:rPr>
        <w:t xml:space="preserve">Features: </w:t>
      </w:r>
      <w:r w:rsidRPr="00AB5797">
        <w:rPr>
          <w:rFonts w:ascii="Garamond" w:eastAsia="Lora" w:hAnsi="Garamond" w:cs="Lora"/>
          <w:sz w:val="24"/>
          <w:szCs w:val="24"/>
        </w:rPr>
        <w:t>Auto-registration, heartbeat monitoring, scan queue processing.</w:t>
      </w:r>
    </w:p>
    <w:p w14:paraId="336EB41B" w14:textId="77777777" w:rsidR="00D660F9" w:rsidRPr="00AB5797" w:rsidRDefault="00D660F9" w:rsidP="00D72A80">
      <w:pPr>
        <w:numPr>
          <w:ilvl w:val="1"/>
          <w:numId w:val="12"/>
        </w:numPr>
        <w:spacing w:after="0" w:line="276" w:lineRule="auto"/>
        <w:ind w:left="1133" w:right="-160"/>
        <w:rPr>
          <w:rFonts w:ascii="Garamond" w:eastAsia="Lora" w:hAnsi="Garamond" w:cs="Lora"/>
          <w:sz w:val="24"/>
          <w:szCs w:val="24"/>
        </w:rPr>
      </w:pPr>
      <w:r w:rsidRPr="00AB5797">
        <w:rPr>
          <w:rFonts w:ascii="Garamond" w:eastAsia="Lora" w:hAnsi="Garamond" w:cs="Lora"/>
          <w:b/>
          <w:bCs/>
          <w:sz w:val="24"/>
          <w:szCs w:val="24"/>
        </w:rPr>
        <w:t xml:space="preserve">Deployment: </w:t>
      </w:r>
      <w:r w:rsidRPr="00AB5797">
        <w:rPr>
          <w:rFonts w:ascii="Garamond" w:eastAsia="Lora" w:hAnsi="Garamond" w:cs="Lora"/>
          <w:sz w:val="24"/>
          <w:szCs w:val="24"/>
        </w:rPr>
        <w:t>On-premises servers, cloud VMs, Kubernetes pods.</w:t>
      </w:r>
    </w:p>
    <w:p w14:paraId="56DA87BB" w14:textId="77777777" w:rsidR="00D660F9" w:rsidRPr="00AB5797" w:rsidRDefault="00D660F9" w:rsidP="00D72A80">
      <w:pPr>
        <w:numPr>
          <w:ilvl w:val="0"/>
          <w:numId w:val="12"/>
        </w:numPr>
        <w:spacing w:after="0" w:line="240" w:lineRule="auto"/>
        <w:ind w:left="708" w:right="-160"/>
        <w:rPr>
          <w:rFonts w:ascii="Garamond" w:eastAsia="Lora" w:hAnsi="Garamond" w:cs="Lora"/>
          <w:b/>
          <w:bCs/>
          <w:sz w:val="24"/>
          <w:szCs w:val="24"/>
        </w:rPr>
      </w:pPr>
      <w:r w:rsidRPr="00AB5797">
        <w:rPr>
          <w:rFonts w:ascii="Garamond" w:eastAsia="Lora" w:hAnsi="Garamond" w:cs="Lora"/>
          <w:b/>
          <w:bCs/>
          <w:sz w:val="24"/>
          <w:szCs w:val="24"/>
        </w:rPr>
        <w:t>Backend API (`Qdrishti_backend`)</w:t>
      </w:r>
    </w:p>
    <w:p w14:paraId="1895FD6F" w14:textId="77777777" w:rsidR="00D660F9" w:rsidRPr="00AB5797" w:rsidRDefault="00D660F9" w:rsidP="00D72A80">
      <w:pPr>
        <w:numPr>
          <w:ilvl w:val="1"/>
          <w:numId w:val="12"/>
        </w:numPr>
        <w:spacing w:after="0" w:line="276" w:lineRule="auto"/>
        <w:ind w:left="1133" w:right="-160"/>
        <w:rPr>
          <w:rFonts w:ascii="Garamond" w:eastAsia="Lora" w:hAnsi="Garamond" w:cs="Lora"/>
          <w:sz w:val="24"/>
          <w:szCs w:val="24"/>
        </w:rPr>
      </w:pPr>
      <w:r w:rsidRPr="00AB5797">
        <w:rPr>
          <w:rFonts w:ascii="Garamond" w:eastAsia="Lora" w:hAnsi="Garamond" w:cs="Lora"/>
          <w:b/>
          <w:bCs/>
          <w:sz w:val="24"/>
          <w:szCs w:val="24"/>
        </w:rPr>
        <w:t xml:space="preserve">Purpose: </w:t>
      </w:r>
      <w:r w:rsidRPr="00AB5797">
        <w:rPr>
          <w:rFonts w:ascii="Garamond" w:eastAsia="Lora" w:hAnsi="Garamond" w:cs="Lora"/>
          <w:sz w:val="24"/>
          <w:szCs w:val="24"/>
        </w:rPr>
        <w:t>Centralized aggregation and analysis platform.</w:t>
      </w:r>
    </w:p>
    <w:p w14:paraId="4D283F66" w14:textId="77777777" w:rsidR="00D660F9" w:rsidRPr="00AB5797" w:rsidRDefault="00D660F9" w:rsidP="00D72A80">
      <w:pPr>
        <w:numPr>
          <w:ilvl w:val="1"/>
          <w:numId w:val="12"/>
        </w:numPr>
        <w:spacing w:after="0" w:line="276" w:lineRule="auto"/>
        <w:ind w:left="1133" w:right="-160"/>
        <w:rPr>
          <w:rFonts w:ascii="Garamond" w:eastAsia="Lora" w:hAnsi="Garamond" w:cs="Lora"/>
          <w:sz w:val="24"/>
          <w:szCs w:val="24"/>
        </w:rPr>
      </w:pPr>
      <w:r w:rsidRPr="00AB5797">
        <w:rPr>
          <w:rFonts w:ascii="Garamond" w:eastAsia="Lora" w:hAnsi="Garamond" w:cs="Lora"/>
          <w:b/>
          <w:bCs/>
          <w:sz w:val="24"/>
          <w:szCs w:val="24"/>
        </w:rPr>
        <w:lastRenderedPageBreak/>
        <w:t xml:space="preserve">Technology: </w:t>
      </w:r>
      <w:r w:rsidRPr="00AB5797">
        <w:rPr>
          <w:rFonts w:ascii="Garamond" w:eastAsia="Lora" w:hAnsi="Garamond" w:cs="Lora"/>
          <w:sz w:val="24"/>
          <w:szCs w:val="24"/>
        </w:rPr>
        <w:t>FastAPI, PostgreSQL, SQLAlchemy, Alembic migrations.</w:t>
      </w:r>
    </w:p>
    <w:p w14:paraId="1C150F1D" w14:textId="77777777" w:rsidR="00D660F9" w:rsidRPr="00AB5797" w:rsidRDefault="00D660F9" w:rsidP="00D72A80">
      <w:pPr>
        <w:numPr>
          <w:ilvl w:val="1"/>
          <w:numId w:val="12"/>
        </w:numPr>
        <w:spacing w:after="0" w:line="276" w:lineRule="auto"/>
        <w:ind w:left="1133" w:right="-160"/>
        <w:rPr>
          <w:rFonts w:ascii="Garamond" w:eastAsia="Lora" w:hAnsi="Garamond" w:cs="Lora"/>
          <w:sz w:val="24"/>
          <w:szCs w:val="24"/>
        </w:rPr>
      </w:pPr>
      <w:r w:rsidRPr="00AB5797">
        <w:rPr>
          <w:rFonts w:ascii="Garamond" w:eastAsia="Lora" w:hAnsi="Garamond" w:cs="Lora"/>
          <w:b/>
          <w:bCs/>
          <w:sz w:val="24"/>
          <w:szCs w:val="24"/>
        </w:rPr>
        <w:t xml:space="preserve">Features: </w:t>
      </w:r>
      <w:r w:rsidRPr="00AB5797">
        <w:rPr>
          <w:rFonts w:ascii="Garamond" w:eastAsia="Lora" w:hAnsi="Garamond" w:cs="Lora"/>
          <w:sz w:val="24"/>
          <w:szCs w:val="24"/>
        </w:rPr>
        <w:t>Multi-tenant, REST API, authentication, audit logging.</w:t>
      </w:r>
    </w:p>
    <w:p w14:paraId="42601F3A" w14:textId="77777777" w:rsidR="00D660F9" w:rsidRPr="00AB5797" w:rsidRDefault="00D660F9" w:rsidP="00D72A80">
      <w:pPr>
        <w:numPr>
          <w:ilvl w:val="0"/>
          <w:numId w:val="12"/>
        </w:numPr>
        <w:spacing w:after="0" w:line="240" w:lineRule="auto"/>
        <w:ind w:left="708" w:right="-160"/>
        <w:rPr>
          <w:rFonts w:ascii="Garamond" w:eastAsia="Lora" w:hAnsi="Garamond" w:cs="Lora"/>
          <w:b/>
          <w:bCs/>
          <w:sz w:val="24"/>
          <w:szCs w:val="24"/>
        </w:rPr>
      </w:pPr>
      <w:r w:rsidRPr="00AB5797">
        <w:rPr>
          <w:rFonts w:ascii="Garamond" w:eastAsia="Lora" w:hAnsi="Garamond" w:cs="Lora"/>
          <w:b/>
          <w:bCs/>
          <w:sz w:val="24"/>
          <w:szCs w:val="24"/>
        </w:rPr>
        <w:t>Dashboard UI</w:t>
      </w:r>
    </w:p>
    <w:p w14:paraId="7C9ACA02" w14:textId="77777777" w:rsidR="00D660F9" w:rsidRPr="00AB5797" w:rsidRDefault="00D660F9" w:rsidP="00D72A80">
      <w:pPr>
        <w:numPr>
          <w:ilvl w:val="1"/>
          <w:numId w:val="12"/>
        </w:numPr>
        <w:spacing w:after="0" w:line="276" w:lineRule="auto"/>
        <w:ind w:left="1133" w:right="-160"/>
        <w:rPr>
          <w:rFonts w:ascii="Garamond" w:eastAsia="Lora" w:hAnsi="Garamond" w:cs="Lora"/>
          <w:sz w:val="24"/>
          <w:szCs w:val="24"/>
        </w:rPr>
      </w:pPr>
      <w:r w:rsidRPr="00AB5797">
        <w:rPr>
          <w:rFonts w:ascii="Garamond" w:eastAsia="Lora" w:hAnsi="Garamond" w:cs="Lora"/>
          <w:b/>
          <w:bCs/>
          <w:sz w:val="24"/>
          <w:szCs w:val="24"/>
        </w:rPr>
        <w:t xml:space="preserve">Purpose: </w:t>
      </w:r>
      <w:r w:rsidRPr="00AB5797">
        <w:rPr>
          <w:rFonts w:ascii="Garamond" w:eastAsia="Lora" w:hAnsi="Garamond" w:cs="Lora"/>
          <w:sz w:val="24"/>
          <w:szCs w:val="24"/>
        </w:rPr>
        <w:t>Executive and technical visibility into cryptographic posture.</w:t>
      </w:r>
    </w:p>
    <w:p w14:paraId="5944BC0A" w14:textId="77777777" w:rsidR="00D660F9" w:rsidRPr="00AB5797" w:rsidRDefault="00D660F9" w:rsidP="00D72A80">
      <w:pPr>
        <w:numPr>
          <w:ilvl w:val="1"/>
          <w:numId w:val="12"/>
        </w:numPr>
        <w:spacing w:after="0" w:line="276" w:lineRule="auto"/>
        <w:ind w:left="1133" w:right="-160"/>
        <w:rPr>
          <w:rFonts w:ascii="Garamond" w:eastAsia="Lora" w:hAnsi="Garamond" w:cs="Lora"/>
          <w:sz w:val="24"/>
          <w:szCs w:val="24"/>
        </w:rPr>
      </w:pPr>
      <w:r w:rsidRPr="00AB5797">
        <w:rPr>
          <w:rFonts w:ascii="Garamond" w:eastAsia="Lora" w:hAnsi="Garamond" w:cs="Lora"/>
          <w:b/>
          <w:bCs/>
          <w:sz w:val="24"/>
          <w:szCs w:val="24"/>
        </w:rPr>
        <w:t>Technology:</w:t>
      </w:r>
      <w:r w:rsidRPr="00AB5797">
        <w:rPr>
          <w:rFonts w:ascii="Garamond" w:eastAsia="Lora" w:hAnsi="Garamond" w:cs="Lora"/>
          <w:sz w:val="24"/>
          <w:szCs w:val="24"/>
        </w:rPr>
        <w:t xml:space="preserve"> React, Vite, Chart.js, TailwindCSS.</w:t>
      </w:r>
    </w:p>
    <w:p w14:paraId="3CEEBBA7" w14:textId="77777777" w:rsidR="00D660F9" w:rsidRPr="00AB5797" w:rsidRDefault="00D660F9" w:rsidP="00D72A80">
      <w:pPr>
        <w:numPr>
          <w:ilvl w:val="1"/>
          <w:numId w:val="12"/>
        </w:numPr>
        <w:spacing w:after="0" w:line="276" w:lineRule="auto"/>
        <w:ind w:left="1133" w:right="-160"/>
        <w:rPr>
          <w:rFonts w:ascii="Garamond" w:eastAsia="Lora" w:hAnsi="Garamond" w:cs="Lora"/>
          <w:sz w:val="24"/>
          <w:szCs w:val="24"/>
        </w:rPr>
      </w:pPr>
      <w:r w:rsidRPr="00AB5797">
        <w:rPr>
          <w:rFonts w:ascii="Garamond" w:eastAsia="Lora" w:hAnsi="Garamond" w:cs="Lora"/>
          <w:b/>
          <w:bCs/>
          <w:sz w:val="24"/>
          <w:szCs w:val="24"/>
        </w:rPr>
        <w:t>Features:</w:t>
      </w:r>
      <w:r w:rsidRPr="00AB5797">
        <w:rPr>
          <w:rFonts w:ascii="Garamond" w:eastAsia="Lora" w:hAnsi="Garamond" w:cs="Lora"/>
          <w:sz w:val="24"/>
          <w:szCs w:val="24"/>
        </w:rPr>
        <w:t xml:space="preserve"> Real-time updates, drill-down analysis, export capabilities.</w:t>
      </w:r>
    </w:p>
    <w:p w14:paraId="79A5A053" w14:textId="77777777" w:rsidR="0002395E" w:rsidRPr="00AB5797" w:rsidRDefault="0002395E" w:rsidP="00D72A80">
      <w:pPr>
        <w:numPr>
          <w:ilvl w:val="0"/>
          <w:numId w:val="12"/>
        </w:numPr>
        <w:spacing w:after="0" w:line="240" w:lineRule="auto"/>
        <w:ind w:left="708" w:right="-160"/>
        <w:rPr>
          <w:rFonts w:ascii="Garamond" w:eastAsia="Lora" w:hAnsi="Garamond" w:cs="Lora"/>
          <w:b/>
          <w:bCs/>
          <w:sz w:val="24"/>
          <w:szCs w:val="24"/>
        </w:rPr>
      </w:pPr>
      <w:r w:rsidRPr="00AB5797">
        <w:rPr>
          <w:rFonts w:ascii="Garamond" w:eastAsia="Lora" w:hAnsi="Garamond" w:cs="Lora"/>
          <w:b/>
          <w:bCs/>
          <w:sz w:val="24"/>
          <w:szCs w:val="24"/>
        </w:rPr>
        <w:t xml:space="preserve">Open Policy Agent </w:t>
      </w:r>
    </w:p>
    <w:p w14:paraId="68FFA90E" w14:textId="570F1BAD" w:rsidR="0002395E" w:rsidRPr="00AB5797" w:rsidRDefault="0002395E" w:rsidP="0002395E">
      <w:pPr>
        <w:spacing w:after="0" w:line="240" w:lineRule="auto"/>
        <w:ind w:left="708" w:right="-160"/>
        <w:rPr>
          <w:rFonts w:ascii="Garamond" w:eastAsia="Lora" w:hAnsi="Garamond" w:cs="Lora"/>
          <w:b/>
          <w:bCs/>
          <w:sz w:val="24"/>
          <w:szCs w:val="24"/>
        </w:rPr>
      </w:pPr>
      <w:r w:rsidRPr="00AB5797">
        <w:rPr>
          <w:rFonts w:ascii="Garamond" w:eastAsia="Lora" w:hAnsi="Garamond" w:cs="Lora"/>
          <w:sz w:val="24"/>
          <w:szCs w:val="24"/>
          <w:lang w:val="en-IN"/>
        </w:rPr>
        <w:t xml:space="preserve">OPA is a policy engine that streamlines policy management across </w:t>
      </w:r>
      <w:r w:rsidRPr="00AB5797">
        <w:rPr>
          <w:rFonts w:ascii="Garamond" w:eastAsia="Lora" w:hAnsi="Garamond" w:cs="Lora"/>
          <w:sz w:val="24"/>
          <w:szCs w:val="24"/>
        </w:rPr>
        <w:t>your stack for improved development, security and audit capability.</w:t>
      </w:r>
    </w:p>
    <w:p w14:paraId="75545B33" w14:textId="5D9F1EE6" w:rsidR="0002395E" w:rsidRPr="00AB5797" w:rsidRDefault="0002395E" w:rsidP="006D32D2">
      <w:pPr>
        <w:pStyle w:val="Heading2"/>
        <w:rPr>
          <w:rFonts w:ascii="Garamond" w:eastAsia="Lora" w:hAnsi="Garamond"/>
        </w:rPr>
      </w:pPr>
      <w:bookmarkStart w:id="29" w:name="_Toc220865898"/>
      <w:r w:rsidRPr="00AB5797">
        <w:rPr>
          <w:rFonts w:ascii="Garamond" w:eastAsia="Lora" w:hAnsi="Garamond"/>
        </w:rPr>
        <w:t>Scanners</w:t>
      </w:r>
      <w:bookmarkEnd w:id="29"/>
    </w:p>
    <w:p w14:paraId="2517B6AA" w14:textId="1F6D159B" w:rsidR="00A57AD9" w:rsidRPr="00AB5797" w:rsidRDefault="00A57AD9" w:rsidP="00BC1CCB">
      <w:pPr>
        <w:spacing w:after="0"/>
        <w:rPr>
          <w:rFonts w:ascii="Garamond" w:hAnsi="Garamond"/>
          <w:b/>
          <w:bCs/>
          <w:sz w:val="28"/>
          <w:szCs w:val="32"/>
        </w:rPr>
      </w:pPr>
      <w:r w:rsidRPr="00AB5797">
        <w:rPr>
          <w:rFonts w:ascii="Garamond" w:hAnsi="Garamond"/>
          <w:b/>
          <w:bCs/>
          <w:sz w:val="28"/>
          <w:szCs w:val="32"/>
        </w:rPr>
        <w:t>What discovery scanner</w:t>
      </w:r>
      <w:r w:rsidR="00A32114">
        <w:rPr>
          <w:rFonts w:ascii="Garamond" w:hAnsi="Garamond"/>
          <w:b/>
          <w:bCs/>
          <w:sz w:val="28"/>
          <w:szCs w:val="32"/>
        </w:rPr>
        <w:t>s</w:t>
      </w:r>
      <w:r w:rsidRPr="00AB5797">
        <w:rPr>
          <w:rFonts w:ascii="Garamond" w:hAnsi="Garamond"/>
          <w:b/>
          <w:bCs/>
          <w:sz w:val="28"/>
          <w:szCs w:val="32"/>
        </w:rPr>
        <w:t xml:space="preserve"> required to get a complete CBOM for an enterprise</w:t>
      </w:r>
    </w:p>
    <w:p w14:paraId="19C74BC3" w14:textId="77777777" w:rsidR="00A57AD9" w:rsidRPr="00AB5797" w:rsidRDefault="00A57AD9" w:rsidP="00A57AD9">
      <w:pPr>
        <w:rPr>
          <w:rFonts w:ascii="Garamond" w:hAnsi="Garamond"/>
          <w:sz w:val="24"/>
          <w:szCs w:val="28"/>
        </w:rPr>
      </w:pPr>
      <w:r w:rsidRPr="00AB5797">
        <w:rPr>
          <w:rFonts w:ascii="Garamond" w:hAnsi="Garamond"/>
          <w:sz w:val="24"/>
          <w:szCs w:val="28"/>
        </w:rPr>
        <w:t>An enterprise cannot get a “complete” CBOM from a single scanner; it needs a coordinated set of discovery capabilities covering code, binaries, infrastructure, and network traffic, all normalized into a standard like CycloneDX CBOM.</w:t>
      </w:r>
    </w:p>
    <w:p w14:paraId="7416E611" w14:textId="19E35EF0" w:rsidR="0002395E" w:rsidRPr="00AB5797" w:rsidRDefault="0002395E" w:rsidP="0002395E">
      <w:pPr>
        <w:spacing w:after="0" w:line="240" w:lineRule="auto"/>
        <w:rPr>
          <w:rFonts w:ascii="Garamond" w:eastAsia="Lora" w:hAnsi="Garamond" w:cs="Lora"/>
          <w:sz w:val="24"/>
          <w:szCs w:val="24"/>
        </w:rPr>
      </w:pPr>
      <w:r w:rsidRPr="00AB5797">
        <w:rPr>
          <w:rFonts w:ascii="Garamond" w:eastAsia="Lora" w:hAnsi="Garamond" w:cs="Lora"/>
          <w:b/>
          <w:bCs/>
          <w:color w:val="434343"/>
          <w:sz w:val="24"/>
          <w:szCs w:val="24"/>
        </w:rPr>
        <w:t xml:space="preserve">Static Code Scanner - Deep Dive: </w:t>
      </w:r>
      <w:r w:rsidRPr="00AB5797">
        <w:rPr>
          <w:rFonts w:ascii="Garamond" w:eastAsia="Lora" w:hAnsi="Garamond" w:cs="Lora"/>
          <w:sz w:val="24"/>
          <w:szCs w:val="24"/>
        </w:rPr>
        <w:t>The Static Code Scanner performs comprehensive analysis of source code without execution, identifying cryptographic vulnerabilities in application code.</w:t>
      </w:r>
    </w:p>
    <w:p w14:paraId="5B4C21AA" w14:textId="77777777" w:rsidR="0002395E" w:rsidRPr="00AB5797" w:rsidRDefault="0002395E" w:rsidP="0002395E">
      <w:pPr>
        <w:spacing w:after="0" w:line="240" w:lineRule="auto"/>
        <w:rPr>
          <w:rFonts w:ascii="Garamond" w:eastAsia="Lora" w:hAnsi="Garamond" w:cs="Lora"/>
          <w:b/>
          <w:bCs/>
          <w:color w:val="434343"/>
          <w:sz w:val="24"/>
          <w:szCs w:val="24"/>
        </w:rPr>
      </w:pPr>
    </w:p>
    <w:p w14:paraId="28B571B5" w14:textId="66335B8D" w:rsidR="0002395E" w:rsidRPr="00AB5797" w:rsidRDefault="0002395E" w:rsidP="00B635E6">
      <w:pPr>
        <w:spacing w:after="0" w:line="240" w:lineRule="auto"/>
        <w:rPr>
          <w:rFonts w:ascii="Garamond" w:eastAsia="Lora" w:hAnsi="Garamond" w:cs="Lora"/>
          <w:sz w:val="24"/>
          <w:szCs w:val="24"/>
        </w:rPr>
      </w:pPr>
      <w:r w:rsidRPr="00AB5797">
        <w:rPr>
          <w:rFonts w:ascii="Garamond" w:eastAsia="Lora" w:hAnsi="Garamond" w:cs="Lora"/>
          <w:b/>
          <w:bCs/>
          <w:color w:val="434343"/>
          <w:sz w:val="24"/>
          <w:szCs w:val="24"/>
        </w:rPr>
        <w:t>Dynamic/Runtime Analysis Scanner:</w:t>
      </w:r>
      <w:r w:rsidRPr="00AB5797">
        <w:rPr>
          <w:rFonts w:ascii="Garamond" w:eastAsia="Lora" w:hAnsi="Garamond" w:cs="Lora"/>
          <w:sz w:val="24"/>
          <w:szCs w:val="24"/>
        </w:rPr>
        <w:t xml:space="preserve"> The Dynamic Scanner monitors running applications to detect actual cryptographic operations at runtime, capturing real-world crypto usage patterns.</w:t>
      </w:r>
    </w:p>
    <w:p w14:paraId="4221841D" w14:textId="77777777" w:rsidR="0002395E" w:rsidRPr="00AB5797" w:rsidRDefault="0002395E" w:rsidP="00B635E6">
      <w:pPr>
        <w:spacing w:after="0" w:line="240" w:lineRule="auto"/>
        <w:rPr>
          <w:rFonts w:ascii="Garamond" w:eastAsia="Lora" w:hAnsi="Garamond" w:cs="Lora"/>
          <w:b/>
          <w:bCs/>
          <w:color w:val="434343"/>
          <w:sz w:val="20"/>
          <w:szCs w:val="20"/>
        </w:rPr>
      </w:pPr>
    </w:p>
    <w:p w14:paraId="6B95B58F" w14:textId="403EBE90" w:rsidR="0002395E" w:rsidRPr="00AB5797" w:rsidRDefault="0002395E" w:rsidP="00B635E6">
      <w:pPr>
        <w:spacing w:after="0" w:line="240" w:lineRule="auto"/>
        <w:rPr>
          <w:rFonts w:ascii="Garamond" w:eastAsia="Lora" w:hAnsi="Garamond" w:cs="Lora"/>
          <w:sz w:val="24"/>
          <w:szCs w:val="24"/>
        </w:rPr>
      </w:pPr>
      <w:r w:rsidRPr="00AB5797">
        <w:rPr>
          <w:rFonts w:ascii="Garamond" w:eastAsia="Lora" w:hAnsi="Garamond" w:cs="Lora"/>
          <w:b/>
          <w:bCs/>
          <w:color w:val="434343"/>
          <w:sz w:val="24"/>
          <w:szCs w:val="24"/>
        </w:rPr>
        <w:t>Network Traffic Scanner:</w:t>
      </w:r>
      <w:r w:rsidRPr="00AB5797">
        <w:rPr>
          <w:rFonts w:ascii="Garamond" w:eastAsia="Lora" w:hAnsi="Garamond" w:cs="Lora"/>
          <w:sz w:val="24"/>
          <w:szCs w:val="24"/>
        </w:rPr>
        <w:t xml:space="preserve"> The Network Traffic Scanner analyzes network communications to identify weak cryptographic protocols and insecure key exchange mechanisms.</w:t>
      </w:r>
    </w:p>
    <w:p w14:paraId="7CFBCE26" w14:textId="77777777" w:rsidR="0002395E" w:rsidRPr="00AB5797" w:rsidRDefault="0002395E" w:rsidP="00B635E6">
      <w:pPr>
        <w:spacing w:line="240" w:lineRule="auto"/>
        <w:rPr>
          <w:rFonts w:ascii="Garamond" w:hAnsi="Garamond"/>
          <w:sz w:val="20"/>
        </w:rPr>
      </w:pPr>
    </w:p>
    <w:p w14:paraId="309F1A3D" w14:textId="084742E3" w:rsidR="00B635E6" w:rsidRPr="00AB5797" w:rsidRDefault="00B635E6" w:rsidP="00B635E6">
      <w:pPr>
        <w:spacing w:after="0" w:line="240" w:lineRule="auto"/>
        <w:rPr>
          <w:rFonts w:ascii="Garamond" w:eastAsia="Lora" w:hAnsi="Garamond" w:cs="Lora"/>
          <w:sz w:val="24"/>
          <w:szCs w:val="24"/>
        </w:rPr>
      </w:pPr>
      <w:r w:rsidRPr="00AB5797">
        <w:rPr>
          <w:rFonts w:ascii="Garamond" w:eastAsia="Lora" w:hAnsi="Garamond" w:cs="Lora"/>
          <w:b/>
          <w:bCs/>
          <w:color w:val="434343"/>
          <w:sz w:val="24"/>
          <w:szCs w:val="24"/>
        </w:rPr>
        <w:t xml:space="preserve">Cloud Infrastructure Scanner: </w:t>
      </w:r>
      <w:r w:rsidRPr="00AB5797">
        <w:rPr>
          <w:rFonts w:ascii="Garamond" w:eastAsia="Lora" w:hAnsi="Garamond" w:cs="Lora"/>
          <w:sz w:val="24"/>
          <w:szCs w:val="24"/>
        </w:rPr>
        <w:t>The Cloud Infrastructure Scanner discovers cryptographic assets across cloud providers and assesses their security posture.</w:t>
      </w:r>
    </w:p>
    <w:p w14:paraId="7EBFBC4F" w14:textId="77777777" w:rsidR="00B635E6" w:rsidRPr="00AB5797" w:rsidRDefault="00B635E6" w:rsidP="00B635E6">
      <w:pPr>
        <w:spacing w:after="0" w:line="240" w:lineRule="auto"/>
        <w:jc w:val="both"/>
        <w:rPr>
          <w:rFonts w:ascii="Garamond" w:eastAsia="Lora" w:hAnsi="Garamond" w:cs="Lora"/>
          <w:sz w:val="24"/>
          <w:szCs w:val="24"/>
        </w:rPr>
      </w:pPr>
      <w:r w:rsidRPr="00AB5797">
        <w:rPr>
          <w:rFonts w:ascii="Garamond" w:eastAsia="Lora" w:hAnsi="Garamond" w:cs="Lora"/>
          <w:b/>
          <w:bCs/>
          <w:sz w:val="24"/>
          <w:szCs w:val="24"/>
        </w:rPr>
        <w:t>Certificate &amp; Key Discovery Scanner:</w:t>
      </w:r>
      <w:r w:rsidRPr="00AB5797">
        <w:rPr>
          <w:rFonts w:ascii="Garamond" w:eastAsia="Lora" w:hAnsi="Garamond" w:cs="Lora"/>
          <w:b/>
          <w:bCs/>
          <w:color w:val="434343"/>
          <w:sz w:val="24"/>
          <w:szCs w:val="24"/>
        </w:rPr>
        <w:t xml:space="preserve"> </w:t>
      </w:r>
      <w:r w:rsidRPr="00AB5797">
        <w:rPr>
          <w:rFonts w:ascii="Garamond" w:eastAsia="Lora" w:hAnsi="Garamond" w:cs="Lora"/>
          <w:sz w:val="24"/>
          <w:szCs w:val="24"/>
        </w:rPr>
        <w:t>The Certificate Scanner performs comprehensive discovery and analysis of X.509 certificates and cryptographic keys across the entire infrastructure.</w:t>
      </w:r>
    </w:p>
    <w:p w14:paraId="4759F7E3" w14:textId="77777777" w:rsidR="00B635E6" w:rsidRPr="00AB5797" w:rsidRDefault="00B635E6" w:rsidP="00B635E6">
      <w:pPr>
        <w:spacing w:after="0" w:line="240" w:lineRule="auto"/>
        <w:jc w:val="both"/>
        <w:rPr>
          <w:rFonts w:ascii="Garamond" w:eastAsia="Lora" w:hAnsi="Garamond" w:cs="Lora"/>
          <w:sz w:val="20"/>
          <w:szCs w:val="20"/>
        </w:rPr>
      </w:pPr>
    </w:p>
    <w:p w14:paraId="6A0254E3" w14:textId="77777777" w:rsidR="00B635E6" w:rsidRPr="00AB5797" w:rsidRDefault="00B635E6" w:rsidP="00B635E6">
      <w:pPr>
        <w:spacing w:after="0" w:line="276" w:lineRule="auto"/>
        <w:jc w:val="both"/>
        <w:rPr>
          <w:rFonts w:ascii="Garamond" w:eastAsia="Lora" w:hAnsi="Garamond" w:cs="Lora"/>
          <w:sz w:val="24"/>
          <w:szCs w:val="24"/>
        </w:rPr>
      </w:pPr>
      <w:r w:rsidRPr="00AB5797">
        <w:rPr>
          <w:rFonts w:ascii="Garamond" w:eastAsia="Lora" w:hAnsi="Garamond" w:cs="Lora"/>
          <w:b/>
          <w:bCs/>
          <w:sz w:val="24"/>
          <w:szCs w:val="24"/>
        </w:rPr>
        <w:t xml:space="preserve">Secrets &amp; Configuration Scanner: </w:t>
      </w:r>
      <w:r w:rsidRPr="00AB5797">
        <w:rPr>
          <w:rFonts w:ascii="Garamond" w:eastAsia="Lora" w:hAnsi="Garamond" w:cs="Lora"/>
          <w:sz w:val="24"/>
          <w:szCs w:val="24"/>
        </w:rPr>
        <w:t>The Secrets Scanner identifies hardcoded secrets, sensitive configurations, and credential mismanagement patterns.</w:t>
      </w:r>
    </w:p>
    <w:p w14:paraId="16243566" w14:textId="77777777" w:rsidR="00B635E6" w:rsidRPr="00AB5797" w:rsidRDefault="00B635E6" w:rsidP="00B635E6">
      <w:pPr>
        <w:spacing w:after="0" w:line="276" w:lineRule="auto"/>
        <w:jc w:val="both"/>
        <w:rPr>
          <w:rFonts w:ascii="Garamond" w:eastAsia="Lora" w:hAnsi="Garamond" w:cs="Lora"/>
          <w:sz w:val="20"/>
          <w:szCs w:val="20"/>
        </w:rPr>
      </w:pPr>
    </w:p>
    <w:p w14:paraId="2B9AE54B" w14:textId="74B915E6" w:rsidR="00B635E6" w:rsidRPr="00AB5797" w:rsidRDefault="00B635E6" w:rsidP="00B635E6">
      <w:pPr>
        <w:spacing w:after="0" w:line="276" w:lineRule="auto"/>
        <w:jc w:val="both"/>
        <w:rPr>
          <w:rFonts w:ascii="Garamond" w:eastAsia="Lora" w:hAnsi="Garamond" w:cs="Lora"/>
          <w:b/>
          <w:bCs/>
          <w:sz w:val="24"/>
          <w:szCs w:val="24"/>
        </w:rPr>
      </w:pPr>
      <w:r w:rsidRPr="00AB5797">
        <w:rPr>
          <w:rFonts w:ascii="Garamond" w:eastAsia="Lora" w:hAnsi="Garamond" w:cs="Lora"/>
          <w:b/>
          <w:bCs/>
          <w:sz w:val="24"/>
          <w:szCs w:val="24"/>
        </w:rPr>
        <w:t xml:space="preserve">Hybrid &amp; Cross-Scanner Analysis: </w:t>
      </w:r>
      <w:r w:rsidRPr="00AB5797">
        <w:rPr>
          <w:rFonts w:ascii="Garamond" w:eastAsia="Lora" w:hAnsi="Garamond" w:cs="Lora"/>
          <w:sz w:val="24"/>
          <w:szCs w:val="24"/>
        </w:rPr>
        <w:t>The Hybrid Scanner correlates findings across multiple scanner types to provide comprehensive cryptographic assessment.</w:t>
      </w:r>
    </w:p>
    <w:p w14:paraId="60047312" w14:textId="77777777" w:rsidR="00961A95" w:rsidRPr="00AB5797" w:rsidRDefault="00961A95" w:rsidP="00961A95">
      <w:pPr>
        <w:rPr>
          <w:rFonts w:ascii="Garamond" w:hAnsi="Garamond"/>
          <w:b/>
          <w:bCs/>
        </w:rPr>
      </w:pPr>
      <w:r w:rsidRPr="00AB5797">
        <w:rPr>
          <w:rFonts w:ascii="Garamond" w:hAnsi="Garamond"/>
          <w:b/>
          <w:bCs/>
        </w:rPr>
        <w:t>Scanner Flow</w:t>
      </w:r>
    </w:p>
    <w:p w14:paraId="25BF6F7A" w14:textId="77777777" w:rsidR="00961A95" w:rsidRPr="00AB5797" w:rsidRDefault="00961A95" w:rsidP="00961A95">
      <w:pPr>
        <w:rPr>
          <w:rFonts w:ascii="Garamond" w:hAnsi="Garamond"/>
        </w:rPr>
      </w:pPr>
      <w:r w:rsidRPr="00AB5797">
        <w:rPr>
          <w:rFonts w:ascii="Garamond" w:hAnsi="Garamond"/>
          <w:noProof/>
        </w:rPr>
        <w:drawing>
          <wp:inline distT="0" distB="0" distL="0" distR="0" wp14:anchorId="25CA2089" wp14:editId="0DA2E99D">
            <wp:extent cx="5727065" cy="1462087"/>
            <wp:effectExtent l="0" t="0" r="6985" b="0"/>
            <wp:docPr id="12" name="Picture 2">
              <a:extLst xmlns:a="http://schemas.openxmlformats.org/drawingml/2006/main">
                <a:ext uri="{FF2B5EF4-FFF2-40B4-BE49-F238E27FC236}">
                  <a16:creationId xmlns:a16="http://schemas.microsoft.com/office/drawing/2014/main" id="{820D6855-91E8-2E17-C4EF-415C0E31AD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a:extLst>
                        <a:ext uri="{FF2B5EF4-FFF2-40B4-BE49-F238E27FC236}">
                          <a16:creationId xmlns:a16="http://schemas.microsoft.com/office/drawing/2014/main" id="{820D6855-91E8-2E17-C4EF-415C0E31ADB3}"/>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44778" cy="1466609"/>
                    </a:xfrm>
                    <a:prstGeom prst="rect">
                      <a:avLst/>
                    </a:prstGeom>
                    <a:noFill/>
                  </pic:spPr>
                </pic:pic>
              </a:graphicData>
            </a:graphic>
          </wp:inline>
        </w:drawing>
      </w:r>
    </w:p>
    <w:p w14:paraId="3C24716A" w14:textId="683FE42F" w:rsidR="00961A95" w:rsidRPr="00AB5797" w:rsidRDefault="009D11A7" w:rsidP="00961A95">
      <w:pPr>
        <w:rPr>
          <w:rFonts w:ascii="Garamond" w:hAnsi="Garamond"/>
        </w:rPr>
      </w:pPr>
      <w:r>
        <w:rPr>
          <w:noProof/>
        </w:rPr>
        <w:lastRenderedPageBreak/>
        <w:drawing>
          <wp:inline distT="0" distB="0" distL="0" distR="0" wp14:anchorId="7621CBCB" wp14:editId="09941A18">
            <wp:extent cx="5659783" cy="1905000"/>
            <wp:effectExtent l="0" t="0" r="0" b="0"/>
            <wp:docPr id="422546976" name="Picture 1" descr="The diagram illustrates a workflow for a risk assessment process involving various components such as Crypto Chain, Quantum Risk Analysis, Final Report, and others, leading to the creation of a Migration Pl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46976" name="Picture 1" descr="The diagram illustrates a workflow for a risk assessment process involving various components such as Crypto Chain, Quantum Risk Analysis, Final Report, and others, leading to the creation of a Migration Plan.&#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93096" cy="1916213"/>
                    </a:xfrm>
                    <a:prstGeom prst="rect">
                      <a:avLst/>
                    </a:prstGeom>
                    <a:noFill/>
                    <a:ln>
                      <a:noFill/>
                    </a:ln>
                  </pic:spPr>
                </pic:pic>
              </a:graphicData>
            </a:graphic>
          </wp:inline>
        </w:drawing>
      </w:r>
    </w:p>
    <w:p w14:paraId="5D1FBE08" w14:textId="79B07F1C" w:rsidR="00961A95" w:rsidRPr="00AB5797" w:rsidRDefault="00961A95" w:rsidP="00961A95">
      <w:pPr>
        <w:rPr>
          <w:rFonts w:ascii="Garamond" w:hAnsi="Garamond"/>
          <w:b/>
          <w:bCs/>
          <w:sz w:val="18"/>
          <w:szCs w:val="18"/>
        </w:rPr>
      </w:pPr>
      <w:r w:rsidRPr="00AB5797">
        <w:rPr>
          <w:rFonts w:ascii="Garamond" w:hAnsi="Garamond"/>
          <w:b/>
          <w:bCs/>
          <w:sz w:val="18"/>
          <w:szCs w:val="18"/>
        </w:rPr>
        <w:t>Fig: Example Dynamic Scanner for App</w:t>
      </w:r>
    </w:p>
    <w:p w14:paraId="26475B4F" w14:textId="220AF46B" w:rsidR="009200CB" w:rsidRPr="00AB5797" w:rsidRDefault="009200CB" w:rsidP="009B581F">
      <w:pPr>
        <w:pStyle w:val="Heading1"/>
        <w:rPr>
          <w:rFonts w:ascii="Garamond" w:hAnsi="Garamond"/>
        </w:rPr>
      </w:pPr>
      <w:bookmarkStart w:id="30" w:name="_Toc220865899"/>
      <w:r w:rsidRPr="00AB5797">
        <w:rPr>
          <w:rFonts w:ascii="Garamond" w:hAnsi="Garamond"/>
        </w:rPr>
        <w:t>Prerequisites</w:t>
      </w:r>
      <w:bookmarkEnd w:id="30"/>
      <w:r w:rsidRPr="00AB5797">
        <w:rPr>
          <w:rFonts w:ascii="Garamond" w:hAnsi="Garamond"/>
        </w:rPr>
        <w:t xml:space="preserve"> </w:t>
      </w:r>
    </w:p>
    <w:p w14:paraId="19BF1380" w14:textId="5835AE51" w:rsidR="009200CB" w:rsidRPr="00AB5797" w:rsidRDefault="009200CB">
      <w:pPr>
        <w:rPr>
          <w:rFonts w:ascii="Garamond" w:hAnsi="Garamond"/>
          <w:b/>
          <w:bCs/>
          <w:sz w:val="28"/>
          <w:szCs w:val="28"/>
        </w:rPr>
      </w:pPr>
      <w:r w:rsidRPr="00AB5797">
        <w:rPr>
          <w:rFonts w:ascii="Garamond" w:hAnsi="Garamond"/>
          <w:b/>
          <w:bCs/>
          <w:sz w:val="28"/>
          <w:szCs w:val="28"/>
        </w:rPr>
        <w:t>Scanners</w:t>
      </w:r>
    </w:p>
    <w:p w14:paraId="4C9B562B" w14:textId="0DDC92CC" w:rsidR="009200CB" w:rsidRPr="00AB5797" w:rsidRDefault="009200CB" w:rsidP="00A911A7">
      <w:pPr>
        <w:pStyle w:val="Heading2"/>
        <w:rPr>
          <w:rFonts w:ascii="Garamond" w:eastAsia="Lora" w:hAnsi="Garamond"/>
          <w:highlight w:val="white"/>
        </w:rPr>
      </w:pPr>
      <w:bookmarkStart w:id="31" w:name="_Toc220865900"/>
      <w:r w:rsidRPr="00AB5797">
        <w:rPr>
          <w:rFonts w:ascii="Garamond" w:eastAsia="Lora" w:hAnsi="Garamond"/>
          <w:highlight w:val="white"/>
        </w:rPr>
        <w:t>GitHub Repository Scanning.</w:t>
      </w:r>
      <w:bookmarkEnd w:id="31"/>
    </w:p>
    <w:p w14:paraId="7E459F69" w14:textId="77777777" w:rsidR="009200CB" w:rsidRPr="00AB5797" w:rsidRDefault="009200CB" w:rsidP="009200CB">
      <w:pPr>
        <w:ind w:left="566"/>
        <w:rPr>
          <w:rFonts w:ascii="Garamond" w:eastAsia="Lora" w:hAnsi="Garamond" w:cs="Lora"/>
          <w:b/>
          <w:bCs/>
          <w:sz w:val="24"/>
          <w:szCs w:val="24"/>
          <w:highlight w:val="white"/>
        </w:rPr>
      </w:pPr>
      <w:r w:rsidRPr="00AB5797">
        <w:rPr>
          <w:rFonts w:ascii="Garamond" w:eastAsia="Lora" w:hAnsi="Garamond" w:cs="Lora"/>
          <w:b/>
          <w:bCs/>
          <w:sz w:val="24"/>
          <w:szCs w:val="24"/>
          <w:highlight w:val="white"/>
        </w:rPr>
        <w:t>GitHub Token Requirements</w:t>
      </w:r>
    </w:p>
    <w:p w14:paraId="50017FA5" w14:textId="77777777" w:rsidR="009200CB" w:rsidRPr="00AB5797" w:rsidRDefault="009200CB" w:rsidP="009200CB">
      <w:pPr>
        <w:ind w:left="566"/>
        <w:rPr>
          <w:rFonts w:ascii="Garamond" w:eastAsia="Lora" w:hAnsi="Garamond" w:cs="Lora"/>
          <w:sz w:val="24"/>
          <w:szCs w:val="24"/>
          <w:highlight w:val="white"/>
        </w:rPr>
      </w:pPr>
      <w:r w:rsidRPr="00AB5797">
        <w:rPr>
          <w:rFonts w:ascii="Garamond" w:eastAsia="Lora" w:hAnsi="Garamond" w:cs="Lora"/>
          <w:b/>
          <w:bCs/>
          <w:color w:val="666666"/>
          <w:sz w:val="24"/>
          <w:szCs w:val="24"/>
          <w:highlight w:val="white"/>
        </w:rPr>
        <w:t>Token Type:</w:t>
      </w:r>
      <w:r w:rsidRPr="00AB5797">
        <w:rPr>
          <w:rFonts w:ascii="Garamond" w:eastAsia="Lora" w:hAnsi="Garamond" w:cs="Lora"/>
          <w:sz w:val="24"/>
          <w:szCs w:val="24"/>
          <w:highlight w:val="white"/>
        </w:rPr>
        <w:t xml:space="preserve"> Personal Access Token (PAT) or GitHub App installation token</w:t>
      </w:r>
    </w:p>
    <w:p w14:paraId="648ACA8F" w14:textId="77777777" w:rsidR="009200CB" w:rsidRPr="00AB5797" w:rsidRDefault="009200CB" w:rsidP="009200CB">
      <w:pPr>
        <w:ind w:left="566"/>
        <w:rPr>
          <w:rFonts w:ascii="Garamond" w:eastAsia="Lora" w:hAnsi="Garamond" w:cs="Lora"/>
          <w:b/>
          <w:bCs/>
          <w:color w:val="666666"/>
          <w:sz w:val="24"/>
          <w:szCs w:val="24"/>
          <w:highlight w:val="white"/>
        </w:rPr>
      </w:pPr>
      <w:r w:rsidRPr="00AB5797">
        <w:rPr>
          <w:rFonts w:ascii="Garamond" w:eastAsia="Lora" w:hAnsi="Garamond" w:cs="Lora"/>
          <w:b/>
          <w:bCs/>
          <w:color w:val="666666"/>
          <w:sz w:val="24"/>
          <w:szCs w:val="24"/>
          <w:highlight w:val="white"/>
        </w:rPr>
        <w:t>Creation Steps:</w:t>
      </w:r>
    </w:p>
    <w:p w14:paraId="3B89C630" w14:textId="77777777" w:rsidR="009200CB" w:rsidRPr="00AB5797" w:rsidRDefault="009200CB" w:rsidP="00D72A80">
      <w:pPr>
        <w:numPr>
          <w:ilvl w:val="1"/>
          <w:numId w:val="14"/>
        </w:numPr>
        <w:spacing w:after="0" w:line="276" w:lineRule="auto"/>
        <w:rPr>
          <w:rFonts w:ascii="Garamond" w:eastAsia="Lora" w:hAnsi="Garamond" w:cs="Lora"/>
          <w:sz w:val="24"/>
          <w:szCs w:val="24"/>
          <w:highlight w:val="white"/>
        </w:rPr>
      </w:pPr>
      <w:r w:rsidRPr="00AB5797">
        <w:rPr>
          <w:rFonts w:ascii="Garamond" w:eastAsia="Nova Mono" w:hAnsi="Garamond" w:cs="Nova Mono"/>
          <w:sz w:val="24"/>
          <w:szCs w:val="24"/>
          <w:highlight w:val="white"/>
        </w:rPr>
        <w:t xml:space="preserve">  Navigate to GitHub Settings </w:t>
      </w:r>
      <w:r w:rsidRPr="00AB5797">
        <w:rPr>
          <w:rFonts w:ascii="Garamond" w:eastAsia="Nova Mono" w:hAnsi="Garamond" w:cs="Times New Roman"/>
          <w:sz w:val="24"/>
          <w:szCs w:val="24"/>
          <w:highlight w:val="white"/>
        </w:rPr>
        <w:t>→</w:t>
      </w:r>
      <w:r w:rsidRPr="00AB5797">
        <w:rPr>
          <w:rFonts w:ascii="Garamond" w:eastAsia="Nova Mono" w:hAnsi="Garamond" w:cs="Nova Mono"/>
          <w:sz w:val="24"/>
          <w:szCs w:val="24"/>
          <w:highlight w:val="white"/>
        </w:rPr>
        <w:t xml:space="preserve"> Developer settings </w:t>
      </w:r>
      <w:r w:rsidRPr="00AB5797">
        <w:rPr>
          <w:rFonts w:ascii="Garamond" w:eastAsia="Nova Mono" w:hAnsi="Garamond" w:cs="Times New Roman"/>
          <w:sz w:val="24"/>
          <w:szCs w:val="24"/>
          <w:highlight w:val="white"/>
        </w:rPr>
        <w:t>→</w:t>
      </w:r>
      <w:r w:rsidRPr="00AB5797">
        <w:rPr>
          <w:rFonts w:ascii="Garamond" w:eastAsia="Nova Mono" w:hAnsi="Garamond" w:cs="Nova Mono"/>
          <w:sz w:val="24"/>
          <w:szCs w:val="24"/>
          <w:highlight w:val="white"/>
        </w:rPr>
        <w:t xml:space="preserve"> Personal access tokens</w:t>
      </w:r>
    </w:p>
    <w:p w14:paraId="2F84EB0B" w14:textId="77777777" w:rsidR="009200CB" w:rsidRPr="00AB5797" w:rsidRDefault="009200CB" w:rsidP="00D72A80">
      <w:pPr>
        <w:numPr>
          <w:ilvl w:val="1"/>
          <w:numId w:val="14"/>
        </w:numPr>
        <w:spacing w:after="0" w:line="276" w:lineRule="auto"/>
        <w:rPr>
          <w:rFonts w:ascii="Garamond" w:eastAsia="Lora" w:hAnsi="Garamond" w:cs="Lora"/>
          <w:sz w:val="24"/>
          <w:szCs w:val="24"/>
          <w:highlight w:val="white"/>
        </w:rPr>
      </w:pPr>
      <w:r w:rsidRPr="00AB5797">
        <w:rPr>
          <w:rFonts w:ascii="Garamond" w:eastAsia="Lora" w:hAnsi="Garamond" w:cs="Lora"/>
          <w:sz w:val="24"/>
          <w:szCs w:val="24"/>
          <w:highlight w:val="white"/>
        </w:rPr>
        <w:t xml:space="preserve">  Click "Generate new token (classic)" or "Generate new fine-grained personal access token"</w:t>
      </w:r>
    </w:p>
    <w:p w14:paraId="1939C30A" w14:textId="77777777" w:rsidR="009200CB" w:rsidRPr="00AB5797" w:rsidRDefault="009200CB" w:rsidP="009200CB">
      <w:pPr>
        <w:ind w:left="566"/>
        <w:rPr>
          <w:rFonts w:ascii="Garamond" w:eastAsia="Lora" w:hAnsi="Garamond" w:cs="Lora"/>
          <w:b/>
          <w:bCs/>
          <w:color w:val="666666"/>
          <w:sz w:val="24"/>
          <w:szCs w:val="24"/>
          <w:highlight w:val="white"/>
        </w:rPr>
      </w:pPr>
      <w:r w:rsidRPr="00AB5797">
        <w:rPr>
          <w:rFonts w:ascii="Garamond" w:eastAsia="Lora" w:hAnsi="Garamond" w:cs="Lora"/>
          <w:b/>
          <w:bCs/>
          <w:color w:val="666666"/>
          <w:sz w:val="24"/>
          <w:szCs w:val="24"/>
          <w:highlight w:val="white"/>
        </w:rPr>
        <w:t xml:space="preserve">  Select scopes:</w:t>
      </w:r>
    </w:p>
    <w:p w14:paraId="57FC1965" w14:textId="77777777" w:rsidR="009200CB" w:rsidRPr="00AB5797" w:rsidRDefault="009200CB" w:rsidP="009200CB">
      <w:pPr>
        <w:ind w:left="566"/>
        <w:rPr>
          <w:rFonts w:ascii="Garamond" w:eastAsia="Lora" w:hAnsi="Garamond" w:cs="Lora"/>
          <w:sz w:val="24"/>
          <w:szCs w:val="24"/>
          <w:highlight w:val="white"/>
        </w:rPr>
      </w:pPr>
      <w:r w:rsidRPr="00AB5797">
        <w:rPr>
          <w:rFonts w:ascii="Garamond" w:eastAsia="Lora" w:hAnsi="Garamond" w:cs="Lora"/>
          <w:sz w:val="24"/>
          <w:szCs w:val="24"/>
          <w:highlight w:val="white"/>
        </w:rPr>
        <w:t xml:space="preserve">     - `repo` - Full repository access (recommended for private repos)</w:t>
      </w:r>
    </w:p>
    <w:p w14:paraId="7D670B75" w14:textId="77777777" w:rsidR="009200CB" w:rsidRPr="00AB5797" w:rsidRDefault="009200CB" w:rsidP="009200CB">
      <w:pPr>
        <w:ind w:left="566"/>
        <w:rPr>
          <w:rFonts w:ascii="Garamond" w:eastAsia="Lora" w:hAnsi="Garamond" w:cs="Lora"/>
          <w:sz w:val="24"/>
          <w:szCs w:val="24"/>
          <w:highlight w:val="white"/>
        </w:rPr>
      </w:pPr>
      <w:r w:rsidRPr="00AB5797">
        <w:rPr>
          <w:rFonts w:ascii="Garamond" w:eastAsia="Lora" w:hAnsi="Garamond" w:cs="Lora"/>
          <w:sz w:val="24"/>
          <w:szCs w:val="24"/>
          <w:highlight w:val="white"/>
        </w:rPr>
        <w:t xml:space="preserve">     - `public_repo` - Public repository access only</w:t>
      </w:r>
    </w:p>
    <w:p w14:paraId="752F8A8D" w14:textId="77777777" w:rsidR="009200CB" w:rsidRPr="00AB5797" w:rsidRDefault="009200CB" w:rsidP="009200CB">
      <w:pPr>
        <w:ind w:left="566"/>
        <w:rPr>
          <w:rFonts w:ascii="Garamond" w:eastAsia="Lora" w:hAnsi="Garamond" w:cs="Lora"/>
          <w:sz w:val="24"/>
          <w:szCs w:val="24"/>
          <w:highlight w:val="white"/>
        </w:rPr>
      </w:pPr>
      <w:r w:rsidRPr="00AB5797">
        <w:rPr>
          <w:rFonts w:ascii="Garamond" w:eastAsia="Lora" w:hAnsi="Garamond" w:cs="Lora"/>
          <w:sz w:val="24"/>
          <w:szCs w:val="24"/>
          <w:highlight w:val="white"/>
        </w:rPr>
        <w:t xml:space="preserve">     - `admin:repo_hook` - For webhook integration (optional)</w:t>
      </w:r>
    </w:p>
    <w:p w14:paraId="3BE33796" w14:textId="77777777" w:rsidR="009200CB" w:rsidRPr="00AB5797" w:rsidRDefault="009200CB" w:rsidP="009200CB">
      <w:pPr>
        <w:ind w:left="566"/>
        <w:rPr>
          <w:rFonts w:ascii="Garamond" w:eastAsia="Lora" w:hAnsi="Garamond" w:cs="Lora"/>
          <w:sz w:val="24"/>
          <w:szCs w:val="24"/>
          <w:highlight w:val="white"/>
        </w:rPr>
      </w:pPr>
      <w:r w:rsidRPr="00AB5797">
        <w:rPr>
          <w:rFonts w:ascii="Garamond" w:eastAsia="Lora" w:hAnsi="Garamond" w:cs="Lora"/>
          <w:sz w:val="24"/>
          <w:szCs w:val="24"/>
          <w:highlight w:val="white"/>
        </w:rPr>
        <w:t xml:space="preserve">     - `read:org` - Organization member access (optional)</w:t>
      </w:r>
    </w:p>
    <w:p w14:paraId="784DD45C" w14:textId="77777777" w:rsidR="009200CB" w:rsidRPr="00AB5797" w:rsidRDefault="009200CB" w:rsidP="009200CB">
      <w:pPr>
        <w:ind w:left="566"/>
        <w:rPr>
          <w:rFonts w:ascii="Garamond" w:eastAsia="Lora" w:hAnsi="Garamond" w:cs="Lora"/>
          <w:b/>
          <w:bCs/>
          <w:color w:val="666666"/>
          <w:sz w:val="24"/>
          <w:szCs w:val="24"/>
          <w:highlight w:val="white"/>
        </w:rPr>
      </w:pPr>
      <w:r w:rsidRPr="00AB5797">
        <w:rPr>
          <w:rFonts w:ascii="Garamond" w:eastAsia="Lora" w:hAnsi="Garamond" w:cs="Lora"/>
          <w:b/>
          <w:bCs/>
          <w:color w:val="666666"/>
          <w:sz w:val="24"/>
          <w:szCs w:val="24"/>
          <w:highlight w:val="white"/>
        </w:rPr>
        <w:t>Repository Clone Link Format</w:t>
      </w:r>
    </w:p>
    <w:p w14:paraId="5CD8BB7D" w14:textId="77777777" w:rsidR="009200CB" w:rsidRPr="00AB5797" w:rsidRDefault="009200CB" w:rsidP="00D72A80">
      <w:pPr>
        <w:numPr>
          <w:ilvl w:val="0"/>
          <w:numId w:val="15"/>
        </w:numPr>
        <w:spacing w:after="0" w:line="276" w:lineRule="auto"/>
        <w:rPr>
          <w:rFonts w:ascii="Garamond" w:eastAsia="Lora" w:hAnsi="Garamond" w:cs="Lora"/>
          <w:sz w:val="24"/>
          <w:szCs w:val="24"/>
          <w:highlight w:val="white"/>
        </w:rPr>
      </w:pPr>
      <w:r w:rsidRPr="00AB5797">
        <w:rPr>
          <w:rFonts w:ascii="Garamond" w:eastAsia="Lora" w:hAnsi="Garamond" w:cs="Lora"/>
          <w:sz w:val="24"/>
          <w:szCs w:val="24"/>
          <w:highlight w:val="white"/>
        </w:rPr>
        <w:t>HTTPS Format: `https://github.com/owner/repo-name.git`</w:t>
      </w:r>
    </w:p>
    <w:p w14:paraId="019DA42C" w14:textId="77777777" w:rsidR="009200CB" w:rsidRPr="00AB5797" w:rsidRDefault="009200CB" w:rsidP="00D72A80">
      <w:pPr>
        <w:numPr>
          <w:ilvl w:val="0"/>
          <w:numId w:val="15"/>
        </w:numPr>
        <w:spacing w:after="0" w:line="276" w:lineRule="auto"/>
        <w:rPr>
          <w:rFonts w:ascii="Garamond" w:eastAsia="Lora" w:hAnsi="Garamond" w:cs="Lora"/>
          <w:sz w:val="24"/>
          <w:szCs w:val="24"/>
          <w:highlight w:val="white"/>
        </w:rPr>
      </w:pPr>
      <w:r w:rsidRPr="00AB5797">
        <w:rPr>
          <w:rFonts w:ascii="Garamond" w:eastAsia="Lora" w:hAnsi="Garamond" w:cs="Lora"/>
          <w:sz w:val="24"/>
          <w:szCs w:val="24"/>
          <w:highlight w:val="white"/>
        </w:rPr>
        <w:t>SSH Format: `git@github.com:owner/repo-name.git` (requires SSH key setup)</w:t>
      </w:r>
    </w:p>
    <w:p w14:paraId="17AFE5D5" w14:textId="77777777" w:rsidR="009200CB" w:rsidRPr="00AB5797" w:rsidRDefault="009200CB" w:rsidP="00D72A80">
      <w:pPr>
        <w:numPr>
          <w:ilvl w:val="0"/>
          <w:numId w:val="15"/>
        </w:numPr>
        <w:spacing w:after="0" w:line="276" w:lineRule="auto"/>
        <w:rPr>
          <w:rFonts w:ascii="Garamond" w:eastAsia="Lora" w:hAnsi="Garamond" w:cs="Lora"/>
          <w:sz w:val="24"/>
          <w:szCs w:val="24"/>
          <w:highlight w:val="white"/>
        </w:rPr>
      </w:pPr>
      <w:r w:rsidRPr="00AB5797">
        <w:rPr>
          <w:rFonts w:ascii="Garamond" w:eastAsia="Lora" w:hAnsi="Garamond" w:cs="Lora"/>
          <w:sz w:val="24"/>
          <w:szCs w:val="24"/>
          <w:highlight w:val="white"/>
        </w:rPr>
        <w:t>GitHub CLI Format: `gh repo clone owner/repo-name`</w:t>
      </w:r>
    </w:p>
    <w:p w14:paraId="34714416" w14:textId="77777777" w:rsidR="009200CB" w:rsidRPr="00AB5797" w:rsidRDefault="009200CB" w:rsidP="00F64EB3">
      <w:pPr>
        <w:rPr>
          <w:rFonts w:ascii="Garamond" w:eastAsia="Lora" w:hAnsi="Garamond" w:cs="Lora"/>
          <w:sz w:val="24"/>
          <w:szCs w:val="24"/>
          <w:highlight w:val="white"/>
        </w:rPr>
      </w:pPr>
    </w:p>
    <w:p w14:paraId="3D098E0D" w14:textId="77777777" w:rsidR="009200CB" w:rsidRPr="00AB5797" w:rsidRDefault="009200CB" w:rsidP="0061202B">
      <w:pPr>
        <w:pStyle w:val="Heading2"/>
        <w:rPr>
          <w:rFonts w:ascii="Garamond" w:eastAsia="Lora" w:hAnsi="Garamond"/>
          <w:highlight w:val="white"/>
        </w:rPr>
      </w:pPr>
      <w:bookmarkStart w:id="32" w:name="_Toc220865901"/>
      <w:r w:rsidRPr="00AB5797">
        <w:rPr>
          <w:rFonts w:ascii="Garamond" w:eastAsia="Lora" w:hAnsi="Garamond"/>
          <w:highlight w:val="white"/>
        </w:rPr>
        <w:t>Local Source Code Scanning (ZIP/TAR Files).</w:t>
      </w:r>
      <w:bookmarkEnd w:id="32"/>
    </w:p>
    <w:p w14:paraId="329B6629" w14:textId="77777777" w:rsidR="009200CB" w:rsidRPr="00AB5797" w:rsidRDefault="009200CB" w:rsidP="009200CB">
      <w:pPr>
        <w:rPr>
          <w:rFonts w:ascii="Garamond" w:eastAsia="Lora" w:hAnsi="Garamond" w:cs="Lora"/>
          <w:b/>
          <w:bCs/>
          <w:sz w:val="24"/>
          <w:szCs w:val="24"/>
          <w:highlight w:val="white"/>
        </w:rPr>
      </w:pPr>
      <w:r w:rsidRPr="00AB5797">
        <w:rPr>
          <w:rFonts w:ascii="Garamond" w:eastAsia="Lora" w:hAnsi="Garamond" w:cs="Lora"/>
          <w:b/>
          <w:bCs/>
          <w:color w:val="434343"/>
          <w:sz w:val="24"/>
          <w:szCs w:val="24"/>
          <w:highlight w:val="white"/>
        </w:rPr>
        <w:t xml:space="preserve">         </w:t>
      </w:r>
      <w:r w:rsidRPr="00AB5797">
        <w:rPr>
          <w:rFonts w:ascii="Garamond" w:eastAsia="Lora" w:hAnsi="Garamond" w:cs="Lora"/>
          <w:b/>
          <w:bCs/>
          <w:sz w:val="24"/>
          <w:szCs w:val="24"/>
          <w:highlight w:val="white"/>
        </w:rPr>
        <w:t>ZIP File Requirements</w:t>
      </w:r>
    </w:p>
    <w:p w14:paraId="0EAAF9C8" w14:textId="77777777" w:rsidR="009200CB" w:rsidRPr="00AB5797" w:rsidRDefault="009200CB" w:rsidP="009200CB">
      <w:pPr>
        <w:ind w:left="566"/>
        <w:rPr>
          <w:rFonts w:ascii="Garamond" w:eastAsia="Lora" w:hAnsi="Garamond" w:cs="Lora"/>
          <w:b/>
          <w:bCs/>
          <w:color w:val="434343"/>
          <w:sz w:val="24"/>
          <w:szCs w:val="24"/>
          <w:highlight w:val="white"/>
        </w:rPr>
      </w:pPr>
      <w:r w:rsidRPr="00AB5797">
        <w:rPr>
          <w:rFonts w:ascii="Garamond" w:eastAsia="Lora" w:hAnsi="Garamond" w:cs="Lora"/>
          <w:b/>
          <w:bCs/>
          <w:color w:val="434343"/>
          <w:sz w:val="24"/>
          <w:szCs w:val="24"/>
          <w:highlight w:val="white"/>
        </w:rPr>
        <w:t xml:space="preserve"> Supported Formats:</w:t>
      </w:r>
    </w:p>
    <w:p w14:paraId="503D1AB0" w14:textId="77777777" w:rsidR="009200CB" w:rsidRPr="00AB5797" w:rsidRDefault="009200CB" w:rsidP="00D72A80">
      <w:pPr>
        <w:numPr>
          <w:ilvl w:val="1"/>
          <w:numId w:val="16"/>
        </w:numPr>
        <w:spacing w:after="0" w:line="276" w:lineRule="auto"/>
        <w:rPr>
          <w:rFonts w:ascii="Garamond" w:eastAsia="Lora" w:hAnsi="Garamond" w:cs="Lora"/>
          <w:sz w:val="24"/>
          <w:szCs w:val="24"/>
          <w:highlight w:val="white"/>
        </w:rPr>
      </w:pPr>
      <w:r w:rsidRPr="00AB5797">
        <w:rPr>
          <w:rFonts w:ascii="Garamond" w:eastAsia="Lora" w:hAnsi="Garamond" w:cs="Lora"/>
          <w:sz w:val="24"/>
          <w:szCs w:val="24"/>
          <w:highlight w:val="white"/>
        </w:rPr>
        <w:t xml:space="preserve">  Standard ZIP (.zip)</w:t>
      </w:r>
    </w:p>
    <w:p w14:paraId="5335B225" w14:textId="77777777" w:rsidR="009200CB" w:rsidRPr="00AB5797" w:rsidRDefault="009200CB" w:rsidP="00D72A80">
      <w:pPr>
        <w:numPr>
          <w:ilvl w:val="1"/>
          <w:numId w:val="16"/>
        </w:numPr>
        <w:spacing w:after="0" w:line="276" w:lineRule="auto"/>
        <w:rPr>
          <w:rFonts w:ascii="Garamond" w:eastAsia="Lora" w:hAnsi="Garamond" w:cs="Lora"/>
          <w:sz w:val="24"/>
          <w:szCs w:val="24"/>
          <w:highlight w:val="white"/>
        </w:rPr>
      </w:pPr>
      <w:r w:rsidRPr="00AB5797">
        <w:rPr>
          <w:rFonts w:ascii="Garamond" w:eastAsia="Lora" w:hAnsi="Garamond" w:cs="Lora"/>
          <w:sz w:val="24"/>
          <w:szCs w:val="24"/>
          <w:highlight w:val="white"/>
        </w:rPr>
        <w:t xml:space="preserve">  Password-protected ZIP (with passphrase)</w:t>
      </w:r>
    </w:p>
    <w:p w14:paraId="4E0017F9" w14:textId="77777777" w:rsidR="009200CB" w:rsidRPr="00AB5797" w:rsidRDefault="009200CB" w:rsidP="00D72A80">
      <w:pPr>
        <w:numPr>
          <w:ilvl w:val="1"/>
          <w:numId w:val="16"/>
        </w:numPr>
        <w:spacing w:after="0" w:line="276" w:lineRule="auto"/>
        <w:rPr>
          <w:rFonts w:ascii="Garamond" w:eastAsia="Lora" w:hAnsi="Garamond" w:cs="Lora"/>
          <w:sz w:val="24"/>
          <w:szCs w:val="24"/>
          <w:highlight w:val="white"/>
        </w:rPr>
      </w:pPr>
      <w:r w:rsidRPr="00AB5797">
        <w:rPr>
          <w:rFonts w:ascii="Garamond" w:eastAsia="Lora" w:hAnsi="Garamond" w:cs="Lora"/>
          <w:sz w:val="24"/>
          <w:szCs w:val="24"/>
          <w:highlight w:val="white"/>
        </w:rPr>
        <w:t xml:space="preserve">  Nested/archive-in-archive structures</w:t>
      </w:r>
    </w:p>
    <w:p w14:paraId="65C8AFB8" w14:textId="25AB6F67" w:rsidR="009200CB" w:rsidRPr="00AB5797" w:rsidRDefault="009200CB" w:rsidP="00D72A80">
      <w:pPr>
        <w:numPr>
          <w:ilvl w:val="1"/>
          <w:numId w:val="16"/>
        </w:numPr>
        <w:spacing w:after="0" w:line="276" w:lineRule="auto"/>
        <w:rPr>
          <w:rFonts w:ascii="Garamond" w:eastAsia="Lora" w:hAnsi="Garamond" w:cs="Lora"/>
          <w:sz w:val="24"/>
          <w:szCs w:val="24"/>
          <w:highlight w:val="white"/>
        </w:rPr>
      </w:pPr>
      <w:r w:rsidRPr="00AB5797">
        <w:rPr>
          <w:rFonts w:ascii="Garamond" w:eastAsia="Lora" w:hAnsi="Garamond" w:cs="Lora"/>
          <w:sz w:val="24"/>
          <w:szCs w:val="24"/>
          <w:highlight w:val="white"/>
        </w:rPr>
        <w:t xml:space="preserve">  Compressed formats: Store, Deflate, Bzip2, LZMA</w:t>
      </w:r>
    </w:p>
    <w:p w14:paraId="5F0A1F9A" w14:textId="77777777" w:rsidR="009200CB" w:rsidRPr="00AB5797" w:rsidRDefault="009200CB" w:rsidP="009200CB">
      <w:pPr>
        <w:rPr>
          <w:rFonts w:ascii="Garamond" w:eastAsia="Lora" w:hAnsi="Garamond" w:cs="Lora"/>
          <w:b/>
          <w:bCs/>
          <w:color w:val="434343"/>
          <w:sz w:val="24"/>
          <w:szCs w:val="24"/>
          <w:highlight w:val="white"/>
        </w:rPr>
      </w:pPr>
      <w:r w:rsidRPr="00AB5797">
        <w:rPr>
          <w:rFonts w:ascii="Garamond" w:eastAsia="Lora" w:hAnsi="Garamond" w:cs="Lora"/>
          <w:sz w:val="24"/>
          <w:szCs w:val="24"/>
          <w:highlight w:val="white"/>
        </w:rPr>
        <w:t xml:space="preserve">          </w:t>
      </w:r>
      <w:r w:rsidRPr="00AB5797">
        <w:rPr>
          <w:rFonts w:ascii="Garamond" w:eastAsia="Lora" w:hAnsi="Garamond" w:cs="Lora"/>
          <w:b/>
          <w:bCs/>
          <w:color w:val="434343"/>
          <w:sz w:val="24"/>
          <w:szCs w:val="24"/>
          <w:highlight w:val="white"/>
        </w:rPr>
        <w:t>File Size Limits:</w:t>
      </w:r>
    </w:p>
    <w:p w14:paraId="226B3728" w14:textId="77777777" w:rsidR="009200CB" w:rsidRPr="00AB5797" w:rsidRDefault="009200CB" w:rsidP="00D72A80">
      <w:pPr>
        <w:numPr>
          <w:ilvl w:val="1"/>
          <w:numId w:val="17"/>
        </w:numPr>
        <w:spacing w:after="0" w:line="276" w:lineRule="auto"/>
        <w:rPr>
          <w:rFonts w:ascii="Garamond" w:eastAsia="Lora" w:hAnsi="Garamond" w:cs="Lora"/>
          <w:sz w:val="24"/>
          <w:szCs w:val="24"/>
          <w:highlight w:val="white"/>
        </w:rPr>
      </w:pPr>
      <w:r w:rsidRPr="00AB5797">
        <w:rPr>
          <w:rFonts w:ascii="Garamond" w:eastAsia="Lora" w:hAnsi="Garamond" w:cs="Lora"/>
          <w:sz w:val="24"/>
          <w:szCs w:val="24"/>
          <w:highlight w:val="white"/>
        </w:rPr>
        <w:lastRenderedPageBreak/>
        <w:t xml:space="preserve">  Single file limit: 2 GB (configurable)</w:t>
      </w:r>
    </w:p>
    <w:p w14:paraId="062FB5B4" w14:textId="77777777" w:rsidR="009200CB" w:rsidRPr="00AB5797" w:rsidRDefault="009200CB" w:rsidP="00D72A80">
      <w:pPr>
        <w:numPr>
          <w:ilvl w:val="1"/>
          <w:numId w:val="17"/>
        </w:numPr>
        <w:spacing w:after="0" w:line="276" w:lineRule="auto"/>
        <w:rPr>
          <w:rFonts w:ascii="Garamond" w:eastAsia="Lora" w:hAnsi="Garamond" w:cs="Lora"/>
          <w:sz w:val="24"/>
          <w:szCs w:val="24"/>
          <w:highlight w:val="white"/>
        </w:rPr>
      </w:pPr>
      <w:r w:rsidRPr="00AB5797">
        <w:rPr>
          <w:rFonts w:ascii="Garamond" w:eastAsia="Lora" w:hAnsi="Garamond" w:cs="Lora"/>
          <w:sz w:val="24"/>
          <w:szCs w:val="24"/>
          <w:highlight w:val="white"/>
        </w:rPr>
        <w:t xml:space="preserve">  Total archive limit: 10 GB (configurable)</w:t>
      </w:r>
    </w:p>
    <w:p w14:paraId="6F5A6865" w14:textId="77777777" w:rsidR="009200CB" w:rsidRPr="00AB5797" w:rsidRDefault="009200CB" w:rsidP="00D72A80">
      <w:pPr>
        <w:numPr>
          <w:ilvl w:val="1"/>
          <w:numId w:val="17"/>
        </w:numPr>
        <w:spacing w:after="0" w:line="276" w:lineRule="auto"/>
        <w:rPr>
          <w:rFonts w:ascii="Garamond" w:eastAsia="Lora" w:hAnsi="Garamond" w:cs="Lora"/>
          <w:sz w:val="24"/>
          <w:szCs w:val="24"/>
          <w:highlight w:val="white"/>
        </w:rPr>
      </w:pPr>
      <w:r w:rsidRPr="00AB5797">
        <w:rPr>
          <w:rFonts w:ascii="Garamond" w:eastAsia="Lora" w:hAnsi="Garamond" w:cs="Lora"/>
          <w:sz w:val="24"/>
          <w:szCs w:val="24"/>
          <w:highlight w:val="white"/>
        </w:rPr>
        <w:t xml:space="preserve">  Memory usage: ~100MB per 1GB of extracted data</w:t>
      </w:r>
    </w:p>
    <w:p w14:paraId="5E4E5C50" w14:textId="77777777" w:rsidR="009200CB" w:rsidRPr="00AB5797" w:rsidRDefault="009200CB" w:rsidP="009200CB">
      <w:pPr>
        <w:spacing w:after="0" w:line="276" w:lineRule="auto"/>
        <w:ind w:left="566"/>
        <w:rPr>
          <w:rFonts w:ascii="Garamond" w:eastAsia="Lora" w:hAnsi="Garamond" w:cs="Lora"/>
          <w:b/>
          <w:bCs/>
          <w:color w:val="434343"/>
          <w:sz w:val="24"/>
          <w:szCs w:val="24"/>
          <w:highlight w:val="white"/>
        </w:rPr>
      </w:pPr>
    </w:p>
    <w:p w14:paraId="2D063D6D" w14:textId="7B71F845" w:rsidR="009200CB" w:rsidRPr="00AB5797" w:rsidRDefault="009200CB" w:rsidP="0061202B">
      <w:pPr>
        <w:pStyle w:val="Heading2"/>
        <w:rPr>
          <w:rFonts w:ascii="Garamond" w:eastAsia="Lora" w:hAnsi="Garamond"/>
          <w:highlight w:val="white"/>
        </w:rPr>
      </w:pPr>
      <w:bookmarkStart w:id="33" w:name="_Toc220865902"/>
      <w:r w:rsidRPr="00AB5797">
        <w:rPr>
          <w:rFonts w:ascii="Garamond" w:eastAsia="Lora" w:hAnsi="Garamond"/>
          <w:highlight w:val="white"/>
        </w:rPr>
        <w:t>Network Traffic Analysis (PCAP Files).</w:t>
      </w:r>
      <w:bookmarkEnd w:id="33"/>
    </w:p>
    <w:p w14:paraId="636F3E82" w14:textId="77777777" w:rsidR="009200CB" w:rsidRPr="00AB5797" w:rsidRDefault="009200CB" w:rsidP="009200CB">
      <w:pPr>
        <w:ind w:left="566"/>
        <w:rPr>
          <w:rFonts w:ascii="Garamond" w:eastAsia="Lora" w:hAnsi="Garamond" w:cs="Lora"/>
          <w:b/>
          <w:bCs/>
          <w:sz w:val="28"/>
          <w:szCs w:val="28"/>
          <w:highlight w:val="white"/>
        </w:rPr>
      </w:pPr>
      <w:r w:rsidRPr="00AB5797">
        <w:rPr>
          <w:rFonts w:ascii="Garamond" w:eastAsia="Lora" w:hAnsi="Garamond" w:cs="Lora"/>
          <w:b/>
          <w:bCs/>
          <w:sz w:val="28"/>
          <w:szCs w:val="28"/>
          <w:highlight w:val="white"/>
        </w:rPr>
        <w:t>PCAP File Requirements</w:t>
      </w:r>
    </w:p>
    <w:p w14:paraId="3DBDFF1B" w14:textId="77777777" w:rsidR="009200CB" w:rsidRPr="00AB5797" w:rsidRDefault="009200CB" w:rsidP="009200CB">
      <w:pPr>
        <w:ind w:left="566"/>
        <w:rPr>
          <w:rFonts w:ascii="Garamond" w:eastAsia="Lora" w:hAnsi="Garamond" w:cs="Lora"/>
          <w:b/>
          <w:bCs/>
          <w:color w:val="666666"/>
          <w:sz w:val="24"/>
          <w:szCs w:val="24"/>
          <w:highlight w:val="white"/>
        </w:rPr>
      </w:pPr>
      <w:r w:rsidRPr="00AB5797">
        <w:rPr>
          <w:rFonts w:ascii="Garamond" w:eastAsia="Lora" w:hAnsi="Garamond" w:cs="Lora"/>
          <w:b/>
          <w:bCs/>
          <w:color w:val="666666"/>
          <w:sz w:val="24"/>
          <w:szCs w:val="24"/>
          <w:highlight w:val="white"/>
        </w:rPr>
        <w:t xml:space="preserve"> Supported Formats:</w:t>
      </w:r>
    </w:p>
    <w:p w14:paraId="3CF08EA4" w14:textId="77777777" w:rsidR="009200CB" w:rsidRPr="00AB5797" w:rsidRDefault="009200CB" w:rsidP="00D72A80">
      <w:pPr>
        <w:numPr>
          <w:ilvl w:val="1"/>
          <w:numId w:val="18"/>
        </w:numPr>
        <w:spacing w:after="0" w:line="276" w:lineRule="auto"/>
        <w:rPr>
          <w:rFonts w:ascii="Garamond" w:eastAsia="Lora" w:hAnsi="Garamond" w:cs="Lora"/>
          <w:sz w:val="24"/>
          <w:szCs w:val="24"/>
          <w:highlight w:val="white"/>
        </w:rPr>
      </w:pPr>
      <w:r w:rsidRPr="00AB5797">
        <w:rPr>
          <w:rFonts w:ascii="Garamond" w:eastAsia="Lora" w:hAnsi="Garamond" w:cs="Lora"/>
          <w:sz w:val="24"/>
          <w:szCs w:val="24"/>
          <w:highlight w:val="white"/>
        </w:rPr>
        <w:t xml:space="preserve">   PCAP (libpcap standard format)</w:t>
      </w:r>
    </w:p>
    <w:p w14:paraId="739D0FA1" w14:textId="77777777" w:rsidR="009200CB" w:rsidRPr="00AB5797" w:rsidRDefault="009200CB" w:rsidP="00D72A80">
      <w:pPr>
        <w:numPr>
          <w:ilvl w:val="1"/>
          <w:numId w:val="18"/>
        </w:numPr>
        <w:spacing w:after="0" w:line="276" w:lineRule="auto"/>
        <w:rPr>
          <w:rFonts w:ascii="Garamond" w:eastAsia="Lora" w:hAnsi="Garamond" w:cs="Lora"/>
          <w:sz w:val="24"/>
          <w:szCs w:val="24"/>
          <w:highlight w:val="white"/>
        </w:rPr>
      </w:pPr>
      <w:r w:rsidRPr="00AB5797">
        <w:rPr>
          <w:rFonts w:ascii="Garamond" w:eastAsia="Lora" w:hAnsi="Garamond" w:cs="Lora"/>
          <w:sz w:val="24"/>
          <w:szCs w:val="24"/>
          <w:highlight w:val="white"/>
        </w:rPr>
        <w:t xml:space="preserve">   PCAPNG (next-generation PCAP)</w:t>
      </w:r>
    </w:p>
    <w:p w14:paraId="6B6D7C76" w14:textId="77777777" w:rsidR="009200CB" w:rsidRPr="00AB5797" w:rsidRDefault="009200CB" w:rsidP="00D72A80">
      <w:pPr>
        <w:numPr>
          <w:ilvl w:val="1"/>
          <w:numId w:val="18"/>
        </w:numPr>
        <w:spacing w:after="0" w:line="276" w:lineRule="auto"/>
        <w:rPr>
          <w:rFonts w:ascii="Garamond" w:eastAsia="Lora" w:hAnsi="Garamond" w:cs="Lora"/>
          <w:sz w:val="24"/>
          <w:szCs w:val="24"/>
          <w:highlight w:val="white"/>
        </w:rPr>
      </w:pPr>
      <w:r w:rsidRPr="00AB5797">
        <w:rPr>
          <w:rFonts w:ascii="Garamond" w:eastAsia="Lora" w:hAnsi="Garamond" w:cs="Lora"/>
          <w:sz w:val="24"/>
          <w:szCs w:val="24"/>
          <w:highlight w:val="white"/>
        </w:rPr>
        <w:t xml:space="preserve">   GZIP-compressed PCAP (.pcap.gz)</w:t>
      </w:r>
    </w:p>
    <w:p w14:paraId="31B4D5B0" w14:textId="64A62527" w:rsidR="009200CB" w:rsidRPr="00AB5797" w:rsidRDefault="009200CB" w:rsidP="00D72A80">
      <w:pPr>
        <w:numPr>
          <w:ilvl w:val="1"/>
          <w:numId w:val="18"/>
        </w:numPr>
        <w:spacing w:after="0" w:line="276" w:lineRule="auto"/>
        <w:rPr>
          <w:rFonts w:ascii="Garamond" w:eastAsia="Lora" w:hAnsi="Garamond" w:cs="Lora"/>
          <w:sz w:val="24"/>
          <w:szCs w:val="24"/>
          <w:highlight w:val="white"/>
        </w:rPr>
      </w:pPr>
      <w:r w:rsidRPr="00AB5797">
        <w:rPr>
          <w:rFonts w:ascii="Garamond" w:eastAsia="Lora" w:hAnsi="Garamond" w:cs="Lora"/>
          <w:sz w:val="24"/>
          <w:szCs w:val="24"/>
          <w:highlight w:val="white"/>
        </w:rPr>
        <w:t xml:space="preserve">   Multiple concatenated PCAP files</w:t>
      </w:r>
    </w:p>
    <w:p w14:paraId="017690F7" w14:textId="77777777" w:rsidR="009200CB" w:rsidRPr="00AB5797" w:rsidRDefault="009200CB" w:rsidP="009200CB">
      <w:pPr>
        <w:ind w:left="566"/>
        <w:rPr>
          <w:rFonts w:ascii="Garamond" w:eastAsia="Lora" w:hAnsi="Garamond" w:cs="Lora"/>
          <w:b/>
          <w:bCs/>
          <w:color w:val="666666"/>
          <w:sz w:val="24"/>
          <w:szCs w:val="24"/>
          <w:highlight w:val="white"/>
        </w:rPr>
      </w:pPr>
      <w:r w:rsidRPr="00AB5797">
        <w:rPr>
          <w:rFonts w:ascii="Garamond" w:eastAsia="Lora" w:hAnsi="Garamond" w:cs="Lora"/>
          <w:b/>
          <w:bCs/>
          <w:color w:val="666666"/>
          <w:sz w:val="24"/>
          <w:szCs w:val="24"/>
          <w:highlight w:val="white"/>
        </w:rPr>
        <w:t xml:space="preserve"> File Size Support:</w:t>
      </w:r>
    </w:p>
    <w:p w14:paraId="3CA406E8" w14:textId="77777777" w:rsidR="009200CB" w:rsidRPr="00AB5797" w:rsidRDefault="009200CB" w:rsidP="00D72A80">
      <w:pPr>
        <w:numPr>
          <w:ilvl w:val="1"/>
          <w:numId w:val="19"/>
        </w:numPr>
        <w:spacing w:after="0" w:line="276" w:lineRule="auto"/>
        <w:rPr>
          <w:rFonts w:ascii="Garamond" w:eastAsia="Lora" w:hAnsi="Garamond" w:cs="Lora"/>
          <w:sz w:val="24"/>
          <w:szCs w:val="24"/>
          <w:highlight w:val="white"/>
        </w:rPr>
      </w:pPr>
      <w:r w:rsidRPr="00AB5797">
        <w:rPr>
          <w:rFonts w:ascii="Garamond" w:eastAsia="Lora" w:hAnsi="Garamond" w:cs="Lora"/>
          <w:sz w:val="24"/>
          <w:szCs w:val="24"/>
          <w:highlight w:val="white"/>
        </w:rPr>
        <w:t xml:space="preserve">   Single file: Up to 100 GB</w:t>
      </w:r>
    </w:p>
    <w:p w14:paraId="7BA9CE71" w14:textId="77777777" w:rsidR="009200CB" w:rsidRPr="00AB5797" w:rsidRDefault="009200CB" w:rsidP="00D72A80">
      <w:pPr>
        <w:numPr>
          <w:ilvl w:val="1"/>
          <w:numId w:val="19"/>
        </w:numPr>
        <w:spacing w:after="0" w:line="276" w:lineRule="auto"/>
        <w:rPr>
          <w:rFonts w:ascii="Garamond" w:eastAsia="Lora" w:hAnsi="Garamond" w:cs="Lora"/>
          <w:sz w:val="24"/>
          <w:szCs w:val="24"/>
          <w:highlight w:val="white"/>
        </w:rPr>
      </w:pPr>
      <w:r w:rsidRPr="00AB5797">
        <w:rPr>
          <w:rFonts w:ascii="Garamond" w:eastAsia="Lora" w:hAnsi="Garamond" w:cs="Lora"/>
          <w:sz w:val="24"/>
          <w:szCs w:val="24"/>
          <w:highlight w:val="white"/>
        </w:rPr>
        <w:t xml:space="preserve">   Memory-efficient streaming (no full file load)</w:t>
      </w:r>
    </w:p>
    <w:p w14:paraId="0C385331" w14:textId="0EA120B9" w:rsidR="009200CB" w:rsidRPr="00D07972" w:rsidRDefault="009200CB" w:rsidP="00D72A80">
      <w:pPr>
        <w:numPr>
          <w:ilvl w:val="1"/>
          <w:numId w:val="19"/>
        </w:numPr>
        <w:spacing w:after="0" w:line="276" w:lineRule="auto"/>
        <w:rPr>
          <w:rFonts w:ascii="Garamond" w:eastAsia="Lora" w:hAnsi="Garamond" w:cs="Lora"/>
          <w:sz w:val="24"/>
          <w:szCs w:val="24"/>
          <w:highlight w:val="white"/>
        </w:rPr>
      </w:pPr>
      <w:r w:rsidRPr="00AB5797">
        <w:rPr>
          <w:rFonts w:ascii="Garamond" w:eastAsia="Lora" w:hAnsi="Garamond" w:cs="Lora"/>
          <w:sz w:val="24"/>
          <w:szCs w:val="24"/>
          <w:highlight w:val="white"/>
        </w:rPr>
        <w:t xml:space="preserve">   Disk cache for multi-pass analysis</w:t>
      </w:r>
    </w:p>
    <w:p w14:paraId="67DC2F81" w14:textId="77777777" w:rsidR="009200CB" w:rsidRPr="00AB5797" w:rsidRDefault="009200CB" w:rsidP="009200CB">
      <w:pPr>
        <w:ind w:left="566"/>
        <w:rPr>
          <w:rFonts w:ascii="Garamond" w:eastAsia="Lora" w:hAnsi="Garamond" w:cs="Lora"/>
          <w:b/>
          <w:bCs/>
          <w:color w:val="666666"/>
          <w:sz w:val="24"/>
          <w:szCs w:val="24"/>
          <w:highlight w:val="white"/>
        </w:rPr>
      </w:pPr>
      <w:r w:rsidRPr="00AB5797">
        <w:rPr>
          <w:rFonts w:ascii="Garamond" w:eastAsia="Lora" w:hAnsi="Garamond" w:cs="Lora"/>
          <w:b/>
          <w:bCs/>
          <w:color w:val="666666"/>
          <w:sz w:val="24"/>
          <w:szCs w:val="24"/>
          <w:highlight w:val="white"/>
        </w:rPr>
        <w:t xml:space="preserve"> Capture Requirements:</w:t>
      </w:r>
    </w:p>
    <w:p w14:paraId="05174441" w14:textId="77777777" w:rsidR="009200CB" w:rsidRPr="00AB5797" w:rsidRDefault="009200CB" w:rsidP="00D72A80">
      <w:pPr>
        <w:numPr>
          <w:ilvl w:val="1"/>
          <w:numId w:val="20"/>
        </w:numPr>
        <w:spacing w:after="0" w:line="276" w:lineRule="auto"/>
        <w:rPr>
          <w:rFonts w:ascii="Garamond" w:eastAsia="Lora" w:hAnsi="Garamond" w:cs="Lora"/>
          <w:sz w:val="24"/>
          <w:szCs w:val="24"/>
          <w:highlight w:val="white"/>
        </w:rPr>
      </w:pPr>
      <w:r w:rsidRPr="00AB5797">
        <w:rPr>
          <w:rFonts w:ascii="Garamond" w:eastAsia="Lora" w:hAnsi="Garamond" w:cs="Lora"/>
          <w:sz w:val="24"/>
          <w:szCs w:val="24"/>
          <w:highlight w:val="white"/>
        </w:rPr>
        <w:t xml:space="preserve">   Network interface with promiscuous mode support</w:t>
      </w:r>
    </w:p>
    <w:p w14:paraId="68A223AA" w14:textId="77777777" w:rsidR="009200CB" w:rsidRPr="00AB5797" w:rsidRDefault="009200CB" w:rsidP="00D72A80">
      <w:pPr>
        <w:numPr>
          <w:ilvl w:val="1"/>
          <w:numId w:val="20"/>
        </w:numPr>
        <w:spacing w:after="0" w:line="276" w:lineRule="auto"/>
        <w:rPr>
          <w:rFonts w:ascii="Garamond" w:eastAsia="Lora" w:hAnsi="Garamond" w:cs="Lora"/>
          <w:sz w:val="24"/>
          <w:szCs w:val="24"/>
          <w:highlight w:val="white"/>
        </w:rPr>
      </w:pPr>
      <w:r w:rsidRPr="00AB5797">
        <w:rPr>
          <w:rFonts w:ascii="Garamond" w:eastAsia="Lora" w:hAnsi="Garamond" w:cs="Lora"/>
          <w:sz w:val="24"/>
          <w:szCs w:val="24"/>
          <w:highlight w:val="white"/>
        </w:rPr>
        <w:t xml:space="preserve">   Sufficient buffer to prevent packet loss</w:t>
      </w:r>
    </w:p>
    <w:p w14:paraId="2F3F177C" w14:textId="77777777" w:rsidR="009200CB" w:rsidRPr="00AB5797" w:rsidRDefault="009200CB" w:rsidP="00D72A80">
      <w:pPr>
        <w:numPr>
          <w:ilvl w:val="1"/>
          <w:numId w:val="20"/>
        </w:numPr>
        <w:spacing w:after="0" w:line="276" w:lineRule="auto"/>
        <w:rPr>
          <w:rFonts w:ascii="Garamond" w:eastAsia="Lora" w:hAnsi="Garamond" w:cs="Lora"/>
          <w:sz w:val="24"/>
          <w:szCs w:val="24"/>
          <w:highlight w:val="white"/>
        </w:rPr>
      </w:pPr>
      <w:r w:rsidRPr="00AB5797">
        <w:rPr>
          <w:rFonts w:ascii="Garamond" w:eastAsia="Lora" w:hAnsi="Garamond" w:cs="Lora"/>
          <w:sz w:val="24"/>
          <w:szCs w:val="24"/>
          <w:highlight w:val="white"/>
        </w:rPr>
        <w:t xml:space="preserve">   BPF (Berkeley Packet Filter) for traffic filtering</w:t>
      </w:r>
    </w:p>
    <w:p w14:paraId="5C1594D0" w14:textId="77777777" w:rsidR="009200CB" w:rsidRPr="00AB5797" w:rsidRDefault="009200CB" w:rsidP="009200CB">
      <w:pPr>
        <w:ind w:left="566"/>
        <w:rPr>
          <w:rFonts w:ascii="Garamond" w:eastAsia="Lora" w:hAnsi="Garamond" w:cs="Lora"/>
          <w:b/>
          <w:bCs/>
          <w:color w:val="666666"/>
          <w:sz w:val="24"/>
          <w:szCs w:val="24"/>
          <w:highlight w:val="white"/>
        </w:rPr>
      </w:pPr>
      <w:r w:rsidRPr="00AB5797">
        <w:rPr>
          <w:rFonts w:ascii="Garamond" w:eastAsia="Lora" w:hAnsi="Garamond" w:cs="Lora"/>
          <w:b/>
          <w:bCs/>
          <w:color w:val="666666"/>
          <w:sz w:val="24"/>
          <w:szCs w:val="24"/>
          <w:highlight w:val="white"/>
        </w:rPr>
        <w:t>All containers</w:t>
      </w:r>
    </w:p>
    <w:p w14:paraId="2DEA199A" w14:textId="77777777" w:rsidR="009200CB" w:rsidRPr="00AB5797" w:rsidRDefault="009200CB" w:rsidP="009200CB">
      <w:pPr>
        <w:ind w:left="566"/>
        <w:rPr>
          <w:rFonts w:ascii="Garamond" w:eastAsia="Lora" w:hAnsi="Garamond" w:cs="Lora"/>
          <w:b/>
          <w:bCs/>
          <w:color w:val="666666"/>
          <w:sz w:val="24"/>
          <w:szCs w:val="24"/>
          <w:highlight w:val="white"/>
        </w:rPr>
      </w:pPr>
      <w:r w:rsidRPr="00AB5797">
        <w:rPr>
          <w:rFonts w:ascii="Garamond" w:eastAsia="Lora" w:hAnsi="Garamond" w:cs="Lora"/>
          <w:b/>
          <w:bCs/>
          <w:color w:val="666666"/>
          <w:sz w:val="24"/>
          <w:szCs w:val="24"/>
          <w:highlight w:val="white"/>
        </w:rPr>
        <w:t>PCAP Permissions &amp; Capabilities</w:t>
      </w:r>
    </w:p>
    <w:p w14:paraId="08E50423" w14:textId="77777777" w:rsidR="009200CB" w:rsidRPr="00AB5797" w:rsidRDefault="009200CB" w:rsidP="00D72A80">
      <w:pPr>
        <w:numPr>
          <w:ilvl w:val="0"/>
          <w:numId w:val="21"/>
        </w:numPr>
        <w:spacing w:after="0" w:line="276" w:lineRule="auto"/>
        <w:rPr>
          <w:rFonts w:ascii="Garamond" w:eastAsia="Lora" w:hAnsi="Garamond" w:cs="Lora"/>
          <w:sz w:val="24"/>
          <w:szCs w:val="24"/>
          <w:highlight w:val="white"/>
        </w:rPr>
      </w:pPr>
      <w:r w:rsidRPr="00AB5797">
        <w:rPr>
          <w:rFonts w:ascii="Garamond" w:eastAsia="Lora" w:hAnsi="Garamond" w:cs="Lora"/>
          <w:sz w:val="24"/>
          <w:szCs w:val="24"/>
          <w:highlight w:val="white"/>
        </w:rPr>
        <w:t>Linux Requirements:</w:t>
      </w:r>
    </w:p>
    <w:p w14:paraId="54DC685D" w14:textId="77777777" w:rsidR="009200CB" w:rsidRPr="00AB5797" w:rsidRDefault="009200CB" w:rsidP="00D72A80">
      <w:pPr>
        <w:numPr>
          <w:ilvl w:val="0"/>
          <w:numId w:val="21"/>
        </w:numPr>
        <w:spacing w:after="0" w:line="276" w:lineRule="auto"/>
        <w:rPr>
          <w:rFonts w:ascii="Garamond" w:eastAsia="Lora" w:hAnsi="Garamond" w:cs="Lora"/>
          <w:sz w:val="24"/>
          <w:szCs w:val="24"/>
          <w:highlight w:val="white"/>
        </w:rPr>
      </w:pPr>
      <w:r w:rsidRPr="00AB5797">
        <w:rPr>
          <w:rFonts w:ascii="Garamond" w:eastAsia="Lora" w:hAnsi="Garamond" w:cs="Lora"/>
          <w:sz w:val="24"/>
          <w:szCs w:val="24"/>
          <w:highlight w:val="white"/>
        </w:rPr>
        <w:t xml:space="preserve">  CAP_NET_RAW`: Raw socket access for packet capture</w:t>
      </w:r>
    </w:p>
    <w:p w14:paraId="269C93B9" w14:textId="14A4E444" w:rsidR="009200CB" w:rsidRPr="00AB5797" w:rsidRDefault="009200CB" w:rsidP="00D72A80">
      <w:pPr>
        <w:numPr>
          <w:ilvl w:val="0"/>
          <w:numId w:val="21"/>
        </w:numPr>
        <w:spacing w:after="0" w:line="276" w:lineRule="auto"/>
        <w:rPr>
          <w:rFonts w:ascii="Garamond" w:eastAsia="Lora" w:hAnsi="Garamond" w:cs="Lora"/>
          <w:sz w:val="24"/>
          <w:szCs w:val="24"/>
          <w:highlight w:val="white"/>
        </w:rPr>
      </w:pPr>
      <w:r w:rsidRPr="00AB5797">
        <w:rPr>
          <w:rFonts w:ascii="Garamond" w:eastAsia="Lora" w:hAnsi="Garamond" w:cs="Lora"/>
          <w:sz w:val="24"/>
          <w:szCs w:val="24"/>
          <w:highlight w:val="white"/>
        </w:rPr>
        <w:t xml:space="preserve">  `CAP_NET_ADMIN`: Network administration capability</w:t>
      </w:r>
    </w:p>
    <w:p w14:paraId="5FDBF52D" w14:textId="77777777" w:rsidR="009200CB" w:rsidRPr="00AB5797" w:rsidRDefault="009200CB" w:rsidP="00D72A80">
      <w:pPr>
        <w:numPr>
          <w:ilvl w:val="0"/>
          <w:numId w:val="21"/>
        </w:numPr>
        <w:spacing w:after="0" w:line="276" w:lineRule="auto"/>
        <w:rPr>
          <w:rFonts w:ascii="Garamond" w:eastAsia="Lora" w:hAnsi="Garamond" w:cs="Lora"/>
          <w:sz w:val="24"/>
          <w:szCs w:val="24"/>
          <w:highlight w:val="white"/>
        </w:rPr>
      </w:pPr>
      <w:r w:rsidRPr="00AB5797">
        <w:rPr>
          <w:rFonts w:ascii="Garamond" w:eastAsia="Lora" w:hAnsi="Garamond" w:cs="Lora"/>
          <w:sz w:val="24"/>
          <w:szCs w:val="24"/>
          <w:highlight w:val="white"/>
        </w:rPr>
        <w:t xml:space="preserve">  Or run as root with `sudo`</w:t>
      </w:r>
    </w:p>
    <w:p w14:paraId="3EA0ED68" w14:textId="77777777" w:rsidR="00F64EB3" w:rsidRPr="00AB5797" w:rsidRDefault="00F64EB3" w:rsidP="006F6FCC">
      <w:pPr>
        <w:spacing w:after="0" w:line="276" w:lineRule="auto"/>
        <w:rPr>
          <w:rFonts w:ascii="Garamond" w:eastAsia="Lora" w:hAnsi="Garamond" w:cs="Lora"/>
          <w:b/>
          <w:bCs/>
          <w:color w:val="215E99" w:themeColor="text2" w:themeTint="BF"/>
          <w:sz w:val="28"/>
          <w:szCs w:val="28"/>
          <w:highlight w:val="white"/>
        </w:rPr>
      </w:pPr>
    </w:p>
    <w:p w14:paraId="184B34FE" w14:textId="5D7B1EF1" w:rsidR="00F64EB3" w:rsidRPr="00AB5797" w:rsidRDefault="00F64EB3" w:rsidP="00970D1B">
      <w:pPr>
        <w:spacing w:after="0" w:line="276" w:lineRule="auto"/>
        <w:rPr>
          <w:rFonts w:ascii="Garamond" w:eastAsia="Lora" w:hAnsi="Garamond" w:cs="Lora"/>
          <w:color w:val="000000" w:themeColor="text1"/>
          <w:sz w:val="24"/>
          <w:szCs w:val="24"/>
          <w:highlight w:val="white"/>
          <w:lang w:val="en-IN"/>
        </w:rPr>
      </w:pPr>
      <w:bookmarkStart w:id="34" w:name="_Toc220865903"/>
      <w:r w:rsidRPr="00AB5797">
        <w:rPr>
          <w:rStyle w:val="Heading2Char"/>
          <w:rFonts w:ascii="Garamond" w:hAnsi="Garamond"/>
          <w:highlight w:val="white"/>
        </w:rPr>
        <w:t>Dynamic Agent based Scanning for Run Time Applications (No Source Code)</w:t>
      </w:r>
      <w:bookmarkEnd w:id="34"/>
      <w:r w:rsidRPr="00AB5797">
        <w:rPr>
          <w:rStyle w:val="Heading2Char"/>
          <w:rFonts w:ascii="Garamond" w:hAnsi="Garamond"/>
          <w:highlight w:val="white"/>
          <w:lang w:val="en-IN"/>
        </w:rPr>
        <w:br/>
      </w:r>
      <w:r w:rsidRPr="00AB5797">
        <w:rPr>
          <w:rFonts w:ascii="Garamond" w:eastAsia="Lora" w:hAnsi="Garamond" w:cs="Lora"/>
          <w:color w:val="000000" w:themeColor="text1"/>
          <w:sz w:val="24"/>
          <w:szCs w:val="24"/>
          <w:highlight w:val="white"/>
          <w:lang w:val="en-IN"/>
        </w:rPr>
        <w:t>This agent observes runtime cryptographic usage in Java applications by instrumenting the JCA/JCE SPI layers.</w:t>
      </w:r>
    </w:p>
    <w:p w14:paraId="3962072B" w14:textId="3CDD7E83" w:rsidR="00F64EB3" w:rsidRPr="00AB5797" w:rsidRDefault="00F64EB3" w:rsidP="00970D1B">
      <w:pPr>
        <w:spacing w:after="0" w:line="276" w:lineRule="auto"/>
        <w:ind w:left="720"/>
        <w:rPr>
          <w:rFonts w:ascii="Garamond" w:eastAsia="Lora" w:hAnsi="Garamond" w:cs="Lora"/>
          <w:b/>
          <w:bCs/>
          <w:color w:val="215E99" w:themeColor="text2" w:themeTint="BF"/>
          <w:sz w:val="22"/>
          <w:highlight w:val="white"/>
        </w:rPr>
      </w:pPr>
      <w:r w:rsidRPr="00AB5797">
        <w:rPr>
          <w:rFonts w:ascii="Garamond" w:eastAsia="Lora" w:hAnsi="Garamond" w:cs="Lora"/>
          <w:b/>
          <w:bCs/>
          <w:color w:val="000000" w:themeColor="text1"/>
          <w:sz w:val="20"/>
          <w:szCs w:val="20"/>
          <w:highlight w:val="white"/>
          <w:lang w:val="en-IN"/>
        </w:rPr>
        <w:t>1. Supported Runtime Environments</w:t>
      </w:r>
      <w:r w:rsidRPr="00AB5797">
        <w:rPr>
          <w:rFonts w:ascii="Garamond" w:eastAsia="Lora" w:hAnsi="Garamond" w:cs="Lora"/>
          <w:color w:val="000000" w:themeColor="text1"/>
          <w:sz w:val="20"/>
          <w:szCs w:val="20"/>
          <w:highlight w:val="white"/>
          <w:lang w:val="en-IN"/>
        </w:rPr>
        <w:t xml:space="preserve">  </w:t>
      </w:r>
      <w:r w:rsidRPr="00AB5797">
        <w:rPr>
          <w:rFonts w:ascii="Garamond" w:eastAsia="Lora" w:hAnsi="Garamond" w:cs="Lora"/>
          <w:color w:val="000000" w:themeColor="text1"/>
          <w:sz w:val="20"/>
          <w:szCs w:val="20"/>
          <w:highlight w:val="white"/>
          <w:lang w:val="en-IN"/>
        </w:rPr>
        <w:br/>
        <w:t>Java Runtime (mandatory)</w:t>
      </w:r>
      <w:r w:rsidRPr="00AB5797">
        <w:rPr>
          <w:rFonts w:ascii="Garamond" w:eastAsia="Lora" w:hAnsi="Garamond" w:cs="Lora"/>
          <w:color w:val="000000" w:themeColor="text1"/>
          <w:sz w:val="20"/>
          <w:szCs w:val="20"/>
          <w:highlight w:val="white"/>
          <w:lang w:val="en-IN"/>
        </w:rPr>
        <w:br/>
        <w:t>Java version: 8 or higher</w:t>
      </w:r>
      <w:r w:rsidRPr="00AB5797">
        <w:rPr>
          <w:rFonts w:ascii="Garamond" w:eastAsia="Lora" w:hAnsi="Garamond" w:cs="Lora"/>
          <w:color w:val="000000" w:themeColor="text1"/>
          <w:sz w:val="20"/>
          <w:szCs w:val="20"/>
          <w:highlight w:val="white"/>
          <w:lang w:val="en-IN"/>
        </w:rPr>
        <w:br/>
        <w:t>Recommended: Java 11, 17, or 21 (LTS)</w:t>
      </w:r>
      <w:r w:rsidRPr="00AB5797">
        <w:rPr>
          <w:rFonts w:ascii="Garamond" w:eastAsia="Lora" w:hAnsi="Garamond" w:cs="Lora"/>
          <w:color w:val="000000" w:themeColor="text1"/>
          <w:sz w:val="20"/>
          <w:szCs w:val="20"/>
          <w:highlight w:val="white"/>
          <w:lang w:val="en-IN"/>
        </w:rPr>
        <w:br/>
        <w:t>JVM: HotSpot / OpenJDK</w:t>
      </w:r>
      <w:r w:rsidRPr="00AB5797">
        <w:rPr>
          <w:rFonts w:ascii="Garamond" w:eastAsia="Lora" w:hAnsi="Garamond" w:cs="Lora"/>
          <w:color w:val="000000" w:themeColor="text1"/>
          <w:sz w:val="20"/>
          <w:szCs w:val="20"/>
          <w:highlight w:val="white"/>
          <w:lang w:val="en-IN"/>
        </w:rPr>
        <w:br/>
        <w:t>Operating Systems: Linux, macOS, Windows</w:t>
      </w:r>
      <w:r w:rsidRPr="00AB5797">
        <w:rPr>
          <w:rFonts w:ascii="Garamond" w:eastAsia="Lora" w:hAnsi="Garamond" w:cs="Lora"/>
          <w:color w:val="000000" w:themeColor="text1"/>
          <w:sz w:val="20"/>
          <w:szCs w:val="20"/>
          <w:highlight w:val="white"/>
          <w:lang w:val="en-IN"/>
        </w:rPr>
        <w:br/>
      </w:r>
      <w:r w:rsidRPr="00AB5797">
        <w:rPr>
          <w:rFonts w:ascii="Garamond" w:eastAsia="Lora" w:hAnsi="Garamond" w:cs="Lora"/>
          <w:b/>
          <w:bCs/>
          <w:color w:val="215E99" w:themeColor="text2" w:themeTint="BF"/>
          <w:sz w:val="20"/>
          <w:szCs w:val="20"/>
          <w:highlight w:val="white"/>
          <w:lang w:val="en-IN"/>
        </w:rPr>
        <w:t>Not supported</w:t>
      </w:r>
      <w:r w:rsidRPr="00AB5797">
        <w:rPr>
          <w:rFonts w:ascii="Garamond" w:eastAsia="Lora" w:hAnsi="Garamond" w:cs="Lora"/>
          <w:color w:val="000000" w:themeColor="text1"/>
          <w:sz w:val="20"/>
          <w:szCs w:val="20"/>
          <w:highlight w:val="white"/>
          <w:lang w:val="en-IN"/>
        </w:rPr>
        <w:br/>
        <w:t>Android (ART)</w:t>
      </w:r>
      <w:r w:rsidRPr="00AB5797">
        <w:rPr>
          <w:rFonts w:ascii="Garamond" w:eastAsia="Lora" w:hAnsi="Garamond" w:cs="Lora"/>
          <w:color w:val="000000" w:themeColor="text1"/>
          <w:sz w:val="20"/>
          <w:szCs w:val="20"/>
          <w:highlight w:val="white"/>
          <w:lang w:val="en-IN"/>
        </w:rPr>
        <w:br/>
        <w:t>GraalVM Native Image</w:t>
      </w:r>
      <w:r w:rsidRPr="00AB5797">
        <w:rPr>
          <w:rFonts w:ascii="Garamond" w:eastAsia="Lora" w:hAnsi="Garamond" w:cs="Lora"/>
          <w:color w:val="000000" w:themeColor="text1"/>
          <w:sz w:val="20"/>
          <w:szCs w:val="20"/>
          <w:highlight w:val="white"/>
          <w:lang w:val="en-IN"/>
        </w:rPr>
        <w:br/>
        <w:t>AOT-compiled JVMs</w:t>
      </w:r>
    </w:p>
    <w:p w14:paraId="7174206B" w14:textId="4834CECF" w:rsidR="00F64EB3" w:rsidRPr="00AB5797" w:rsidRDefault="00F64EB3" w:rsidP="00970D1B">
      <w:pPr>
        <w:spacing w:after="0" w:line="276" w:lineRule="auto"/>
        <w:ind w:left="720"/>
        <w:rPr>
          <w:rFonts w:ascii="Garamond" w:eastAsia="Lora" w:hAnsi="Garamond" w:cs="Lora"/>
          <w:color w:val="000000" w:themeColor="text1"/>
          <w:sz w:val="20"/>
          <w:szCs w:val="20"/>
          <w:highlight w:val="white"/>
          <w:lang w:val="en-IN"/>
        </w:rPr>
      </w:pPr>
      <w:r w:rsidRPr="00AB5797">
        <w:rPr>
          <w:rFonts w:ascii="Garamond" w:eastAsia="Lora" w:hAnsi="Garamond" w:cs="Lora"/>
          <w:color w:val="000000" w:themeColor="text1"/>
          <w:sz w:val="20"/>
          <w:szCs w:val="20"/>
          <w:highlight w:val="white"/>
          <w:lang w:val="en-IN"/>
        </w:rPr>
        <w:br/>
      </w:r>
      <w:r w:rsidRPr="00AB5797">
        <w:rPr>
          <w:rFonts w:ascii="Garamond" w:eastAsia="Lora" w:hAnsi="Garamond" w:cs="Lora"/>
          <w:b/>
          <w:bCs/>
          <w:color w:val="000000" w:themeColor="text1"/>
          <w:sz w:val="20"/>
          <w:szCs w:val="20"/>
          <w:highlight w:val="white"/>
          <w:lang w:val="en-IN"/>
        </w:rPr>
        <w:t>2. Application Requirements</w:t>
      </w:r>
      <w:r w:rsidRPr="00AB5797">
        <w:rPr>
          <w:rFonts w:ascii="Garamond" w:eastAsia="Lora" w:hAnsi="Garamond" w:cs="Lora"/>
          <w:color w:val="000000" w:themeColor="text1"/>
          <w:sz w:val="20"/>
          <w:szCs w:val="20"/>
          <w:highlight w:val="white"/>
          <w:lang w:val="en-IN"/>
        </w:rPr>
        <w:t xml:space="preserve">  </w:t>
      </w:r>
      <w:r w:rsidRPr="00AB5797">
        <w:rPr>
          <w:rFonts w:ascii="Garamond" w:eastAsia="Lora" w:hAnsi="Garamond" w:cs="Lora"/>
          <w:color w:val="000000" w:themeColor="text1"/>
          <w:sz w:val="20"/>
          <w:szCs w:val="20"/>
          <w:highlight w:val="white"/>
          <w:lang w:val="en-IN"/>
        </w:rPr>
        <w:br/>
      </w:r>
      <w:r w:rsidRPr="00AB5797">
        <w:rPr>
          <w:rFonts w:ascii="Garamond" w:eastAsia="Lora" w:hAnsi="Garamond" w:cs="Lora"/>
          <w:color w:val="000000" w:themeColor="text1"/>
          <w:sz w:val="20"/>
          <w:szCs w:val="20"/>
          <w:highlight w:val="white"/>
          <w:lang w:val="en-IN"/>
        </w:rPr>
        <w:lastRenderedPageBreak/>
        <w:t>Application must run on the JVM</w:t>
      </w:r>
      <w:r w:rsidRPr="00AB5797">
        <w:rPr>
          <w:rFonts w:ascii="Garamond" w:eastAsia="Lora" w:hAnsi="Garamond" w:cs="Lora"/>
          <w:color w:val="000000" w:themeColor="text1"/>
          <w:sz w:val="20"/>
          <w:szCs w:val="20"/>
          <w:highlight w:val="white"/>
          <w:lang w:val="en-IN"/>
        </w:rPr>
        <w:br/>
        <w:t>JVM must be startable with the -javaagent option</w:t>
      </w:r>
    </w:p>
    <w:p w14:paraId="0F0CAE2C" w14:textId="5B791FC1" w:rsidR="00F64EB3" w:rsidRPr="00AB5797" w:rsidRDefault="00F64EB3" w:rsidP="00970D1B">
      <w:pPr>
        <w:spacing w:after="0" w:line="276" w:lineRule="auto"/>
        <w:ind w:left="720"/>
        <w:rPr>
          <w:rFonts w:ascii="Garamond" w:eastAsia="Lora" w:hAnsi="Garamond" w:cs="Lora"/>
          <w:color w:val="000000" w:themeColor="text1"/>
          <w:sz w:val="20"/>
          <w:szCs w:val="20"/>
          <w:highlight w:val="white"/>
          <w:lang w:val="en-IN"/>
        </w:rPr>
      </w:pPr>
      <w:r w:rsidRPr="00AB5797">
        <w:rPr>
          <w:rFonts w:ascii="Garamond" w:eastAsia="Lora" w:hAnsi="Garamond" w:cs="Lora"/>
          <w:color w:val="000000" w:themeColor="text1"/>
          <w:sz w:val="20"/>
          <w:szCs w:val="20"/>
          <w:highlight w:val="white"/>
          <w:lang w:val="en-IN"/>
        </w:rPr>
        <w:br/>
      </w:r>
      <w:r w:rsidRPr="00AB5797">
        <w:rPr>
          <w:rFonts w:ascii="Garamond" w:eastAsia="Lora" w:hAnsi="Garamond" w:cs="Lora"/>
          <w:b/>
          <w:bCs/>
          <w:color w:val="000000" w:themeColor="text1"/>
          <w:sz w:val="20"/>
          <w:szCs w:val="20"/>
          <w:highlight w:val="white"/>
          <w:lang w:val="en-IN"/>
        </w:rPr>
        <w:t>3. Required Agent Artifacts</w:t>
      </w:r>
      <w:r w:rsidRPr="00AB5797">
        <w:rPr>
          <w:rFonts w:ascii="Garamond" w:eastAsia="Lora" w:hAnsi="Garamond" w:cs="Lora"/>
          <w:color w:val="000000" w:themeColor="text1"/>
          <w:sz w:val="20"/>
          <w:szCs w:val="20"/>
          <w:highlight w:val="white"/>
          <w:lang w:val="en-IN"/>
        </w:rPr>
        <w:t xml:space="preserve">  </w:t>
      </w:r>
      <w:r w:rsidRPr="00AB5797">
        <w:rPr>
          <w:rFonts w:ascii="Garamond" w:eastAsia="Lora" w:hAnsi="Garamond" w:cs="Lora"/>
          <w:color w:val="000000" w:themeColor="text1"/>
          <w:sz w:val="20"/>
          <w:szCs w:val="20"/>
          <w:highlight w:val="white"/>
          <w:lang w:val="en-IN"/>
        </w:rPr>
        <w:br/>
        <w:t>Customers must have access to the following files:</w:t>
      </w:r>
      <w:r w:rsidRPr="00AB5797">
        <w:rPr>
          <w:rFonts w:ascii="Garamond" w:eastAsia="Lora" w:hAnsi="Garamond" w:cs="Lora"/>
          <w:color w:val="000000" w:themeColor="text1"/>
          <w:sz w:val="20"/>
          <w:szCs w:val="20"/>
          <w:highlight w:val="white"/>
          <w:lang w:val="en-IN"/>
        </w:rPr>
        <w:br/>
        <w:t>spi-trace-agent.jar</w:t>
      </w:r>
      <w:r w:rsidRPr="00AB5797">
        <w:rPr>
          <w:rFonts w:ascii="Garamond" w:eastAsia="Lora" w:hAnsi="Garamond" w:cs="Lora"/>
          <w:color w:val="000000" w:themeColor="text1"/>
          <w:sz w:val="20"/>
          <w:szCs w:val="20"/>
          <w:highlight w:val="white"/>
          <w:lang w:val="en-IN"/>
        </w:rPr>
        <w:br/>
        <w:t>byte-buddy.jar (version 1.14.x)</w:t>
      </w:r>
      <w:r w:rsidRPr="00AB5797">
        <w:rPr>
          <w:rFonts w:ascii="Garamond" w:eastAsia="Lora" w:hAnsi="Garamond" w:cs="Lora"/>
          <w:color w:val="000000" w:themeColor="text1"/>
          <w:sz w:val="20"/>
          <w:szCs w:val="20"/>
          <w:highlight w:val="white"/>
          <w:lang w:val="en-IN"/>
        </w:rPr>
        <w:br/>
        <w:t>Both files must be readable by the JVM process.</w:t>
      </w:r>
    </w:p>
    <w:p w14:paraId="16B2E40B" w14:textId="7531EB71" w:rsidR="008F4D43" w:rsidRPr="00AB5797" w:rsidRDefault="008F4D43" w:rsidP="00970D1B">
      <w:pPr>
        <w:spacing w:after="0" w:line="276" w:lineRule="auto"/>
        <w:ind w:left="720"/>
        <w:rPr>
          <w:rFonts w:ascii="Garamond" w:eastAsia="Lora" w:hAnsi="Garamond" w:cs="Lora"/>
          <w:b/>
          <w:bCs/>
          <w:color w:val="000000" w:themeColor="text1"/>
          <w:sz w:val="20"/>
          <w:szCs w:val="20"/>
          <w:highlight w:val="white"/>
          <w:lang w:val="en-IN"/>
        </w:rPr>
      </w:pPr>
    </w:p>
    <w:p w14:paraId="50370050" w14:textId="71243FDD" w:rsidR="00F64EB3" w:rsidRPr="00AB5797" w:rsidRDefault="00F64EB3" w:rsidP="00970D1B">
      <w:pPr>
        <w:spacing w:after="0" w:line="276" w:lineRule="auto"/>
        <w:ind w:left="720"/>
        <w:rPr>
          <w:rFonts w:ascii="Garamond" w:eastAsia="Lora" w:hAnsi="Garamond" w:cs="Lora"/>
          <w:color w:val="000000" w:themeColor="text1"/>
          <w:sz w:val="20"/>
          <w:szCs w:val="20"/>
          <w:highlight w:val="white"/>
          <w:lang w:val="en-IN"/>
        </w:rPr>
      </w:pPr>
      <w:r w:rsidRPr="00AB5797">
        <w:rPr>
          <w:rFonts w:ascii="Garamond" w:eastAsia="Lora" w:hAnsi="Garamond" w:cs="Lora"/>
          <w:b/>
          <w:bCs/>
          <w:color w:val="000000" w:themeColor="text1"/>
          <w:sz w:val="20"/>
          <w:szCs w:val="20"/>
          <w:highlight w:val="white"/>
          <w:lang w:val="en-IN"/>
        </w:rPr>
        <w:t>4. JVM Startup Permissions</w:t>
      </w:r>
      <w:r w:rsidRPr="00AB5797">
        <w:rPr>
          <w:rFonts w:ascii="Garamond" w:eastAsia="Lora" w:hAnsi="Garamond" w:cs="Lora"/>
          <w:color w:val="000000" w:themeColor="text1"/>
          <w:sz w:val="20"/>
          <w:szCs w:val="20"/>
          <w:highlight w:val="white"/>
          <w:lang w:val="en-IN"/>
        </w:rPr>
        <w:t xml:space="preserve">  </w:t>
      </w:r>
      <w:r w:rsidRPr="00AB5797">
        <w:rPr>
          <w:rFonts w:ascii="Garamond" w:eastAsia="Lora" w:hAnsi="Garamond" w:cs="Lora"/>
          <w:color w:val="000000" w:themeColor="text1"/>
          <w:sz w:val="20"/>
          <w:szCs w:val="20"/>
          <w:highlight w:val="white"/>
          <w:lang w:val="en-IN"/>
        </w:rPr>
        <w:br/>
        <w:t>The agent must be attached at JVM startup.</w:t>
      </w:r>
      <w:r w:rsidRPr="00AB5797">
        <w:rPr>
          <w:rFonts w:ascii="Garamond" w:eastAsia="Lora" w:hAnsi="Garamond" w:cs="Lora"/>
          <w:color w:val="000000" w:themeColor="text1"/>
          <w:sz w:val="20"/>
          <w:szCs w:val="20"/>
          <w:highlight w:val="white"/>
          <w:lang w:val="en-IN"/>
        </w:rPr>
        <w:br/>
        <w:t>Requirement</w:t>
      </w:r>
      <w:r w:rsidRPr="00AB5797">
        <w:rPr>
          <w:rFonts w:ascii="Garamond" w:eastAsia="Lora" w:hAnsi="Garamond" w:cs="Lora"/>
          <w:color w:val="000000" w:themeColor="text1"/>
          <w:sz w:val="20"/>
          <w:szCs w:val="20"/>
          <w:highlight w:val="white"/>
          <w:lang w:val="en-IN"/>
        </w:rPr>
        <w:br/>
        <w:t>Ability to modify the JVM startup command</w:t>
      </w:r>
      <w:r w:rsidRPr="00AB5797">
        <w:rPr>
          <w:rFonts w:ascii="Garamond" w:eastAsia="Lora" w:hAnsi="Garamond" w:cs="Lora"/>
          <w:color w:val="000000" w:themeColor="text1"/>
          <w:sz w:val="20"/>
          <w:szCs w:val="20"/>
          <w:highlight w:val="white"/>
          <w:lang w:val="en-IN"/>
        </w:rPr>
        <w:br/>
      </w:r>
      <w:r w:rsidRPr="00AB5797">
        <w:rPr>
          <w:rFonts w:ascii="Garamond" w:eastAsia="Lora" w:hAnsi="Garamond" w:cs="Lora"/>
          <w:b/>
          <w:bCs/>
          <w:color w:val="215E99" w:themeColor="text2" w:themeTint="BF"/>
          <w:sz w:val="20"/>
          <w:szCs w:val="20"/>
          <w:highlight w:val="white"/>
          <w:lang w:val="en-IN"/>
        </w:rPr>
        <w:t>Example</w:t>
      </w:r>
      <w:r w:rsidRPr="00AB5797">
        <w:rPr>
          <w:rFonts w:ascii="Garamond" w:eastAsia="Lora" w:hAnsi="Garamond" w:cs="Lora"/>
          <w:color w:val="000000" w:themeColor="text1"/>
          <w:sz w:val="20"/>
          <w:szCs w:val="20"/>
          <w:highlight w:val="white"/>
          <w:lang w:val="en-IN"/>
        </w:rPr>
        <w:br/>
        <w:t>-javaagent:/path/spi-trace-agent.jar</w:t>
      </w:r>
      <w:r w:rsidRPr="00AB5797">
        <w:rPr>
          <w:rFonts w:ascii="Garamond" w:eastAsia="Lora" w:hAnsi="Garamond" w:cs="Lora"/>
          <w:color w:val="000000" w:themeColor="text1"/>
          <w:sz w:val="20"/>
          <w:szCs w:val="20"/>
          <w:highlight w:val="white"/>
          <w:lang w:val="en-IN"/>
        </w:rPr>
        <w:br/>
        <w:t>Dynamic (post-start) attachment is not supported.</w:t>
      </w:r>
    </w:p>
    <w:p w14:paraId="2275A6A0" w14:textId="77777777" w:rsidR="00F64EB3" w:rsidRPr="00AB5797" w:rsidRDefault="00F64EB3" w:rsidP="006F6FCC">
      <w:pPr>
        <w:spacing w:after="0" w:line="276" w:lineRule="auto"/>
        <w:rPr>
          <w:rFonts w:ascii="Garamond" w:eastAsia="Lora" w:hAnsi="Garamond" w:cs="Lora"/>
          <w:b/>
          <w:bCs/>
          <w:color w:val="215E99" w:themeColor="text2" w:themeTint="BF"/>
          <w:sz w:val="28"/>
          <w:szCs w:val="28"/>
          <w:highlight w:val="white"/>
        </w:rPr>
      </w:pPr>
    </w:p>
    <w:p w14:paraId="3CD076A9" w14:textId="77777777" w:rsidR="00F64EB3" w:rsidRPr="00AB5797" w:rsidRDefault="00F64EB3" w:rsidP="009C2FDB">
      <w:pPr>
        <w:pStyle w:val="Heading2"/>
        <w:rPr>
          <w:rFonts w:ascii="Garamond" w:eastAsia="Lora" w:hAnsi="Garamond"/>
          <w:highlight w:val="white"/>
        </w:rPr>
      </w:pPr>
      <w:bookmarkStart w:id="35" w:name="_Toc220865904"/>
      <w:r w:rsidRPr="00AB5797">
        <w:rPr>
          <w:rFonts w:ascii="Garamond" w:eastAsia="Lora" w:hAnsi="Garamond"/>
          <w:highlight w:val="white"/>
        </w:rPr>
        <w:t>Agent Deployment Requirements.</w:t>
      </w:r>
      <w:bookmarkEnd w:id="35"/>
    </w:p>
    <w:p w14:paraId="24650817" w14:textId="77777777" w:rsidR="00F64EB3" w:rsidRPr="00AB5797" w:rsidRDefault="00F64EB3" w:rsidP="00F64EB3">
      <w:pPr>
        <w:ind w:left="566"/>
        <w:rPr>
          <w:rFonts w:ascii="Garamond" w:eastAsia="Lora" w:hAnsi="Garamond" w:cs="Lora"/>
          <w:sz w:val="24"/>
          <w:szCs w:val="24"/>
          <w:highlight w:val="white"/>
        </w:rPr>
      </w:pPr>
      <w:r w:rsidRPr="00AB5797">
        <w:rPr>
          <w:rFonts w:ascii="Garamond" w:eastAsia="Lora" w:hAnsi="Garamond" w:cs="Lora"/>
          <w:sz w:val="24"/>
          <w:szCs w:val="24"/>
          <w:highlight w:val="white"/>
        </w:rPr>
        <w:t>Agent System Requirements</w:t>
      </w:r>
    </w:p>
    <w:p w14:paraId="52F413E6" w14:textId="77777777" w:rsidR="00F64EB3" w:rsidRPr="00AB5797" w:rsidRDefault="00F64EB3" w:rsidP="00D72A80">
      <w:pPr>
        <w:numPr>
          <w:ilvl w:val="0"/>
          <w:numId w:val="22"/>
        </w:numPr>
        <w:spacing w:after="0" w:line="276" w:lineRule="auto"/>
        <w:rPr>
          <w:rFonts w:ascii="Garamond" w:eastAsia="Lora" w:hAnsi="Garamond" w:cs="Lora"/>
          <w:sz w:val="24"/>
          <w:szCs w:val="24"/>
          <w:highlight w:val="white"/>
        </w:rPr>
      </w:pPr>
      <w:r w:rsidRPr="00AB5797">
        <w:rPr>
          <w:rFonts w:ascii="Garamond" w:eastAsia="Lora" w:hAnsi="Garamond" w:cs="Lora"/>
          <w:sz w:val="24"/>
          <w:szCs w:val="24"/>
          <w:highlight w:val="white"/>
        </w:rPr>
        <w:t>Operating System: Linux, Windows, macOS</w:t>
      </w:r>
    </w:p>
    <w:p w14:paraId="78AC4B92" w14:textId="77777777" w:rsidR="00F64EB3" w:rsidRPr="00AB5797" w:rsidRDefault="00F64EB3" w:rsidP="00D72A80">
      <w:pPr>
        <w:numPr>
          <w:ilvl w:val="0"/>
          <w:numId w:val="22"/>
        </w:numPr>
        <w:spacing w:after="0" w:line="276" w:lineRule="auto"/>
        <w:rPr>
          <w:rFonts w:ascii="Garamond" w:eastAsia="Lora" w:hAnsi="Garamond" w:cs="Lora"/>
          <w:sz w:val="24"/>
          <w:szCs w:val="24"/>
          <w:highlight w:val="white"/>
        </w:rPr>
      </w:pPr>
      <w:r w:rsidRPr="00AB5797">
        <w:rPr>
          <w:rFonts w:ascii="Garamond" w:eastAsia="Lora" w:hAnsi="Garamond" w:cs="Lora"/>
          <w:sz w:val="24"/>
          <w:szCs w:val="24"/>
          <w:highlight w:val="white"/>
        </w:rPr>
        <w:t>Python Version: Python 3.11+</w:t>
      </w:r>
    </w:p>
    <w:p w14:paraId="04DC2B43" w14:textId="77777777" w:rsidR="00F64EB3" w:rsidRPr="00AB5797" w:rsidRDefault="00F64EB3" w:rsidP="00D72A80">
      <w:pPr>
        <w:numPr>
          <w:ilvl w:val="0"/>
          <w:numId w:val="22"/>
        </w:numPr>
        <w:spacing w:after="0" w:line="276" w:lineRule="auto"/>
        <w:rPr>
          <w:rFonts w:ascii="Garamond" w:eastAsia="Lora" w:hAnsi="Garamond" w:cs="Lora"/>
          <w:sz w:val="24"/>
          <w:szCs w:val="24"/>
          <w:highlight w:val="white"/>
        </w:rPr>
      </w:pPr>
      <w:r w:rsidRPr="00AB5797">
        <w:rPr>
          <w:rFonts w:ascii="Garamond" w:eastAsia="Lora" w:hAnsi="Garamond" w:cs="Lora"/>
          <w:sz w:val="24"/>
          <w:szCs w:val="24"/>
          <w:highlight w:val="white"/>
        </w:rPr>
        <w:t>Memory: 2-4 GB RAM minimum</w:t>
      </w:r>
    </w:p>
    <w:p w14:paraId="0D744956" w14:textId="77777777" w:rsidR="00F64EB3" w:rsidRPr="00AB5797" w:rsidRDefault="00F64EB3" w:rsidP="00D72A80">
      <w:pPr>
        <w:numPr>
          <w:ilvl w:val="0"/>
          <w:numId w:val="22"/>
        </w:numPr>
        <w:spacing w:after="0" w:line="276" w:lineRule="auto"/>
        <w:rPr>
          <w:rFonts w:ascii="Garamond" w:eastAsia="Lora" w:hAnsi="Garamond" w:cs="Lora"/>
          <w:sz w:val="24"/>
          <w:szCs w:val="24"/>
          <w:highlight w:val="white"/>
        </w:rPr>
      </w:pPr>
      <w:r w:rsidRPr="00AB5797">
        <w:rPr>
          <w:rFonts w:ascii="Garamond" w:eastAsia="Lora" w:hAnsi="Garamond" w:cs="Lora"/>
          <w:sz w:val="24"/>
          <w:szCs w:val="24"/>
          <w:highlight w:val="white"/>
        </w:rPr>
        <w:t>Disk Space: 500 MB minimum</w:t>
      </w:r>
    </w:p>
    <w:p w14:paraId="254CC13A" w14:textId="26DAF942" w:rsidR="00F64EB3" w:rsidRPr="00AB5797" w:rsidRDefault="00F64EB3" w:rsidP="00D72A80">
      <w:pPr>
        <w:numPr>
          <w:ilvl w:val="0"/>
          <w:numId w:val="22"/>
        </w:numPr>
        <w:spacing w:after="0" w:line="276" w:lineRule="auto"/>
        <w:rPr>
          <w:rFonts w:ascii="Garamond" w:eastAsia="Lora" w:hAnsi="Garamond" w:cs="Lora"/>
          <w:sz w:val="24"/>
          <w:szCs w:val="24"/>
          <w:highlight w:val="white"/>
        </w:rPr>
      </w:pPr>
      <w:r w:rsidRPr="00AB5797">
        <w:rPr>
          <w:rFonts w:ascii="Garamond" w:eastAsia="Lora" w:hAnsi="Garamond" w:cs="Lora"/>
          <w:sz w:val="24"/>
          <w:szCs w:val="24"/>
          <w:highlight w:val="white"/>
        </w:rPr>
        <w:t>Network: Outbound HTTPS to backend API</w:t>
      </w:r>
    </w:p>
    <w:p w14:paraId="49BB290A" w14:textId="327B86C3" w:rsidR="00BC1CCB" w:rsidRPr="00AB5797" w:rsidRDefault="00BC1CCB" w:rsidP="00CA50B0">
      <w:pPr>
        <w:pStyle w:val="Heading2"/>
        <w:rPr>
          <w:rFonts w:ascii="Garamond" w:eastAsia="Lora" w:hAnsi="Garamond"/>
          <w:highlight w:val="white"/>
        </w:rPr>
      </w:pPr>
      <w:bookmarkStart w:id="36" w:name="_Toc220865905"/>
      <w:r w:rsidRPr="00AB5797">
        <w:rPr>
          <w:rFonts w:ascii="Garamond" w:eastAsia="Lora" w:hAnsi="Garamond"/>
          <w:highlight w:val="white"/>
        </w:rPr>
        <w:t>Qdrishti (Self-Hosted/On-premises Docker) Pre-requisites</w:t>
      </w:r>
      <w:bookmarkEnd w:id="36"/>
      <w:r w:rsidRPr="00AB5797">
        <w:rPr>
          <w:rFonts w:ascii="Garamond" w:eastAsia="Lora" w:hAnsi="Garamond"/>
          <w:highlight w:val="white"/>
        </w:rPr>
        <w:t xml:space="preserve"> </w:t>
      </w:r>
    </w:p>
    <w:p w14:paraId="2C223987" w14:textId="77777777" w:rsidR="00BC1CCB" w:rsidRPr="00AB5797" w:rsidRDefault="00BC1CCB" w:rsidP="008675DD">
      <w:pPr>
        <w:pStyle w:val="Heading3"/>
        <w:rPr>
          <w:rFonts w:ascii="Garamond" w:eastAsia="Lora" w:hAnsi="Garamond"/>
          <w:highlight w:val="white"/>
        </w:rPr>
      </w:pPr>
      <w:bookmarkStart w:id="37" w:name="_Toc220865906"/>
      <w:r w:rsidRPr="00AB5797">
        <w:rPr>
          <w:rFonts w:ascii="Garamond" w:eastAsia="Lora" w:hAnsi="Garamond"/>
          <w:highlight w:val="white"/>
        </w:rPr>
        <w:t>Qdrishti Server Hardware Requirements:</w:t>
      </w:r>
      <w:bookmarkEnd w:id="37"/>
    </w:p>
    <w:tbl>
      <w:tblPr>
        <w:tblStyle w:val="TableGrid"/>
        <w:tblW w:w="9308" w:type="dxa"/>
        <w:tblInd w:w="-5" w:type="dxa"/>
        <w:tblLook w:val="04A0" w:firstRow="1" w:lastRow="0" w:firstColumn="1" w:lastColumn="0" w:noHBand="0" w:noVBand="1"/>
      </w:tblPr>
      <w:tblGrid>
        <w:gridCol w:w="389"/>
        <w:gridCol w:w="6"/>
        <w:gridCol w:w="1632"/>
        <w:gridCol w:w="815"/>
        <w:gridCol w:w="690"/>
        <w:gridCol w:w="1062"/>
        <w:gridCol w:w="954"/>
        <w:gridCol w:w="3760"/>
      </w:tblGrid>
      <w:tr w:rsidR="00BC1CCB" w:rsidRPr="00AB5797" w14:paraId="2B67E804" w14:textId="77777777">
        <w:trPr>
          <w:cnfStyle w:val="100000000000" w:firstRow="1" w:lastRow="0" w:firstColumn="0" w:lastColumn="0" w:oddVBand="0" w:evenVBand="0" w:oddHBand="0" w:evenHBand="0" w:firstRowFirstColumn="0" w:firstRowLastColumn="0" w:lastRowFirstColumn="0" w:lastRowLastColumn="0"/>
        </w:trPr>
        <w:tc>
          <w:tcPr>
            <w:tcW w:w="395" w:type="dxa"/>
            <w:gridSpan w:val="2"/>
            <w:tcBorders>
              <w:bottom w:val="single" w:sz="4" w:space="0" w:color="auto"/>
            </w:tcBorders>
          </w:tcPr>
          <w:p w14:paraId="3805C22A" w14:textId="77777777" w:rsidR="00BC1CCB" w:rsidRPr="00AB5797" w:rsidRDefault="00BC1CCB">
            <w:pPr>
              <w:rPr>
                <w:rFonts w:ascii="Garamond" w:hAnsi="Garamond" w:cs="Times New Roman (Body CS)"/>
                <w:szCs w:val="18"/>
              </w:rPr>
            </w:pPr>
            <w:r w:rsidRPr="00AB5797">
              <w:rPr>
                <w:rFonts w:ascii="Garamond" w:hAnsi="Garamond" w:cs="Times New Roman (Body CS)"/>
                <w:szCs w:val="18"/>
              </w:rPr>
              <w:t>#</w:t>
            </w:r>
          </w:p>
        </w:tc>
        <w:tc>
          <w:tcPr>
            <w:tcW w:w="1632" w:type="dxa"/>
            <w:tcBorders>
              <w:bottom w:val="single" w:sz="4" w:space="0" w:color="auto"/>
            </w:tcBorders>
          </w:tcPr>
          <w:p w14:paraId="4FF6A218" w14:textId="77777777" w:rsidR="00BC1CCB" w:rsidRPr="00AB5797" w:rsidRDefault="00BC1CCB">
            <w:pPr>
              <w:rPr>
                <w:rFonts w:ascii="Garamond" w:hAnsi="Garamond" w:cs="Times New Roman (Body CS)"/>
                <w:b/>
                <w:bCs/>
                <w:sz w:val="20"/>
                <w:szCs w:val="20"/>
              </w:rPr>
            </w:pPr>
            <w:r w:rsidRPr="00AB5797">
              <w:rPr>
                <w:rFonts w:ascii="Garamond" w:hAnsi="Garamond" w:cs="Times New Roman (Body CS)"/>
                <w:b/>
                <w:bCs/>
                <w:sz w:val="20"/>
                <w:szCs w:val="20"/>
              </w:rPr>
              <w:t>Application</w:t>
            </w:r>
          </w:p>
        </w:tc>
        <w:tc>
          <w:tcPr>
            <w:tcW w:w="815" w:type="dxa"/>
            <w:tcBorders>
              <w:bottom w:val="single" w:sz="4" w:space="0" w:color="auto"/>
            </w:tcBorders>
          </w:tcPr>
          <w:p w14:paraId="43B54E95" w14:textId="77777777" w:rsidR="00BC1CCB" w:rsidRPr="00AB5797" w:rsidRDefault="00BC1CCB">
            <w:pPr>
              <w:rPr>
                <w:rFonts w:ascii="Garamond" w:hAnsi="Garamond" w:cs="Times New Roman (Body CS)"/>
                <w:b/>
                <w:bCs/>
                <w:sz w:val="20"/>
                <w:szCs w:val="20"/>
              </w:rPr>
            </w:pPr>
            <w:r w:rsidRPr="00AB5797">
              <w:rPr>
                <w:rFonts w:ascii="Garamond" w:hAnsi="Garamond" w:cs="Times New Roman (Body CS)"/>
                <w:b/>
                <w:bCs/>
                <w:sz w:val="20"/>
                <w:szCs w:val="20"/>
              </w:rPr>
              <w:t>CPU</w:t>
            </w:r>
          </w:p>
        </w:tc>
        <w:tc>
          <w:tcPr>
            <w:tcW w:w="690" w:type="dxa"/>
            <w:tcBorders>
              <w:bottom w:val="single" w:sz="4" w:space="0" w:color="auto"/>
            </w:tcBorders>
          </w:tcPr>
          <w:p w14:paraId="1D947822" w14:textId="77777777" w:rsidR="00BC1CCB" w:rsidRPr="00AB5797" w:rsidRDefault="00BC1CCB">
            <w:pPr>
              <w:rPr>
                <w:rFonts w:ascii="Garamond" w:hAnsi="Garamond" w:cs="Times New Roman (Body CS)"/>
                <w:b/>
                <w:bCs/>
                <w:sz w:val="20"/>
                <w:szCs w:val="20"/>
              </w:rPr>
            </w:pPr>
            <w:r w:rsidRPr="00AB5797">
              <w:rPr>
                <w:rFonts w:ascii="Garamond" w:hAnsi="Garamond" w:cs="Times New Roman (Body CS)"/>
                <w:b/>
                <w:bCs/>
                <w:sz w:val="20"/>
                <w:szCs w:val="20"/>
              </w:rPr>
              <w:t>RAM</w:t>
            </w:r>
          </w:p>
        </w:tc>
        <w:tc>
          <w:tcPr>
            <w:tcW w:w="1062" w:type="dxa"/>
            <w:tcBorders>
              <w:bottom w:val="single" w:sz="4" w:space="0" w:color="auto"/>
            </w:tcBorders>
          </w:tcPr>
          <w:p w14:paraId="63D16732" w14:textId="77777777" w:rsidR="00BC1CCB" w:rsidRPr="00AB5797" w:rsidRDefault="00BC1CCB">
            <w:pPr>
              <w:rPr>
                <w:rFonts w:ascii="Garamond" w:hAnsi="Garamond" w:cs="Times New Roman (Body CS)"/>
                <w:b/>
                <w:bCs/>
                <w:sz w:val="20"/>
                <w:szCs w:val="20"/>
              </w:rPr>
            </w:pPr>
            <w:r w:rsidRPr="00AB5797">
              <w:rPr>
                <w:rFonts w:ascii="Garamond" w:hAnsi="Garamond" w:cs="Times New Roman (Body CS)"/>
                <w:b/>
                <w:bCs/>
                <w:sz w:val="20"/>
                <w:szCs w:val="20"/>
              </w:rPr>
              <w:t>Disk</w:t>
            </w:r>
          </w:p>
        </w:tc>
        <w:tc>
          <w:tcPr>
            <w:tcW w:w="954" w:type="dxa"/>
            <w:tcBorders>
              <w:bottom w:val="single" w:sz="4" w:space="0" w:color="auto"/>
            </w:tcBorders>
          </w:tcPr>
          <w:p w14:paraId="7370E7DD" w14:textId="77777777" w:rsidR="00BC1CCB" w:rsidRPr="00AB5797" w:rsidRDefault="00BC1CCB">
            <w:pPr>
              <w:rPr>
                <w:rFonts w:ascii="Garamond" w:hAnsi="Garamond" w:cs="Times New Roman (Body CS)"/>
                <w:b/>
                <w:bCs/>
                <w:sz w:val="20"/>
                <w:szCs w:val="20"/>
              </w:rPr>
            </w:pPr>
            <w:r w:rsidRPr="00AB5797">
              <w:rPr>
                <w:rFonts w:ascii="Garamond" w:hAnsi="Garamond" w:cs="Times New Roman (Body CS)"/>
                <w:b/>
                <w:bCs/>
                <w:sz w:val="20"/>
                <w:szCs w:val="20"/>
              </w:rPr>
              <w:t xml:space="preserve">Internet </w:t>
            </w:r>
          </w:p>
        </w:tc>
        <w:tc>
          <w:tcPr>
            <w:tcW w:w="3760" w:type="dxa"/>
            <w:tcBorders>
              <w:bottom w:val="single" w:sz="4" w:space="0" w:color="auto"/>
            </w:tcBorders>
          </w:tcPr>
          <w:p w14:paraId="4D7C0F68" w14:textId="77777777" w:rsidR="00BC1CCB" w:rsidRPr="00AB5797" w:rsidRDefault="00BC1CCB">
            <w:pPr>
              <w:rPr>
                <w:rFonts w:ascii="Garamond" w:hAnsi="Garamond" w:cs="Times New Roman (Body CS)"/>
                <w:b/>
                <w:bCs/>
                <w:sz w:val="20"/>
                <w:szCs w:val="20"/>
              </w:rPr>
            </w:pPr>
            <w:r w:rsidRPr="00AB5797">
              <w:rPr>
                <w:rFonts w:ascii="Garamond" w:hAnsi="Garamond" w:cs="Times New Roman (Body CS)"/>
                <w:b/>
                <w:bCs/>
                <w:sz w:val="20"/>
                <w:szCs w:val="20"/>
              </w:rPr>
              <w:t xml:space="preserve">Port &amp; Access </w:t>
            </w:r>
          </w:p>
        </w:tc>
      </w:tr>
      <w:tr w:rsidR="00BC1CCB" w:rsidRPr="00AB5797" w14:paraId="046F104D" w14:textId="77777777">
        <w:trPr>
          <w:trHeight w:val="446"/>
        </w:trPr>
        <w:tc>
          <w:tcPr>
            <w:tcW w:w="389" w:type="dxa"/>
            <w:tcBorders>
              <w:top w:val="single" w:sz="4" w:space="0" w:color="auto"/>
              <w:left w:val="single" w:sz="4" w:space="0" w:color="auto"/>
              <w:bottom w:val="single" w:sz="4" w:space="0" w:color="auto"/>
              <w:right w:val="single" w:sz="4" w:space="0" w:color="auto"/>
            </w:tcBorders>
          </w:tcPr>
          <w:p w14:paraId="4C3CB61F" w14:textId="77777777" w:rsidR="00BC1CCB" w:rsidRPr="00AB5797" w:rsidRDefault="00BC1CCB">
            <w:pPr>
              <w:rPr>
                <w:rFonts w:ascii="Garamond" w:hAnsi="Garamond" w:cs="Times New Roman (Body CS)"/>
                <w:sz w:val="15"/>
                <w:szCs w:val="14"/>
              </w:rPr>
            </w:pPr>
            <w:r w:rsidRPr="00AB5797">
              <w:rPr>
                <w:rFonts w:ascii="Garamond" w:hAnsi="Garamond" w:cs="Times New Roman (Body CS)"/>
                <w:sz w:val="15"/>
                <w:szCs w:val="14"/>
              </w:rPr>
              <w:t>1</w:t>
            </w:r>
          </w:p>
        </w:tc>
        <w:tc>
          <w:tcPr>
            <w:tcW w:w="1638" w:type="dxa"/>
            <w:gridSpan w:val="2"/>
            <w:tcBorders>
              <w:top w:val="single" w:sz="4" w:space="0" w:color="auto"/>
              <w:left w:val="single" w:sz="4" w:space="0" w:color="auto"/>
              <w:bottom w:val="single" w:sz="4" w:space="0" w:color="auto"/>
              <w:right w:val="single" w:sz="4" w:space="0" w:color="auto"/>
            </w:tcBorders>
          </w:tcPr>
          <w:p w14:paraId="5023A6D7" w14:textId="77777777" w:rsidR="00BC1CCB" w:rsidRPr="00AB5797" w:rsidRDefault="00BC1CCB">
            <w:pPr>
              <w:rPr>
                <w:rFonts w:ascii="Garamond" w:hAnsi="Garamond" w:cs="Times New Roman (Body CS)"/>
                <w:sz w:val="15"/>
                <w:szCs w:val="14"/>
              </w:rPr>
            </w:pPr>
            <w:r w:rsidRPr="00AB5797">
              <w:rPr>
                <w:rFonts w:ascii="Garamond" w:hAnsi="Garamond" w:cs="Times New Roman (Body CS)"/>
                <w:sz w:val="22"/>
              </w:rPr>
              <w:t>Qdrishti Server</w:t>
            </w:r>
          </w:p>
        </w:tc>
        <w:tc>
          <w:tcPr>
            <w:tcW w:w="815" w:type="dxa"/>
            <w:tcBorders>
              <w:top w:val="single" w:sz="4" w:space="0" w:color="auto"/>
              <w:left w:val="single" w:sz="4" w:space="0" w:color="auto"/>
              <w:bottom w:val="single" w:sz="4" w:space="0" w:color="auto"/>
              <w:right w:val="single" w:sz="4" w:space="0" w:color="auto"/>
            </w:tcBorders>
          </w:tcPr>
          <w:p w14:paraId="02C46F4F" w14:textId="77777777" w:rsidR="00BC1CCB" w:rsidRPr="00AB5797" w:rsidRDefault="00BC1CCB">
            <w:pPr>
              <w:jc w:val="center"/>
              <w:rPr>
                <w:rFonts w:ascii="Garamond" w:hAnsi="Garamond" w:cs="Times New Roman (Body CS)"/>
                <w:sz w:val="15"/>
                <w:szCs w:val="14"/>
              </w:rPr>
            </w:pPr>
            <w:r w:rsidRPr="00AB5797">
              <w:rPr>
                <w:rFonts w:ascii="Garamond" w:hAnsi="Garamond" w:cs="Times New Roman (Body CS)"/>
                <w:sz w:val="15"/>
                <w:szCs w:val="14"/>
              </w:rPr>
              <w:t xml:space="preserve"> 8 CPU</w:t>
            </w:r>
          </w:p>
        </w:tc>
        <w:tc>
          <w:tcPr>
            <w:tcW w:w="690" w:type="dxa"/>
            <w:tcBorders>
              <w:top w:val="single" w:sz="4" w:space="0" w:color="auto"/>
              <w:left w:val="single" w:sz="4" w:space="0" w:color="auto"/>
              <w:bottom w:val="single" w:sz="4" w:space="0" w:color="auto"/>
              <w:right w:val="single" w:sz="4" w:space="0" w:color="auto"/>
            </w:tcBorders>
          </w:tcPr>
          <w:p w14:paraId="44EEDE13" w14:textId="77777777" w:rsidR="00BC1CCB" w:rsidRPr="00AB5797" w:rsidRDefault="00BC1CCB">
            <w:pPr>
              <w:rPr>
                <w:rFonts w:ascii="Garamond" w:hAnsi="Garamond" w:cs="Times New Roman (Body CS)"/>
                <w:sz w:val="15"/>
                <w:szCs w:val="14"/>
              </w:rPr>
            </w:pPr>
            <w:r w:rsidRPr="00AB5797">
              <w:rPr>
                <w:rFonts w:ascii="Garamond" w:hAnsi="Garamond" w:cs="Times New Roman (Body CS)"/>
                <w:sz w:val="15"/>
                <w:szCs w:val="14"/>
              </w:rPr>
              <w:t>256 GB</w:t>
            </w:r>
          </w:p>
        </w:tc>
        <w:tc>
          <w:tcPr>
            <w:tcW w:w="1062" w:type="dxa"/>
            <w:tcBorders>
              <w:top w:val="single" w:sz="4" w:space="0" w:color="auto"/>
              <w:left w:val="single" w:sz="4" w:space="0" w:color="auto"/>
              <w:bottom w:val="single" w:sz="4" w:space="0" w:color="auto"/>
              <w:right w:val="single" w:sz="4" w:space="0" w:color="auto"/>
            </w:tcBorders>
          </w:tcPr>
          <w:p w14:paraId="1ACA5779" w14:textId="77777777" w:rsidR="00BC1CCB" w:rsidRPr="00AB5797" w:rsidRDefault="00BC1CCB">
            <w:pPr>
              <w:rPr>
                <w:rFonts w:ascii="Garamond" w:hAnsi="Garamond" w:cs="Times New Roman (Body CS)"/>
                <w:sz w:val="15"/>
                <w:szCs w:val="14"/>
              </w:rPr>
            </w:pPr>
            <w:r w:rsidRPr="00AB5797">
              <w:rPr>
                <w:rFonts w:ascii="Garamond" w:hAnsi="Garamond" w:cs="Times New Roman (Body CS)"/>
                <w:sz w:val="15"/>
                <w:szCs w:val="14"/>
              </w:rPr>
              <w:t>512 GB</w:t>
            </w:r>
          </w:p>
        </w:tc>
        <w:tc>
          <w:tcPr>
            <w:tcW w:w="954" w:type="dxa"/>
            <w:tcBorders>
              <w:top w:val="single" w:sz="4" w:space="0" w:color="auto"/>
              <w:left w:val="single" w:sz="4" w:space="0" w:color="auto"/>
              <w:bottom w:val="single" w:sz="4" w:space="0" w:color="auto"/>
              <w:right w:val="single" w:sz="4" w:space="0" w:color="auto"/>
            </w:tcBorders>
          </w:tcPr>
          <w:p w14:paraId="5F8A7BE5" w14:textId="77777777" w:rsidR="00BC1CCB" w:rsidRPr="00AB5797" w:rsidRDefault="00BC1CCB">
            <w:pPr>
              <w:rPr>
                <w:rFonts w:ascii="Garamond" w:hAnsi="Garamond" w:cs="Times New Roman (Body CS)"/>
                <w:sz w:val="15"/>
                <w:szCs w:val="14"/>
              </w:rPr>
            </w:pPr>
            <w:r w:rsidRPr="00AB5797">
              <w:rPr>
                <w:rFonts w:ascii="Garamond" w:hAnsi="Garamond" w:cs="Times New Roman (Body CS)"/>
                <w:sz w:val="15"/>
                <w:szCs w:val="14"/>
              </w:rPr>
              <w:t>Required</w:t>
            </w:r>
          </w:p>
        </w:tc>
        <w:tc>
          <w:tcPr>
            <w:tcW w:w="3760" w:type="dxa"/>
            <w:tcBorders>
              <w:top w:val="single" w:sz="4" w:space="0" w:color="auto"/>
              <w:left w:val="single" w:sz="4" w:space="0" w:color="auto"/>
              <w:bottom w:val="single" w:sz="4" w:space="0" w:color="auto"/>
              <w:right w:val="single" w:sz="4" w:space="0" w:color="auto"/>
            </w:tcBorders>
          </w:tcPr>
          <w:p w14:paraId="5EBFF035" w14:textId="77777777" w:rsidR="00BC1CCB" w:rsidRPr="00AB5797" w:rsidRDefault="00BC1CCB">
            <w:pPr>
              <w:rPr>
                <w:rFonts w:ascii="Garamond" w:hAnsi="Garamond" w:cs="Arial"/>
                <w:color w:val="161616"/>
                <w:sz w:val="22"/>
              </w:rPr>
            </w:pPr>
            <w:r w:rsidRPr="00AB5797">
              <w:rPr>
                <w:rFonts w:ascii="Garamond" w:hAnsi="Garamond" w:cs="Times New Roman (Body CS)"/>
                <w:sz w:val="22"/>
              </w:rPr>
              <w:t>OS: Ubuntu 24+</w:t>
            </w:r>
          </w:p>
        </w:tc>
      </w:tr>
    </w:tbl>
    <w:p w14:paraId="33D114CB" w14:textId="77777777" w:rsidR="00BC1CCB" w:rsidRPr="00AB5797" w:rsidRDefault="00BC1CCB" w:rsidP="00D72A80">
      <w:pPr>
        <w:pStyle w:val="ListParagraph"/>
        <w:numPr>
          <w:ilvl w:val="0"/>
          <w:numId w:val="32"/>
        </w:numPr>
        <w:spacing w:after="0" w:line="276" w:lineRule="auto"/>
        <w:rPr>
          <w:rFonts w:ascii="Garamond" w:hAnsi="Garamond" w:cs="Arial"/>
          <w:b/>
          <w:bCs/>
          <w:szCs w:val="21"/>
        </w:rPr>
      </w:pPr>
      <w:r w:rsidRPr="00AB5797">
        <w:rPr>
          <w:rFonts w:ascii="Garamond" w:hAnsi="Garamond" w:cs="Arial"/>
          <w:b/>
          <w:bCs/>
          <w:szCs w:val="21"/>
        </w:rPr>
        <w:t>Internet: Internet access for Qdrishti Server during implementation and upgrading or applying patches</w:t>
      </w:r>
    </w:p>
    <w:p w14:paraId="771779C6" w14:textId="77777777" w:rsidR="00BC1CCB" w:rsidRPr="00AB5797" w:rsidRDefault="00BC1CCB" w:rsidP="00D72A80">
      <w:pPr>
        <w:pStyle w:val="ListParagraph"/>
        <w:numPr>
          <w:ilvl w:val="0"/>
          <w:numId w:val="32"/>
        </w:numPr>
        <w:spacing w:after="0" w:line="276" w:lineRule="auto"/>
        <w:rPr>
          <w:rFonts w:ascii="Garamond" w:hAnsi="Garamond" w:cs="Arial"/>
          <w:b/>
          <w:bCs/>
          <w:szCs w:val="21"/>
        </w:rPr>
      </w:pPr>
      <w:r w:rsidRPr="00AB5797">
        <w:rPr>
          <w:rFonts w:ascii="Garamond" w:hAnsi="Garamond" w:cs="Arial"/>
          <w:b/>
          <w:bCs/>
          <w:szCs w:val="21"/>
        </w:rPr>
        <w:t>Ports: 443 TCP</w:t>
      </w:r>
    </w:p>
    <w:p w14:paraId="09162751" w14:textId="1B4C1EB0" w:rsidR="006F6FCC" w:rsidRPr="00AB5797" w:rsidRDefault="006F6FCC" w:rsidP="00A911A7">
      <w:pPr>
        <w:pStyle w:val="Heading1"/>
        <w:rPr>
          <w:rFonts w:ascii="Garamond" w:eastAsia="Lora" w:hAnsi="Garamond"/>
          <w:highlight w:val="white"/>
        </w:rPr>
      </w:pPr>
      <w:bookmarkStart w:id="38" w:name="_Toc220865907"/>
      <w:r w:rsidRPr="00AB5797">
        <w:rPr>
          <w:rFonts w:ascii="Garamond" w:eastAsia="Lora" w:hAnsi="Garamond"/>
          <w:highlight w:val="white"/>
        </w:rPr>
        <w:t>Scope for the POC:</w:t>
      </w:r>
      <w:bookmarkEnd w:id="38"/>
    </w:p>
    <w:p w14:paraId="7E418A3C" w14:textId="77777777" w:rsidR="006F6FCC" w:rsidRPr="00AB5797" w:rsidRDefault="006F6FCC" w:rsidP="00BC1CCB">
      <w:pPr>
        <w:pStyle w:val="NormalWeb"/>
        <w:spacing w:after="120" w:afterAutospacing="0"/>
        <w:rPr>
          <w:rFonts w:ascii="Garamond" w:hAnsi="Garamond"/>
          <w:color w:val="000000"/>
        </w:rPr>
      </w:pPr>
      <w:r w:rsidRPr="00AB5797">
        <w:rPr>
          <w:rFonts w:ascii="Garamond" w:hAnsi="Garamond"/>
          <w:color w:val="000000"/>
        </w:rPr>
        <w:t>The scope of this Proof of Concept (PoC) engagement is to establish</w:t>
      </w:r>
      <w:r w:rsidRPr="00AB5797">
        <w:rPr>
          <w:rStyle w:val="apple-converted-space"/>
          <w:rFonts w:ascii="Garamond" w:eastAsiaTheme="majorEastAsia" w:hAnsi="Garamond"/>
          <w:color w:val="000000"/>
        </w:rPr>
        <w:t> </w:t>
      </w:r>
      <w:r w:rsidRPr="00AB5797">
        <w:rPr>
          <w:rStyle w:val="Strong"/>
          <w:rFonts w:ascii="Garamond" w:eastAsiaTheme="majorEastAsia" w:hAnsi="Garamond"/>
          <w:color w:val="000000"/>
        </w:rPr>
        <w:t>end-to-end cryptographic visibility</w:t>
      </w:r>
      <w:r w:rsidRPr="00AB5797">
        <w:rPr>
          <w:rStyle w:val="apple-converted-space"/>
          <w:rFonts w:ascii="Garamond" w:eastAsiaTheme="majorEastAsia" w:hAnsi="Garamond"/>
          <w:color w:val="000000"/>
        </w:rPr>
        <w:t> </w:t>
      </w:r>
      <w:r w:rsidRPr="00AB5797">
        <w:rPr>
          <w:rFonts w:ascii="Garamond" w:hAnsi="Garamond"/>
          <w:color w:val="000000"/>
        </w:rPr>
        <w:t>across selected applications and infrastructure, assess</w:t>
      </w:r>
      <w:r w:rsidRPr="00AB5797">
        <w:rPr>
          <w:rStyle w:val="apple-converted-space"/>
          <w:rFonts w:ascii="Garamond" w:eastAsiaTheme="majorEastAsia" w:hAnsi="Garamond"/>
          <w:color w:val="000000"/>
        </w:rPr>
        <w:t> </w:t>
      </w:r>
      <w:r w:rsidRPr="00AB5797">
        <w:rPr>
          <w:rStyle w:val="Strong"/>
          <w:rFonts w:ascii="Garamond" w:eastAsiaTheme="majorEastAsia" w:hAnsi="Garamond"/>
          <w:color w:val="000000"/>
        </w:rPr>
        <w:t>quantum vulnerability exposure</w:t>
      </w:r>
      <w:r w:rsidRPr="00AB5797">
        <w:rPr>
          <w:rFonts w:ascii="Garamond" w:hAnsi="Garamond"/>
          <w:color w:val="000000"/>
        </w:rPr>
        <w:t>, and provide a</w:t>
      </w:r>
      <w:r w:rsidRPr="00AB5797">
        <w:rPr>
          <w:rStyle w:val="apple-converted-space"/>
          <w:rFonts w:ascii="Garamond" w:eastAsiaTheme="majorEastAsia" w:hAnsi="Garamond"/>
          <w:color w:val="000000"/>
        </w:rPr>
        <w:t> </w:t>
      </w:r>
      <w:r w:rsidRPr="00AB5797">
        <w:rPr>
          <w:rStyle w:val="Strong"/>
          <w:rFonts w:ascii="Garamond" w:eastAsiaTheme="majorEastAsia" w:hAnsi="Garamond"/>
          <w:color w:val="000000"/>
        </w:rPr>
        <w:t>fact-based PQC migration roadmap</w:t>
      </w:r>
      <w:r w:rsidRPr="00AB5797">
        <w:rPr>
          <w:rFonts w:ascii="Garamond" w:hAnsi="Garamond"/>
          <w:color w:val="000000"/>
        </w:rPr>
        <w:t>.</w:t>
      </w:r>
    </w:p>
    <w:p w14:paraId="3361253F" w14:textId="77777777" w:rsidR="006F6FCC" w:rsidRPr="00AB5797" w:rsidRDefault="006F6FCC" w:rsidP="000F162E">
      <w:pPr>
        <w:pStyle w:val="Heading2"/>
        <w:rPr>
          <w:rFonts w:ascii="Garamond" w:hAnsi="Garamond"/>
        </w:rPr>
      </w:pPr>
      <w:bookmarkStart w:id="39" w:name="_Toc220865908"/>
      <w:r w:rsidRPr="00AB5797">
        <w:rPr>
          <w:rFonts w:ascii="Garamond" w:hAnsi="Garamond"/>
        </w:rPr>
        <w:t>In-Scope</w:t>
      </w:r>
      <w:bookmarkEnd w:id="39"/>
    </w:p>
    <w:p w14:paraId="19250A28" w14:textId="02899DAE" w:rsidR="006C7B7C" w:rsidRDefault="006C7B7C" w:rsidP="00D72A80">
      <w:pPr>
        <w:pStyle w:val="NormalWeb"/>
        <w:numPr>
          <w:ilvl w:val="0"/>
          <w:numId w:val="23"/>
        </w:numPr>
        <w:rPr>
          <w:rFonts w:ascii="Garamond" w:hAnsi="Garamond"/>
          <w:color w:val="000000"/>
        </w:rPr>
      </w:pPr>
      <w:r>
        <w:rPr>
          <w:rFonts w:ascii="Garamond" w:hAnsi="Garamond"/>
          <w:color w:val="000000"/>
        </w:rPr>
        <w:t>Source code analysis</w:t>
      </w:r>
    </w:p>
    <w:p w14:paraId="3EEC066C" w14:textId="2186B4BA" w:rsidR="006C7B7C" w:rsidRDefault="006C7B7C" w:rsidP="00D72A80">
      <w:pPr>
        <w:pStyle w:val="NormalWeb"/>
        <w:numPr>
          <w:ilvl w:val="0"/>
          <w:numId w:val="23"/>
        </w:numPr>
        <w:rPr>
          <w:rFonts w:ascii="Garamond" w:hAnsi="Garamond"/>
          <w:color w:val="000000"/>
        </w:rPr>
      </w:pPr>
      <w:r>
        <w:rPr>
          <w:rFonts w:ascii="Garamond" w:hAnsi="Garamond"/>
          <w:color w:val="000000"/>
        </w:rPr>
        <w:t>Network Analysis</w:t>
      </w:r>
    </w:p>
    <w:p w14:paraId="107916B5" w14:textId="55990341" w:rsidR="006C7B7C" w:rsidRDefault="00243307" w:rsidP="00D72A80">
      <w:pPr>
        <w:pStyle w:val="NormalWeb"/>
        <w:numPr>
          <w:ilvl w:val="0"/>
          <w:numId w:val="23"/>
        </w:numPr>
        <w:rPr>
          <w:rFonts w:ascii="Garamond" w:hAnsi="Garamond"/>
          <w:color w:val="000000"/>
        </w:rPr>
      </w:pPr>
      <w:r>
        <w:rPr>
          <w:rFonts w:ascii="Garamond" w:hAnsi="Garamond"/>
          <w:color w:val="000000"/>
        </w:rPr>
        <w:t>Hardware Security Module (HSM)</w:t>
      </w:r>
    </w:p>
    <w:p w14:paraId="57781676" w14:textId="77777777" w:rsidR="009344B6" w:rsidRDefault="009344B6" w:rsidP="009D11A7">
      <w:pPr>
        <w:pStyle w:val="NormalWeb"/>
        <w:ind w:left="360"/>
        <w:rPr>
          <w:rFonts w:ascii="Garamond" w:hAnsi="Garamond"/>
          <w:color w:val="000000"/>
        </w:rPr>
      </w:pPr>
    </w:p>
    <w:p w14:paraId="5EBD283D" w14:textId="0EC5DB3B" w:rsidR="00EB6464" w:rsidRPr="00AB5797" w:rsidRDefault="00EB6464" w:rsidP="00D72A80">
      <w:pPr>
        <w:pStyle w:val="NormalWeb"/>
        <w:numPr>
          <w:ilvl w:val="0"/>
          <w:numId w:val="23"/>
        </w:numPr>
        <w:rPr>
          <w:rFonts w:ascii="Garamond" w:hAnsi="Garamond"/>
          <w:color w:val="000000"/>
        </w:rPr>
      </w:pPr>
      <w:r w:rsidRPr="00AB5797">
        <w:rPr>
          <w:rFonts w:ascii="Garamond" w:hAnsi="Garamond"/>
          <w:color w:val="000000"/>
        </w:rPr>
        <w:lastRenderedPageBreak/>
        <w:t>Deployment of</w:t>
      </w:r>
      <w:r w:rsidRPr="00AB5797">
        <w:rPr>
          <w:rStyle w:val="apple-converted-space"/>
          <w:rFonts w:ascii="Garamond" w:eastAsiaTheme="majorEastAsia" w:hAnsi="Garamond"/>
          <w:color w:val="000000"/>
        </w:rPr>
        <w:t> </w:t>
      </w:r>
      <w:r w:rsidRPr="00AB5797">
        <w:rPr>
          <w:rStyle w:val="Strong"/>
          <w:rFonts w:ascii="Garamond" w:eastAsiaTheme="majorEastAsia" w:hAnsi="Garamond"/>
          <w:color w:val="000000"/>
        </w:rPr>
        <w:t>Qdrishti PoC environment</w:t>
      </w:r>
      <w:r w:rsidRPr="00AB5797">
        <w:rPr>
          <w:rStyle w:val="apple-converted-space"/>
          <w:rFonts w:ascii="Garamond" w:eastAsiaTheme="majorEastAsia" w:hAnsi="Garamond"/>
          <w:color w:val="000000"/>
        </w:rPr>
        <w:t> </w:t>
      </w:r>
      <w:r w:rsidRPr="00AB5797">
        <w:rPr>
          <w:rFonts w:ascii="Garamond" w:hAnsi="Garamond"/>
          <w:color w:val="000000"/>
        </w:rPr>
        <w:t>(On-Prem / Self-Hosted Docker)</w:t>
      </w:r>
    </w:p>
    <w:p w14:paraId="68FA8117" w14:textId="169CD1B0" w:rsidR="006F6FCC" w:rsidRPr="00AB5797" w:rsidRDefault="006F6FCC" w:rsidP="00D72A80">
      <w:pPr>
        <w:pStyle w:val="NormalWeb"/>
        <w:numPr>
          <w:ilvl w:val="0"/>
          <w:numId w:val="23"/>
        </w:numPr>
        <w:rPr>
          <w:rFonts w:ascii="Garamond" w:hAnsi="Garamond"/>
          <w:color w:val="000000"/>
        </w:rPr>
      </w:pPr>
      <w:r w:rsidRPr="00AB5797">
        <w:rPr>
          <w:rFonts w:ascii="Garamond" w:hAnsi="Garamond"/>
          <w:color w:val="000000"/>
        </w:rPr>
        <w:t>Execution of agreed</w:t>
      </w:r>
      <w:r w:rsidRPr="00AB5797">
        <w:rPr>
          <w:rStyle w:val="apple-converted-space"/>
          <w:rFonts w:ascii="Garamond" w:eastAsiaTheme="majorEastAsia" w:hAnsi="Garamond"/>
          <w:color w:val="000000"/>
        </w:rPr>
        <w:t> </w:t>
      </w:r>
      <w:r w:rsidRPr="00AB5797">
        <w:rPr>
          <w:rStyle w:val="Strong"/>
          <w:rFonts w:ascii="Garamond" w:eastAsiaTheme="majorEastAsia" w:hAnsi="Garamond"/>
          <w:color w:val="000000"/>
        </w:rPr>
        <w:t>scan types</w:t>
      </w:r>
      <w:r w:rsidRPr="00AB5797">
        <w:rPr>
          <w:rFonts w:ascii="Garamond" w:hAnsi="Garamond"/>
          <w:color w:val="000000"/>
        </w:rPr>
        <w:t>, including:</w:t>
      </w:r>
    </w:p>
    <w:p w14:paraId="6D3733AF" w14:textId="02AA34F3" w:rsidR="006F6FCC" w:rsidRPr="00AB5797" w:rsidRDefault="006F6FCC" w:rsidP="00D72A80">
      <w:pPr>
        <w:pStyle w:val="NormalWeb"/>
        <w:numPr>
          <w:ilvl w:val="1"/>
          <w:numId w:val="23"/>
        </w:numPr>
        <w:rPr>
          <w:rFonts w:ascii="Garamond" w:hAnsi="Garamond"/>
          <w:color w:val="000000"/>
        </w:rPr>
      </w:pPr>
      <w:r w:rsidRPr="00AB5797">
        <w:rPr>
          <w:rFonts w:ascii="Garamond" w:hAnsi="Garamond"/>
          <w:color w:val="000000"/>
        </w:rPr>
        <w:t>Static code analysis</w:t>
      </w:r>
      <w:r w:rsidR="0004795D">
        <w:rPr>
          <w:rFonts w:ascii="Garamond" w:hAnsi="Garamond"/>
          <w:color w:val="000000"/>
        </w:rPr>
        <w:t xml:space="preserve"> (for provided sample applications)</w:t>
      </w:r>
    </w:p>
    <w:p w14:paraId="79C6A2BA" w14:textId="5C63FC34" w:rsidR="006F6FCC" w:rsidRPr="00AB5797" w:rsidRDefault="006F6FCC" w:rsidP="00D72A80">
      <w:pPr>
        <w:pStyle w:val="NormalWeb"/>
        <w:numPr>
          <w:ilvl w:val="1"/>
          <w:numId w:val="23"/>
        </w:numPr>
        <w:rPr>
          <w:rFonts w:ascii="Garamond" w:hAnsi="Garamond"/>
          <w:color w:val="000000"/>
        </w:rPr>
      </w:pPr>
      <w:r w:rsidRPr="00AB5797">
        <w:rPr>
          <w:rFonts w:ascii="Garamond" w:hAnsi="Garamond"/>
          <w:color w:val="000000"/>
        </w:rPr>
        <w:t>Runtime network analysis</w:t>
      </w:r>
      <w:r w:rsidR="008658F2">
        <w:rPr>
          <w:rFonts w:ascii="Garamond" w:hAnsi="Garamond"/>
          <w:color w:val="000000"/>
        </w:rPr>
        <w:t xml:space="preserve"> (for sample scenarios)</w:t>
      </w:r>
    </w:p>
    <w:p w14:paraId="2A67B5C8" w14:textId="12E4CAE6" w:rsidR="006F6FCC" w:rsidRPr="00AB5797" w:rsidRDefault="006F6FCC" w:rsidP="00D72A80">
      <w:pPr>
        <w:pStyle w:val="NormalWeb"/>
        <w:numPr>
          <w:ilvl w:val="1"/>
          <w:numId w:val="23"/>
        </w:numPr>
        <w:rPr>
          <w:rFonts w:ascii="Garamond" w:hAnsi="Garamond"/>
          <w:color w:val="000000"/>
        </w:rPr>
      </w:pPr>
      <w:r w:rsidRPr="00AB5797">
        <w:rPr>
          <w:rFonts w:ascii="Garamond" w:hAnsi="Garamond"/>
          <w:color w:val="000000"/>
        </w:rPr>
        <w:t>Cloud cryptographic asset discovery</w:t>
      </w:r>
      <w:r w:rsidR="005A01B4">
        <w:rPr>
          <w:rFonts w:ascii="Garamond" w:hAnsi="Garamond"/>
          <w:color w:val="000000"/>
        </w:rPr>
        <w:t xml:space="preserve"> (for the provided assets)</w:t>
      </w:r>
    </w:p>
    <w:p w14:paraId="67B589D4" w14:textId="58E2B4AA" w:rsidR="006F6FCC" w:rsidRPr="00AB5797" w:rsidRDefault="006F6FCC" w:rsidP="00D72A80">
      <w:pPr>
        <w:pStyle w:val="NormalWeb"/>
        <w:numPr>
          <w:ilvl w:val="0"/>
          <w:numId w:val="23"/>
        </w:numPr>
        <w:rPr>
          <w:rFonts w:ascii="Garamond" w:hAnsi="Garamond"/>
          <w:color w:val="000000"/>
        </w:rPr>
      </w:pPr>
      <w:r w:rsidRPr="00AB5797">
        <w:rPr>
          <w:rFonts w:ascii="Garamond" w:hAnsi="Garamond"/>
          <w:color w:val="000000"/>
        </w:rPr>
        <w:t>Generation of</w:t>
      </w:r>
      <w:r w:rsidRPr="00AB5797">
        <w:rPr>
          <w:rStyle w:val="apple-converted-space"/>
          <w:rFonts w:ascii="Garamond" w:eastAsiaTheme="majorEastAsia" w:hAnsi="Garamond"/>
          <w:color w:val="000000"/>
        </w:rPr>
        <w:t> </w:t>
      </w:r>
      <w:r w:rsidRPr="00AB5797">
        <w:rPr>
          <w:rStyle w:val="Strong"/>
          <w:rFonts w:ascii="Garamond" w:eastAsiaTheme="majorEastAsia" w:hAnsi="Garamond"/>
          <w:color w:val="000000"/>
        </w:rPr>
        <w:t>Cryptographic Bill of Materials (C-BoM)</w:t>
      </w:r>
      <w:r w:rsidRPr="00AB5797">
        <w:rPr>
          <w:rStyle w:val="apple-converted-space"/>
          <w:rFonts w:ascii="Garamond" w:eastAsiaTheme="majorEastAsia" w:hAnsi="Garamond"/>
          <w:color w:val="000000"/>
        </w:rPr>
        <w:t> </w:t>
      </w:r>
      <w:r w:rsidRPr="00AB5797">
        <w:rPr>
          <w:rFonts w:ascii="Garamond" w:hAnsi="Garamond"/>
          <w:color w:val="000000"/>
        </w:rPr>
        <w:t>in CycloneDX</w:t>
      </w:r>
      <w:r w:rsidR="002753AF" w:rsidRPr="00AB5797">
        <w:rPr>
          <w:rFonts w:ascii="Garamond" w:hAnsi="Garamond"/>
          <w:color w:val="000000"/>
        </w:rPr>
        <w:t>1.6</w:t>
      </w:r>
      <w:r w:rsidRPr="00AB5797">
        <w:rPr>
          <w:rFonts w:ascii="Garamond" w:hAnsi="Garamond"/>
          <w:color w:val="000000"/>
        </w:rPr>
        <w:t xml:space="preserve"> format</w:t>
      </w:r>
    </w:p>
    <w:p w14:paraId="3A75717E" w14:textId="77777777" w:rsidR="006F6FCC" w:rsidRPr="00AB5797" w:rsidRDefault="006F6FCC" w:rsidP="00D72A80">
      <w:pPr>
        <w:pStyle w:val="NormalWeb"/>
        <w:numPr>
          <w:ilvl w:val="0"/>
          <w:numId w:val="23"/>
        </w:numPr>
        <w:rPr>
          <w:rFonts w:ascii="Garamond" w:hAnsi="Garamond"/>
          <w:color w:val="000000"/>
        </w:rPr>
      </w:pPr>
      <w:r w:rsidRPr="00AB5797">
        <w:rPr>
          <w:rFonts w:ascii="Garamond" w:hAnsi="Garamond"/>
          <w:color w:val="000000"/>
        </w:rPr>
        <w:t>Identification of:</w:t>
      </w:r>
    </w:p>
    <w:p w14:paraId="468FC2B1" w14:textId="77777777" w:rsidR="006F6FCC" w:rsidRPr="00AB5797" w:rsidRDefault="006F6FCC" w:rsidP="00D72A80">
      <w:pPr>
        <w:pStyle w:val="NormalWeb"/>
        <w:numPr>
          <w:ilvl w:val="1"/>
          <w:numId w:val="23"/>
        </w:numPr>
        <w:rPr>
          <w:rFonts w:ascii="Garamond" w:hAnsi="Garamond"/>
          <w:color w:val="000000"/>
        </w:rPr>
      </w:pPr>
      <w:r w:rsidRPr="00AB5797">
        <w:rPr>
          <w:rFonts w:ascii="Garamond" w:hAnsi="Garamond"/>
          <w:color w:val="000000"/>
        </w:rPr>
        <w:t>Quantum-vulnerable algorithms</w:t>
      </w:r>
    </w:p>
    <w:p w14:paraId="142CEAED" w14:textId="77777777" w:rsidR="006F6FCC" w:rsidRPr="00AB5797" w:rsidRDefault="006F6FCC" w:rsidP="00D72A80">
      <w:pPr>
        <w:pStyle w:val="NormalWeb"/>
        <w:numPr>
          <w:ilvl w:val="1"/>
          <w:numId w:val="23"/>
        </w:numPr>
        <w:rPr>
          <w:rFonts w:ascii="Garamond" w:hAnsi="Garamond"/>
          <w:color w:val="000000"/>
        </w:rPr>
      </w:pPr>
      <w:r w:rsidRPr="00AB5797">
        <w:rPr>
          <w:rFonts w:ascii="Garamond" w:hAnsi="Garamond"/>
          <w:color w:val="000000"/>
        </w:rPr>
        <w:t>Weak cryptographic configurations</w:t>
      </w:r>
    </w:p>
    <w:p w14:paraId="1A3D4BC9" w14:textId="5779E1A2" w:rsidR="006F6FCC" w:rsidRPr="00AB5797" w:rsidRDefault="006F6FCC" w:rsidP="00D72A80">
      <w:pPr>
        <w:pStyle w:val="NormalWeb"/>
        <w:numPr>
          <w:ilvl w:val="1"/>
          <w:numId w:val="23"/>
        </w:numPr>
        <w:rPr>
          <w:rFonts w:ascii="Garamond" w:hAnsi="Garamond"/>
          <w:color w:val="000000"/>
        </w:rPr>
      </w:pPr>
      <w:r w:rsidRPr="00AB5797">
        <w:rPr>
          <w:rFonts w:ascii="Garamond" w:hAnsi="Garamond"/>
          <w:color w:val="000000"/>
        </w:rPr>
        <w:t>Non-migratable / legacy crypto dependencies</w:t>
      </w:r>
      <w:r w:rsidR="002753AF" w:rsidRPr="00AB5797">
        <w:rPr>
          <w:rFonts w:ascii="Garamond" w:hAnsi="Garamond"/>
          <w:color w:val="000000"/>
        </w:rPr>
        <w:t xml:space="preserve"> (Custom)</w:t>
      </w:r>
    </w:p>
    <w:p w14:paraId="3C910EA6" w14:textId="77777777" w:rsidR="006F6FCC" w:rsidRPr="00AB5797" w:rsidRDefault="006F6FCC" w:rsidP="00D72A80">
      <w:pPr>
        <w:pStyle w:val="NormalWeb"/>
        <w:numPr>
          <w:ilvl w:val="0"/>
          <w:numId w:val="23"/>
        </w:numPr>
        <w:rPr>
          <w:rFonts w:ascii="Garamond" w:hAnsi="Garamond"/>
          <w:color w:val="000000"/>
        </w:rPr>
      </w:pPr>
      <w:r w:rsidRPr="00AB5797">
        <w:rPr>
          <w:rFonts w:ascii="Garamond" w:hAnsi="Garamond"/>
          <w:color w:val="000000"/>
        </w:rPr>
        <w:t>Delivery of:</w:t>
      </w:r>
    </w:p>
    <w:p w14:paraId="23EBCBBA" w14:textId="77777777" w:rsidR="006F6FCC" w:rsidRPr="00AB5797" w:rsidRDefault="006F6FCC" w:rsidP="00D72A80">
      <w:pPr>
        <w:pStyle w:val="NormalWeb"/>
        <w:numPr>
          <w:ilvl w:val="1"/>
          <w:numId w:val="23"/>
        </w:numPr>
        <w:rPr>
          <w:rFonts w:ascii="Garamond" w:hAnsi="Garamond"/>
          <w:color w:val="000000"/>
        </w:rPr>
      </w:pPr>
      <w:r w:rsidRPr="00AB5797">
        <w:rPr>
          <w:rFonts w:ascii="Garamond" w:hAnsi="Garamond"/>
          <w:color w:val="000000"/>
        </w:rPr>
        <w:t>Quantum Readiness Score</w:t>
      </w:r>
    </w:p>
    <w:p w14:paraId="27F354BF" w14:textId="77777777" w:rsidR="006F6FCC" w:rsidRPr="00AB5797" w:rsidRDefault="006F6FCC" w:rsidP="00D72A80">
      <w:pPr>
        <w:pStyle w:val="NormalWeb"/>
        <w:numPr>
          <w:ilvl w:val="1"/>
          <w:numId w:val="23"/>
        </w:numPr>
        <w:rPr>
          <w:rFonts w:ascii="Garamond" w:hAnsi="Garamond"/>
          <w:color w:val="000000"/>
        </w:rPr>
      </w:pPr>
      <w:r w:rsidRPr="00AB5797">
        <w:rPr>
          <w:rFonts w:ascii="Garamond" w:hAnsi="Garamond"/>
          <w:color w:val="000000"/>
        </w:rPr>
        <w:t>Risk and compliance reports</w:t>
      </w:r>
    </w:p>
    <w:p w14:paraId="2F7B7FCD" w14:textId="4045B815" w:rsidR="008F4D43" w:rsidRDefault="006F6FCC" w:rsidP="00D72A80">
      <w:pPr>
        <w:pStyle w:val="NormalWeb"/>
        <w:numPr>
          <w:ilvl w:val="1"/>
          <w:numId w:val="23"/>
        </w:numPr>
        <w:rPr>
          <w:rFonts w:ascii="Garamond" w:hAnsi="Garamond"/>
          <w:color w:val="000000"/>
        </w:rPr>
      </w:pPr>
      <w:r w:rsidRPr="00AB5797">
        <w:rPr>
          <w:rFonts w:ascii="Garamond" w:hAnsi="Garamond"/>
          <w:color w:val="000000"/>
        </w:rPr>
        <w:t>High-level PQC migration recommendations</w:t>
      </w:r>
    </w:p>
    <w:p w14:paraId="74175261" w14:textId="576DF06E" w:rsidR="005A01B4" w:rsidRPr="00AB5797" w:rsidRDefault="00BB58E1" w:rsidP="00D72A80">
      <w:pPr>
        <w:pStyle w:val="NormalWeb"/>
        <w:numPr>
          <w:ilvl w:val="0"/>
          <w:numId w:val="23"/>
        </w:numPr>
        <w:rPr>
          <w:rFonts w:ascii="Garamond" w:hAnsi="Garamond"/>
          <w:color w:val="000000"/>
        </w:rPr>
      </w:pPr>
      <w:r>
        <w:rPr>
          <w:rFonts w:ascii="Garamond" w:hAnsi="Garamond"/>
          <w:color w:val="000000"/>
        </w:rPr>
        <w:t>Plan and recommendations for next steps</w:t>
      </w:r>
    </w:p>
    <w:p w14:paraId="4C4DB85C" w14:textId="03429F24" w:rsidR="006F6FCC" w:rsidRPr="00AB5797" w:rsidRDefault="006F6FCC" w:rsidP="000F162E">
      <w:pPr>
        <w:pStyle w:val="Heading2"/>
        <w:rPr>
          <w:rFonts w:ascii="Garamond" w:hAnsi="Garamond"/>
        </w:rPr>
      </w:pPr>
      <w:bookmarkStart w:id="40" w:name="_Toc220865909"/>
      <w:r w:rsidRPr="00AB5797">
        <w:rPr>
          <w:rFonts w:ascii="Garamond" w:hAnsi="Garamond"/>
        </w:rPr>
        <w:t>Out of Scope (Unless Explicitly Agreed)</w:t>
      </w:r>
      <w:bookmarkEnd w:id="40"/>
    </w:p>
    <w:p w14:paraId="5CA67D22" w14:textId="77777777" w:rsidR="006F6FCC" w:rsidRPr="00AB5797" w:rsidRDefault="006F6FCC" w:rsidP="00D72A80">
      <w:pPr>
        <w:pStyle w:val="NormalWeb"/>
        <w:numPr>
          <w:ilvl w:val="0"/>
          <w:numId w:val="24"/>
        </w:numPr>
        <w:rPr>
          <w:rFonts w:ascii="Garamond" w:hAnsi="Garamond"/>
          <w:color w:val="000000"/>
        </w:rPr>
      </w:pPr>
      <w:r w:rsidRPr="00AB5797">
        <w:rPr>
          <w:rFonts w:ascii="Garamond" w:hAnsi="Garamond"/>
          <w:color w:val="000000"/>
        </w:rPr>
        <w:t>Production environment changes</w:t>
      </w:r>
    </w:p>
    <w:p w14:paraId="7A1B67C6" w14:textId="77777777" w:rsidR="006F6FCC" w:rsidRPr="00AB5797" w:rsidRDefault="006F6FCC" w:rsidP="00D72A80">
      <w:pPr>
        <w:pStyle w:val="NormalWeb"/>
        <w:numPr>
          <w:ilvl w:val="0"/>
          <w:numId w:val="24"/>
        </w:numPr>
        <w:rPr>
          <w:rFonts w:ascii="Garamond" w:hAnsi="Garamond"/>
          <w:color w:val="000000"/>
        </w:rPr>
      </w:pPr>
      <w:r w:rsidRPr="00AB5797">
        <w:rPr>
          <w:rFonts w:ascii="Garamond" w:hAnsi="Garamond"/>
          <w:color w:val="000000"/>
        </w:rPr>
        <w:t>Application source code remediation</w:t>
      </w:r>
    </w:p>
    <w:p w14:paraId="086922C0" w14:textId="77777777" w:rsidR="006F6FCC" w:rsidRPr="00AB5797" w:rsidRDefault="006F6FCC" w:rsidP="00D72A80">
      <w:pPr>
        <w:pStyle w:val="NormalWeb"/>
        <w:numPr>
          <w:ilvl w:val="0"/>
          <w:numId w:val="24"/>
        </w:numPr>
        <w:rPr>
          <w:rFonts w:ascii="Garamond" w:hAnsi="Garamond"/>
          <w:color w:val="000000"/>
        </w:rPr>
      </w:pPr>
      <w:r w:rsidRPr="00AB5797">
        <w:rPr>
          <w:rFonts w:ascii="Garamond" w:hAnsi="Garamond"/>
          <w:color w:val="000000"/>
        </w:rPr>
        <w:t>Cryptographic library replacement in live systems</w:t>
      </w:r>
    </w:p>
    <w:p w14:paraId="4466D121" w14:textId="77777777" w:rsidR="006F6FCC" w:rsidRDefault="006F6FCC" w:rsidP="00D72A80">
      <w:pPr>
        <w:pStyle w:val="NormalWeb"/>
        <w:numPr>
          <w:ilvl w:val="0"/>
          <w:numId w:val="24"/>
        </w:numPr>
        <w:rPr>
          <w:rFonts w:ascii="Garamond" w:hAnsi="Garamond"/>
          <w:color w:val="000000"/>
        </w:rPr>
      </w:pPr>
      <w:r w:rsidRPr="00AB5797">
        <w:rPr>
          <w:rFonts w:ascii="Garamond" w:hAnsi="Garamond"/>
          <w:color w:val="000000"/>
        </w:rPr>
        <w:t>Regulatory filing or audit sign-off</w:t>
      </w:r>
    </w:p>
    <w:p w14:paraId="779E2BCD" w14:textId="5F95ECDD" w:rsidR="0094175E" w:rsidRPr="00AB5797" w:rsidRDefault="0094175E" w:rsidP="00D72A80">
      <w:pPr>
        <w:pStyle w:val="NormalWeb"/>
        <w:numPr>
          <w:ilvl w:val="0"/>
          <w:numId w:val="24"/>
        </w:numPr>
        <w:rPr>
          <w:rFonts w:ascii="Garamond" w:hAnsi="Garamond"/>
          <w:color w:val="000000"/>
        </w:rPr>
      </w:pPr>
      <w:r>
        <w:rPr>
          <w:rFonts w:ascii="Garamond" w:hAnsi="Garamond"/>
          <w:color w:val="000000"/>
        </w:rPr>
        <w:t>Dynamic Analysis</w:t>
      </w:r>
    </w:p>
    <w:p w14:paraId="7A12F340" w14:textId="2D7C33DD" w:rsidR="002753AF" w:rsidRPr="00AB5797" w:rsidRDefault="002753AF" w:rsidP="000F162E">
      <w:pPr>
        <w:pStyle w:val="Heading1"/>
        <w:rPr>
          <w:rFonts w:ascii="Garamond" w:eastAsia="Lora" w:hAnsi="Garamond"/>
          <w:highlight w:val="white"/>
        </w:rPr>
      </w:pPr>
      <w:bookmarkStart w:id="41" w:name="_Toc220865910"/>
      <w:r w:rsidRPr="00AB5797">
        <w:rPr>
          <w:rFonts w:ascii="Garamond" w:eastAsia="Lora" w:hAnsi="Garamond"/>
          <w:highlight w:val="white"/>
        </w:rPr>
        <w:t>Success Criteria</w:t>
      </w:r>
      <w:bookmarkEnd w:id="41"/>
    </w:p>
    <w:p w14:paraId="440ADD7A" w14:textId="77777777" w:rsidR="002753AF" w:rsidRPr="00AB5797" w:rsidRDefault="002753AF" w:rsidP="002753AF">
      <w:pPr>
        <w:pStyle w:val="NormalWeb"/>
        <w:rPr>
          <w:rFonts w:ascii="Garamond" w:hAnsi="Garamond"/>
          <w:color w:val="000000"/>
        </w:rPr>
      </w:pPr>
      <w:r w:rsidRPr="00AB5797">
        <w:rPr>
          <w:rFonts w:ascii="Garamond" w:hAnsi="Garamond"/>
          <w:color w:val="000000"/>
        </w:rPr>
        <w:t>The PoC will be considered successful when the following outcomes are achieved:</w:t>
      </w:r>
    </w:p>
    <w:p w14:paraId="6FDF7BA4" w14:textId="4F2B61AC" w:rsidR="002753AF" w:rsidRPr="00AB5797" w:rsidRDefault="00BC7FB4" w:rsidP="00D72A80">
      <w:pPr>
        <w:pStyle w:val="NormalWeb"/>
        <w:numPr>
          <w:ilvl w:val="0"/>
          <w:numId w:val="25"/>
        </w:numPr>
        <w:rPr>
          <w:rFonts w:ascii="Garamond" w:hAnsi="Garamond"/>
          <w:color w:val="000000"/>
        </w:rPr>
      </w:pPr>
      <w:r>
        <w:rPr>
          <w:rStyle w:val="Strong"/>
          <w:rFonts w:ascii="Garamond" w:eastAsiaTheme="majorEastAsia" w:hAnsi="Garamond"/>
          <w:color w:val="000000"/>
        </w:rPr>
        <w:t>V</w:t>
      </w:r>
      <w:r w:rsidR="002753AF" w:rsidRPr="00AB5797">
        <w:rPr>
          <w:rStyle w:val="Strong"/>
          <w:rFonts w:ascii="Garamond" w:eastAsiaTheme="majorEastAsia" w:hAnsi="Garamond"/>
          <w:color w:val="000000"/>
        </w:rPr>
        <w:t>isibility</w:t>
      </w:r>
      <w:r w:rsidR="002753AF" w:rsidRPr="00AB5797">
        <w:rPr>
          <w:rStyle w:val="apple-converted-space"/>
          <w:rFonts w:ascii="Garamond" w:eastAsiaTheme="majorEastAsia" w:hAnsi="Garamond"/>
          <w:color w:val="000000"/>
        </w:rPr>
        <w:t> </w:t>
      </w:r>
      <w:r w:rsidR="002753AF" w:rsidRPr="00AB5797">
        <w:rPr>
          <w:rFonts w:ascii="Garamond" w:hAnsi="Garamond"/>
          <w:color w:val="000000"/>
        </w:rPr>
        <w:t>into cryptographic algorithms used by in-scope systems</w:t>
      </w:r>
    </w:p>
    <w:p w14:paraId="6B97391D" w14:textId="3CF8CEFD" w:rsidR="002753AF" w:rsidRPr="00AB5797" w:rsidRDefault="002753AF" w:rsidP="00D72A80">
      <w:pPr>
        <w:pStyle w:val="NormalWeb"/>
        <w:numPr>
          <w:ilvl w:val="0"/>
          <w:numId w:val="25"/>
        </w:numPr>
        <w:rPr>
          <w:rFonts w:ascii="Garamond" w:hAnsi="Garamond"/>
          <w:color w:val="000000"/>
        </w:rPr>
      </w:pPr>
      <w:r w:rsidRPr="00AB5797">
        <w:rPr>
          <w:rFonts w:ascii="Garamond" w:hAnsi="Garamond"/>
          <w:color w:val="000000"/>
        </w:rPr>
        <w:t>Generation of a</w:t>
      </w:r>
      <w:r w:rsidRPr="00AB5797">
        <w:rPr>
          <w:rStyle w:val="Strong"/>
          <w:rFonts w:ascii="Garamond" w:eastAsiaTheme="majorEastAsia" w:hAnsi="Garamond"/>
          <w:color w:val="000000"/>
        </w:rPr>
        <w:t xml:space="preserve"> CBOM</w:t>
      </w:r>
    </w:p>
    <w:p w14:paraId="2376F52A" w14:textId="439DD338" w:rsidR="002753AF" w:rsidRPr="00AB5797" w:rsidRDefault="002753AF" w:rsidP="00D72A80">
      <w:pPr>
        <w:pStyle w:val="NormalWeb"/>
        <w:numPr>
          <w:ilvl w:val="0"/>
          <w:numId w:val="25"/>
        </w:numPr>
        <w:rPr>
          <w:rFonts w:ascii="Garamond" w:hAnsi="Garamond"/>
          <w:color w:val="000000"/>
        </w:rPr>
      </w:pPr>
      <w:r w:rsidRPr="00AB5797">
        <w:rPr>
          <w:rFonts w:ascii="Garamond" w:hAnsi="Garamond"/>
          <w:color w:val="000000"/>
        </w:rPr>
        <w:t>Clear classification of:</w:t>
      </w:r>
    </w:p>
    <w:p w14:paraId="25A807D4" w14:textId="77777777" w:rsidR="002753AF" w:rsidRPr="00AB5797" w:rsidRDefault="002753AF" w:rsidP="00D72A80">
      <w:pPr>
        <w:pStyle w:val="NormalWeb"/>
        <w:numPr>
          <w:ilvl w:val="1"/>
          <w:numId w:val="25"/>
        </w:numPr>
        <w:rPr>
          <w:rFonts w:ascii="Garamond" w:hAnsi="Garamond"/>
          <w:color w:val="000000"/>
        </w:rPr>
      </w:pPr>
      <w:r w:rsidRPr="00AB5797">
        <w:rPr>
          <w:rFonts w:ascii="Garamond" w:hAnsi="Garamond"/>
          <w:color w:val="000000"/>
        </w:rPr>
        <w:t>Quantum-safe vs quantum-vulnerable algorithms</w:t>
      </w:r>
    </w:p>
    <w:p w14:paraId="3A411301" w14:textId="77777777" w:rsidR="002753AF" w:rsidRPr="00AB5797" w:rsidRDefault="002753AF" w:rsidP="00D72A80">
      <w:pPr>
        <w:pStyle w:val="NormalWeb"/>
        <w:numPr>
          <w:ilvl w:val="1"/>
          <w:numId w:val="25"/>
        </w:numPr>
        <w:rPr>
          <w:rFonts w:ascii="Garamond" w:hAnsi="Garamond"/>
          <w:color w:val="000000"/>
        </w:rPr>
      </w:pPr>
      <w:r w:rsidRPr="00AB5797">
        <w:rPr>
          <w:rFonts w:ascii="Garamond" w:hAnsi="Garamond"/>
          <w:color w:val="000000"/>
        </w:rPr>
        <w:t>Migratable vs non-migratable cryptographic assets</w:t>
      </w:r>
    </w:p>
    <w:p w14:paraId="6D82CFAC" w14:textId="22ED3F86" w:rsidR="002753AF" w:rsidRPr="00AB5797" w:rsidRDefault="002753AF" w:rsidP="00D72A80">
      <w:pPr>
        <w:pStyle w:val="NormalWeb"/>
        <w:numPr>
          <w:ilvl w:val="0"/>
          <w:numId w:val="25"/>
        </w:numPr>
        <w:rPr>
          <w:rFonts w:ascii="Garamond" w:hAnsi="Garamond"/>
          <w:color w:val="000000"/>
        </w:rPr>
      </w:pPr>
      <w:r w:rsidRPr="00AB5797">
        <w:rPr>
          <w:rFonts w:ascii="Garamond" w:hAnsi="Garamond"/>
          <w:color w:val="000000"/>
        </w:rPr>
        <w:t>Delivery of a</w:t>
      </w:r>
      <w:r w:rsidRPr="00AB5797">
        <w:rPr>
          <w:rStyle w:val="apple-converted-space"/>
          <w:rFonts w:ascii="Garamond" w:eastAsiaTheme="majorEastAsia" w:hAnsi="Garamond"/>
          <w:color w:val="000000"/>
        </w:rPr>
        <w:t> </w:t>
      </w:r>
      <w:r w:rsidRPr="00AB5797">
        <w:rPr>
          <w:rStyle w:val="Strong"/>
          <w:rFonts w:ascii="Garamond" w:eastAsiaTheme="majorEastAsia" w:hAnsi="Garamond"/>
          <w:color w:val="000000"/>
        </w:rPr>
        <w:t>quantified Quantum Readiness Score</w:t>
      </w:r>
    </w:p>
    <w:p w14:paraId="4E65F02C" w14:textId="6971E3D2" w:rsidR="002753AF" w:rsidRPr="00AB5797" w:rsidRDefault="002753AF" w:rsidP="00D72A80">
      <w:pPr>
        <w:pStyle w:val="NormalWeb"/>
        <w:numPr>
          <w:ilvl w:val="0"/>
          <w:numId w:val="25"/>
        </w:numPr>
        <w:rPr>
          <w:rFonts w:ascii="Garamond" w:hAnsi="Garamond"/>
          <w:color w:val="000000"/>
        </w:rPr>
      </w:pPr>
      <w:r w:rsidRPr="00AB5797">
        <w:rPr>
          <w:rFonts w:ascii="Garamond" w:hAnsi="Garamond"/>
          <w:color w:val="000000"/>
        </w:rPr>
        <w:t>Actionable</w:t>
      </w:r>
      <w:r w:rsidRPr="00AB5797">
        <w:rPr>
          <w:rStyle w:val="apple-converted-space"/>
          <w:rFonts w:ascii="Garamond" w:eastAsiaTheme="majorEastAsia" w:hAnsi="Garamond"/>
          <w:color w:val="000000"/>
        </w:rPr>
        <w:t> </w:t>
      </w:r>
      <w:r w:rsidRPr="00AB5797">
        <w:rPr>
          <w:rStyle w:val="Strong"/>
          <w:rFonts w:ascii="Garamond" w:eastAsiaTheme="majorEastAsia" w:hAnsi="Garamond"/>
          <w:color w:val="000000"/>
        </w:rPr>
        <w:t>PQC migration roadmap</w:t>
      </w:r>
      <w:r w:rsidRPr="00AB5797">
        <w:rPr>
          <w:rStyle w:val="apple-converted-space"/>
          <w:rFonts w:ascii="Garamond" w:eastAsiaTheme="majorEastAsia" w:hAnsi="Garamond"/>
          <w:color w:val="000000"/>
        </w:rPr>
        <w:t> </w:t>
      </w:r>
      <w:r w:rsidRPr="00AB5797">
        <w:rPr>
          <w:rFonts w:ascii="Garamond" w:hAnsi="Garamond"/>
          <w:color w:val="000000"/>
        </w:rPr>
        <w:t>aligned to NIST standards</w:t>
      </w:r>
    </w:p>
    <w:p w14:paraId="37BB9709" w14:textId="4D6D7C3A" w:rsidR="002753AF" w:rsidRPr="00AB5797" w:rsidRDefault="002753AF" w:rsidP="00D72A80">
      <w:pPr>
        <w:pStyle w:val="NormalWeb"/>
        <w:numPr>
          <w:ilvl w:val="0"/>
          <w:numId w:val="25"/>
        </w:numPr>
        <w:rPr>
          <w:rFonts w:ascii="Garamond" w:hAnsi="Garamond"/>
          <w:color w:val="000000"/>
        </w:rPr>
      </w:pPr>
      <w:r w:rsidRPr="00AB5797">
        <w:rPr>
          <w:rFonts w:ascii="Garamond" w:hAnsi="Garamond"/>
          <w:color w:val="000000"/>
        </w:rPr>
        <w:t>Executive-ready reports consumable by:</w:t>
      </w:r>
    </w:p>
    <w:p w14:paraId="329DFFF3" w14:textId="77777777" w:rsidR="002753AF" w:rsidRPr="00AB5797" w:rsidRDefault="002753AF" w:rsidP="00D72A80">
      <w:pPr>
        <w:pStyle w:val="NormalWeb"/>
        <w:numPr>
          <w:ilvl w:val="1"/>
          <w:numId w:val="25"/>
        </w:numPr>
        <w:rPr>
          <w:rFonts w:ascii="Garamond" w:hAnsi="Garamond"/>
          <w:color w:val="000000"/>
        </w:rPr>
      </w:pPr>
      <w:r w:rsidRPr="00AB5797">
        <w:rPr>
          <w:rFonts w:ascii="Garamond" w:hAnsi="Garamond"/>
          <w:color w:val="000000"/>
        </w:rPr>
        <w:t>Security leadership</w:t>
      </w:r>
    </w:p>
    <w:p w14:paraId="7270D249" w14:textId="77777777" w:rsidR="002753AF" w:rsidRPr="00AB5797" w:rsidRDefault="002753AF" w:rsidP="00D72A80">
      <w:pPr>
        <w:pStyle w:val="NormalWeb"/>
        <w:numPr>
          <w:ilvl w:val="1"/>
          <w:numId w:val="25"/>
        </w:numPr>
        <w:rPr>
          <w:rFonts w:ascii="Garamond" w:hAnsi="Garamond"/>
          <w:color w:val="000000"/>
        </w:rPr>
      </w:pPr>
      <w:r w:rsidRPr="00AB5797">
        <w:rPr>
          <w:rFonts w:ascii="Garamond" w:hAnsi="Garamond"/>
          <w:color w:val="000000"/>
        </w:rPr>
        <w:t>Risk &amp; compliance teams</w:t>
      </w:r>
    </w:p>
    <w:p w14:paraId="430E9352" w14:textId="0309596D" w:rsidR="002753AF" w:rsidRPr="00AB5797" w:rsidRDefault="002753AF" w:rsidP="00B477F2">
      <w:pPr>
        <w:pStyle w:val="Heading1"/>
        <w:rPr>
          <w:rFonts w:ascii="Garamond" w:eastAsia="Lora" w:hAnsi="Garamond"/>
          <w:highlight w:val="white"/>
        </w:rPr>
      </w:pPr>
      <w:bookmarkStart w:id="42" w:name="_Toc220865911"/>
      <w:r w:rsidRPr="00AB5797">
        <w:rPr>
          <w:rFonts w:ascii="Garamond" w:eastAsia="Lora" w:hAnsi="Garamond"/>
          <w:highlight w:val="white"/>
        </w:rPr>
        <w:t>Implementation Plan</w:t>
      </w:r>
      <w:bookmarkEnd w:id="42"/>
    </w:p>
    <w:p w14:paraId="64FAA537" w14:textId="4D0F1928" w:rsidR="008A6149" w:rsidRPr="00AB5797" w:rsidRDefault="008A6149" w:rsidP="008A6149">
      <w:pPr>
        <w:pStyle w:val="Heading2"/>
        <w:rPr>
          <w:rFonts w:ascii="Garamond" w:hAnsi="Garamond"/>
        </w:rPr>
      </w:pPr>
      <w:bookmarkStart w:id="43" w:name="_Toc220865912"/>
      <w:r w:rsidRPr="00AB5797">
        <w:rPr>
          <w:rFonts w:ascii="Garamond" w:hAnsi="Garamond"/>
        </w:rPr>
        <w:t>Implementation Phases</w:t>
      </w:r>
      <w:bookmarkEnd w:id="43"/>
      <w:r w:rsidRPr="00AB5797">
        <w:rPr>
          <w:rFonts w:ascii="Garamond" w:hAnsi="Garamond"/>
        </w:rPr>
        <w:t xml:space="preserve"> </w:t>
      </w:r>
    </w:p>
    <w:p w14:paraId="620DBF60" w14:textId="4F35FB68" w:rsidR="00E45E03" w:rsidRPr="00AB5797" w:rsidRDefault="00E45E03" w:rsidP="00E45E03">
      <w:pPr>
        <w:pStyle w:val="NormalWeb"/>
        <w:rPr>
          <w:rFonts w:ascii="Garamond" w:hAnsi="Garamond"/>
          <w:color w:val="000000"/>
        </w:rPr>
      </w:pPr>
      <w:r w:rsidRPr="00AB5797">
        <w:rPr>
          <w:rFonts w:ascii="Garamond" w:hAnsi="Garamond"/>
          <w:color w:val="000000"/>
        </w:rPr>
        <w:t xml:space="preserve">The PoC will be implemented in a phased approach </w:t>
      </w:r>
      <w:r w:rsidR="00B536A4" w:rsidRPr="00AB5797">
        <w:rPr>
          <w:rFonts w:ascii="Garamond" w:hAnsi="Garamond"/>
          <w:color w:val="000000"/>
        </w:rPr>
        <w:t xml:space="preserve">working </w:t>
      </w:r>
      <w:r w:rsidRPr="00AB5797">
        <w:rPr>
          <w:rFonts w:ascii="Garamond" w:hAnsi="Garamond"/>
          <w:color w:val="000000"/>
        </w:rPr>
        <w:t xml:space="preserve">in </w:t>
      </w:r>
      <w:r w:rsidR="00B536A4" w:rsidRPr="00AB5797">
        <w:rPr>
          <w:rFonts w:ascii="Garamond" w:hAnsi="Garamond"/>
          <w:color w:val="000000"/>
        </w:rPr>
        <w:t xml:space="preserve">close collaboration with the Sentara team. </w:t>
      </w:r>
    </w:p>
    <w:p w14:paraId="21369652" w14:textId="3AEE5677" w:rsidR="002753AF" w:rsidRPr="00AB5797" w:rsidRDefault="002753AF" w:rsidP="009D11A7">
      <w:pPr>
        <w:pStyle w:val="Heading3"/>
        <w:spacing w:before="0"/>
        <w:rPr>
          <w:rFonts w:ascii="Garamond" w:hAnsi="Garamond"/>
        </w:rPr>
      </w:pPr>
      <w:bookmarkStart w:id="44" w:name="_Toc220865913"/>
      <w:r w:rsidRPr="00AB5797">
        <w:rPr>
          <w:rFonts w:ascii="Garamond" w:hAnsi="Garamond"/>
        </w:rPr>
        <w:t>Phase 1: Initiation &amp; Planning</w:t>
      </w:r>
      <w:bookmarkEnd w:id="44"/>
    </w:p>
    <w:p w14:paraId="46317FFC" w14:textId="77777777" w:rsidR="002753AF" w:rsidRPr="00AB5797" w:rsidRDefault="002753AF" w:rsidP="00D72A80">
      <w:pPr>
        <w:pStyle w:val="NormalWeb"/>
        <w:numPr>
          <w:ilvl w:val="0"/>
          <w:numId w:val="26"/>
        </w:numPr>
        <w:spacing w:before="0" w:beforeAutospacing="0"/>
        <w:rPr>
          <w:rFonts w:ascii="Garamond" w:hAnsi="Garamond"/>
          <w:color w:val="000000"/>
        </w:rPr>
      </w:pPr>
      <w:r w:rsidRPr="00AB5797">
        <w:rPr>
          <w:rFonts w:ascii="Garamond" w:hAnsi="Garamond"/>
          <w:color w:val="000000"/>
        </w:rPr>
        <w:t>Finalize PoC scope and applications</w:t>
      </w:r>
    </w:p>
    <w:p w14:paraId="7407C939" w14:textId="77777777" w:rsidR="002753AF" w:rsidRPr="00AB5797" w:rsidRDefault="002753AF" w:rsidP="00D72A80">
      <w:pPr>
        <w:pStyle w:val="NormalWeb"/>
        <w:numPr>
          <w:ilvl w:val="0"/>
          <w:numId w:val="26"/>
        </w:numPr>
        <w:rPr>
          <w:rFonts w:ascii="Garamond" w:hAnsi="Garamond"/>
          <w:color w:val="000000"/>
        </w:rPr>
      </w:pPr>
      <w:r w:rsidRPr="00AB5797">
        <w:rPr>
          <w:rFonts w:ascii="Garamond" w:hAnsi="Garamond"/>
          <w:color w:val="000000"/>
        </w:rPr>
        <w:lastRenderedPageBreak/>
        <w:t>Define scan permissions and access requirements</w:t>
      </w:r>
    </w:p>
    <w:p w14:paraId="69BF9860" w14:textId="77777777" w:rsidR="002753AF" w:rsidRPr="00AB5797" w:rsidRDefault="002753AF" w:rsidP="00D72A80">
      <w:pPr>
        <w:pStyle w:val="NormalWeb"/>
        <w:numPr>
          <w:ilvl w:val="0"/>
          <w:numId w:val="26"/>
        </w:numPr>
        <w:rPr>
          <w:rFonts w:ascii="Garamond" w:hAnsi="Garamond"/>
          <w:color w:val="000000"/>
        </w:rPr>
      </w:pPr>
      <w:r w:rsidRPr="00AB5797">
        <w:rPr>
          <w:rFonts w:ascii="Garamond" w:hAnsi="Garamond"/>
          <w:color w:val="000000"/>
        </w:rPr>
        <w:t>Infrastructure readiness validation</w:t>
      </w:r>
    </w:p>
    <w:p w14:paraId="764580B3" w14:textId="77777777" w:rsidR="002753AF" w:rsidRPr="00AB5797" w:rsidRDefault="002753AF" w:rsidP="009D11A7">
      <w:pPr>
        <w:pStyle w:val="Heading3"/>
        <w:spacing w:before="0"/>
        <w:rPr>
          <w:rFonts w:ascii="Garamond" w:hAnsi="Garamond"/>
        </w:rPr>
      </w:pPr>
      <w:bookmarkStart w:id="45" w:name="_Toc220865914"/>
      <w:r w:rsidRPr="00AB5797">
        <w:rPr>
          <w:rFonts w:ascii="Garamond" w:hAnsi="Garamond"/>
        </w:rPr>
        <w:t>Phase 2: Platform Deployment</w:t>
      </w:r>
      <w:bookmarkEnd w:id="45"/>
    </w:p>
    <w:p w14:paraId="63674D75" w14:textId="77777777" w:rsidR="002753AF" w:rsidRPr="00AB5797" w:rsidRDefault="002753AF" w:rsidP="00D72A80">
      <w:pPr>
        <w:pStyle w:val="NormalWeb"/>
        <w:numPr>
          <w:ilvl w:val="0"/>
          <w:numId w:val="27"/>
        </w:numPr>
        <w:spacing w:before="0" w:beforeAutospacing="0"/>
        <w:rPr>
          <w:rFonts w:ascii="Garamond" w:hAnsi="Garamond"/>
          <w:color w:val="000000"/>
        </w:rPr>
      </w:pPr>
      <w:r w:rsidRPr="00AB5797">
        <w:rPr>
          <w:rFonts w:ascii="Garamond" w:hAnsi="Garamond"/>
          <w:color w:val="000000"/>
        </w:rPr>
        <w:t>Deploy Qdrishti server (Docker / On-Prem)</w:t>
      </w:r>
    </w:p>
    <w:p w14:paraId="0D137A38" w14:textId="77777777" w:rsidR="002753AF" w:rsidRPr="00AB5797" w:rsidRDefault="002753AF" w:rsidP="00D72A80">
      <w:pPr>
        <w:pStyle w:val="NormalWeb"/>
        <w:numPr>
          <w:ilvl w:val="0"/>
          <w:numId w:val="27"/>
        </w:numPr>
        <w:rPr>
          <w:rFonts w:ascii="Garamond" w:hAnsi="Garamond"/>
          <w:color w:val="000000"/>
        </w:rPr>
      </w:pPr>
      <w:r w:rsidRPr="00AB5797">
        <w:rPr>
          <w:rFonts w:ascii="Garamond" w:hAnsi="Garamond"/>
          <w:color w:val="000000"/>
        </w:rPr>
        <w:t>Configure scanning modules</w:t>
      </w:r>
    </w:p>
    <w:p w14:paraId="3F445B5C" w14:textId="77777777" w:rsidR="002753AF" w:rsidRPr="00AB5797" w:rsidRDefault="002753AF" w:rsidP="00D72A80">
      <w:pPr>
        <w:pStyle w:val="NormalWeb"/>
        <w:numPr>
          <w:ilvl w:val="0"/>
          <w:numId w:val="27"/>
        </w:numPr>
        <w:rPr>
          <w:rFonts w:ascii="Garamond" w:hAnsi="Garamond"/>
          <w:color w:val="000000"/>
        </w:rPr>
      </w:pPr>
      <w:r w:rsidRPr="00AB5797">
        <w:rPr>
          <w:rFonts w:ascii="Garamond" w:hAnsi="Garamond"/>
          <w:color w:val="000000"/>
        </w:rPr>
        <w:t>Validate connectivity and access</w:t>
      </w:r>
    </w:p>
    <w:p w14:paraId="3C71A7EC" w14:textId="77777777" w:rsidR="002753AF" w:rsidRPr="00AB5797" w:rsidRDefault="002753AF" w:rsidP="009D11A7">
      <w:pPr>
        <w:pStyle w:val="Heading3"/>
        <w:spacing w:before="0"/>
        <w:rPr>
          <w:rFonts w:ascii="Garamond" w:hAnsi="Garamond"/>
        </w:rPr>
      </w:pPr>
      <w:bookmarkStart w:id="46" w:name="_Toc220865915"/>
      <w:r w:rsidRPr="00AB5797">
        <w:rPr>
          <w:rFonts w:ascii="Garamond" w:hAnsi="Garamond"/>
        </w:rPr>
        <w:t>Phase 3: Cryptographic Discovery &amp; Analysis</w:t>
      </w:r>
      <w:bookmarkEnd w:id="46"/>
    </w:p>
    <w:p w14:paraId="6F43D7DB" w14:textId="77777777" w:rsidR="002753AF" w:rsidRPr="00AB5797" w:rsidRDefault="002753AF" w:rsidP="00D72A80">
      <w:pPr>
        <w:pStyle w:val="NormalWeb"/>
        <w:numPr>
          <w:ilvl w:val="0"/>
          <w:numId w:val="28"/>
        </w:numPr>
        <w:spacing w:before="0" w:beforeAutospacing="0"/>
        <w:rPr>
          <w:rFonts w:ascii="Garamond" w:hAnsi="Garamond"/>
          <w:color w:val="000000"/>
        </w:rPr>
      </w:pPr>
      <w:r w:rsidRPr="00AB5797">
        <w:rPr>
          <w:rFonts w:ascii="Garamond" w:hAnsi="Garamond"/>
          <w:color w:val="000000"/>
        </w:rPr>
        <w:t>Execute agreed scan types</w:t>
      </w:r>
    </w:p>
    <w:p w14:paraId="18BCE592" w14:textId="77777777" w:rsidR="002753AF" w:rsidRPr="00AB5797" w:rsidRDefault="002753AF" w:rsidP="00D72A80">
      <w:pPr>
        <w:pStyle w:val="NormalWeb"/>
        <w:numPr>
          <w:ilvl w:val="0"/>
          <w:numId w:val="28"/>
        </w:numPr>
        <w:rPr>
          <w:rFonts w:ascii="Garamond" w:hAnsi="Garamond"/>
          <w:color w:val="000000"/>
        </w:rPr>
      </w:pPr>
      <w:r w:rsidRPr="00AB5797">
        <w:rPr>
          <w:rFonts w:ascii="Garamond" w:hAnsi="Garamond"/>
          <w:color w:val="000000"/>
        </w:rPr>
        <w:t>Correlate cryptographic findings</w:t>
      </w:r>
    </w:p>
    <w:p w14:paraId="21BFD301" w14:textId="77777777" w:rsidR="002753AF" w:rsidRPr="00AB5797" w:rsidRDefault="002753AF" w:rsidP="00D72A80">
      <w:pPr>
        <w:pStyle w:val="NormalWeb"/>
        <w:numPr>
          <w:ilvl w:val="0"/>
          <w:numId w:val="28"/>
        </w:numPr>
        <w:rPr>
          <w:rFonts w:ascii="Garamond" w:hAnsi="Garamond"/>
          <w:color w:val="000000"/>
        </w:rPr>
      </w:pPr>
      <w:r w:rsidRPr="00AB5797">
        <w:rPr>
          <w:rFonts w:ascii="Garamond" w:hAnsi="Garamond"/>
          <w:color w:val="000000"/>
        </w:rPr>
        <w:t>Generate unified CBOM</w:t>
      </w:r>
    </w:p>
    <w:p w14:paraId="570E9358" w14:textId="77777777" w:rsidR="002753AF" w:rsidRPr="00AB5797" w:rsidRDefault="002753AF" w:rsidP="009D11A7">
      <w:pPr>
        <w:pStyle w:val="Heading3"/>
        <w:spacing w:before="0"/>
        <w:rPr>
          <w:rFonts w:ascii="Garamond" w:hAnsi="Garamond"/>
        </w:rPr>
      </w:pPr>
      <w:bookmarkStart w:id="47" w:name="_Toc220865916"/>
      <w:r w:rsidRPr="00AB5797">
        <w:rPr>
          <w:rFonts w:ascii="Garamond" w:hAnsi="Garamond"/>
        </w:rPr>
        <w:t>Phase 4: Risk &amp; Quantum Readiness Assessment</w:t>
      </w:r>
      <w:bookmarkEnd w:id="47"/>
    </w:p>
    <w:p w14:paraId="653789D5" w14:textId="77777777" w:rsidR="002753AF" w:rsidRPr="00AB5797" w:rsidRDefault="002753AF" w:rsidP="00D72A80">
      <w:pPr>
        <w:pStyle w:val="NormalWeb"/>
        <w:numPr>
          <w:ilvl w:val="0"/>
          <w:numId w:val="29"/>
        </w:numPr>
        <w:spacing w:before="0" w:beforeAutospacing="0"/>
        <w:rPr>
          <w:rFonts w:ascii="Garamond" w:hAnsi="Garamond"/>
          <w:color w:val="000000"/>
        </w:rPr>
      </w:pPr>
      <w:r w:rsidRPr="00AB5797">
        <w:rPr>
          <w:rFonts w:ascii="Garamond" w:hAnsi="Garamond"/>
          <w:color w:val="000000"/>
        </w:rPr>
        <w:t>Apply quantum threat intelligence</w:t>
      </w:r>
    </w:p>
    <w:p w14:paraId="1EAF9BAE" w14:textId="77777777" w:rsidR="002753AF" w:rsidRPr="00AB5797" w:rsidRDefault="002753AF" w:rsidP="00D72A80">
      <w:pPr>
        <w:pStyle w:val="NormalWeb"/>
        <w:numPr>
          <w:ilvl w:val="0"/>
          <w:numId w:val="29"/>
        </w:numPr>
        <w:rPr>
          <w:rFonts w:ascii="Garamond" w:hAnsi="Garamond"/>
          <w:color w:val="000000"/>
        </w:rPr>
      </w:pPr>
      <w:r w:rsidRPr="00AB5797">
        <w:rPr>
          <w:rFonts w:ascii="Garamond" w:hAnsi="Garamond"/>
          <w:color w:val="000000"/>
        </w:rPr>
        <w:t>Compute Quantum Readiness Score</w:t>
      </w:r>
    </w:p>
    <w:p w14:paraId="51F419E2" w14:textId="77777777" w:rsidR="002753AF" w:rsidRPr="00AB5797" w:rsidRDefault="002753AF" w:rsidP="00D72A80">
      <w:pPr>
        <w:pStyle w:val="NormalWeb"/>
        <w:numPr>
          <w:ilvl w:val="0"/>
          <w:numId w:val="29"/>
        </w:numPr>
        <w:rPr>
          <w:rFonts w:ascii="Garamond" w:hAnsi="Garamond"/>
          <w:color w:val="000000"/>
        </w:rPr>
      </w:pPr>
      <w:r w:rsidRPr="00AB5797">
        <w:rPr>
          <w:rFonts w:ascii="Garamond" w:hAnsi="Garamond"/>
          <w:color w:val="000000"/>
        </w:rPr>
        <w:t>Identify priority risk areas</w:t>
      </w:r>
    </w:p>
    <w:p w14:paraId="1C91CB5F" w14:textId="77777777" w:rsidR="002753AF" w:rsidRPr="00AB5797" w:rsidRDefault="002753AF" w:rsidP="009D11A7">
      <w:pPr>
        <w:pStyle w:val="Heading3"/>
        <w:spacing w:before="0"/>
        <w:rPr>
          <w:rFonts w:ascii="Garamond" w:hAnsi="Garamond"/>
        </w:rPr>
      </w:pPr>
      <w:bookmarkStart w:id="48" w:name="_Toc220865917"/>
      <w:r w:rsidRPr="00AB5797">
        <w:rPr>
          <w:rFonts w:ascii="Garamond" w:hAnsi="Garamond"/>
        </w:rPr>
        <w:t>Phase 5: Reporting &amp; Recommendations</w:t>
      </w:r>
      <w:bookmarkEnd w:id="48"/>
    </w:p>
    <w:p w14:paraId="2033ADF1" w14:textId="77777777" w:rsidR="002753AF" w:rsidRPr="00AB5797" w:rsidRDefault="002753AF" w:rsidP="00D72A80">
      <w:pPr>
        <w:pStyle w:val="NormalWeb"/>
        <w:numPr>
          <w:ilvl w:val="0"/>
          <w:numId w:val="30"/>
        </w:numPr>
        <w:spacing w:before="0" w:beforeAutospacing="0"/>
        <w:rPr>
          <w:rFonts w:ascii="Garamond" w:hAnsi="Garamond"/>
          <w:color w:val="000000"/>
        </w:rPr>
      </w:pPr>
      <w:r w:rsidRPr="00AB5797">
        <w:rPr>
          <w:rFonts w:ascii="Garamond" w:hAnsi="Garamond"/>
          <w:color w:val="000000"/>
        </w:rPr>
        <w:t>Deliver technical and executive reports</w:t>
      </w:r>
    </w:p>
    <w:p w14:paraId="79A4B364" w14:textId="77777777" w:rsidR="002753AF" w:rsidRPr="00AB5797" w:rsidRDefault="002753AF" w:rsidP="00D72A80">
      <w:pPr>
        <w:pStyle w:val="NormalWeb"/>
        <w:numPr>
          <w:ilvl w:val="0"/>
          <w:numId w:val="30"/>
        </w:numPr>
        <w:rPr>
          <w:rFonts w:ascii="Garamond" w:hAnsi="Garamond"/>
          <w:color w:val="000000"/>
        </w:rPr>
      </w:pPr>
      <w:r w:rsidRPr="00AB5797">
        <w:rPr>
          <w:rFonts w:ascii="Garamond" w:hAnsi="Garamond"/>
          <w:color w:val="000000"/>
        </w:rPr>
        <w:t>Conduct stakeholder walkthrough</w:t>
      </w:r>
    </w:p>
    <w:p w14:paraId="3E82F00D" w14:textId="77777777" w:rsidR="002753AF" w:rsidRPr="00AB5797" w:rsidRDefault="002753AF" w:rsidP="00D72A80">
      <w:pPr>
        <w:pStyle w:val="NormalWeb"/>
        <w:numPr>
          <w:ilvl w:val="0"/>
          <w:numId w:val="30"/>
        </w:numPr>
        <w:rPr>
          <w:rFonts w:ascii="Garamond" w:hAnsi="Garamond"/>
          <w:color w:val="000000"/>
        </w:rPr>
      </w:pPr>
      <w:r w:rsidRPr="00AB5797">
        <w:rPr>
          <w:rFonts w:ascii="Garamond" w:hAnsi="Garamond"/>
          <w:color w:val="000000"/>
        </w:rPr>
        <w:t>Discuss next-phase migration strategy</w:t>
      </w:r>
    </w:p>
    <w:p w14:paraId="3B5C333E" w14:textId="284EA7DA" w:rsidR="006F6FCC" w:rsidRPr="00AB5797" w:rsidRDefault="00837AB6" w:rsidP="005E09BB">
      <w:pPr>
        <w:pStyle w:val="Heading2"/>
        <w:rPr>
          <w:rFonts w:ascii="Garamond" w:eastAsia="Lora" w:hAnsi="Garamond"/>
          <w:highlight w:val="white"/>
        </w:rPr>
      </w:pPr>
      <w:bookmarkStart w:id="49" w:name="_Toc220865918"/>
      <w:r w:rsidRPr="00AB5797">
        <w:rPr>
          <w:rFonts w:ascii="Garamond" w:eastAsia="Lora" w:hAnsi="Garamond"/>
          <w:highlight w:val="white"/>
        </w:rPr>
        <w:t>Time</w:t>
      </w:r>
      <w:r w:rsidR="00562195" w:rsidRPr="00AB5797">
        <w:rPr>
          <w:rFonts w:ascii="Garamond" w:eastAsia="Lora" w:hAnsi="Garamond"/>
          <w:highlight w:val="white"/>
        </w:rPr>
        <w:t>l</w:t>
      </w:r>
      <w:r w:rsidRPr="00AB5797">
        <w:rPr>
          <w:rFonts w:ascii="Garamond" w:eastAsia="Lora" w:hAnsi="Garamond"/>
          <w:highlight w:val="white"/>
        </w:rPr>
        <w:t>ines</w:t>
      </w:r>
      <w:bookmarkEnd w:id="49"/>
    </w:p>
    <w:p w14:paraId="4517D32A" w14:textId="69A10B40" w:rsidR="005069C6" w:rsidRDefault="005069C6" w:rsidP="005069C6">
      <w:pPr>
        <w:rPr>
          <w:rFonts w:ascii="Garamond" w:hAnsi="Garamond"/>
          <w:highlight w:val="white"/>
        </w:rPr>
      </w:pPr>
      <w:r w:rsidRPr="00AB5797">
        <w:rPr>
          <w:rFonts w:ascii="Garamond" w:hAnsi="Garamond"/>
          <w:highlight w:val="white"/>
        </w:rPr>
        <w:t xml:space="preserve">Following is a </w:t>
      </w:r>
      <w:r w:rsidR="00593565" w:rsidRPr="00AB5797">
        <w:rPr>
          <w:rFonts w:ascii="Garamond" w:hAnsi="Garamond"/>
          <w:highlight w:val="white"/>
        </w:rPr>
        <w:t>high-level</w:t>
      </w:r>
      <w:r w:rsidRPr="00AB5797">
        <w:rPr>
          <w:rFonts w:ascii="Garamond" w:hAnsi="Garamond"/>
          <w:highlight w:val="white"/>
        </w:rPr>
        <w:t xml:space="preserve"> timeline based on the current visibility, a detailed implementation plan </w:t>
      </w:r>
      <w:r w:rsidR="00593565">
        <w:rPr>
          <w:rFonts w:ascii="Garamond" w:hAnsi="Garamond"/>
          <w:highlight w:val="white"/>
        </w:rPr>
        <w:t xml:space="preserve">and revised timeline </w:t>
      </w:r>
      <w:r w:rsidRPr="00AB5797">
        <w:rPr>
          <w:rFonts w:ascii="Garamond" w:hAnsi="Garamond"/>
          <w:highlight w:val="white"/>
        </w:rPr>
        <w:t xml:space="preserve">will be prepared as </w:t>
      </w:r>
      <w:r w:rsidR="006F4865" w:rsidRPr="00AB5797">
        <w:rPr>
          <w:rFonts w:ascii="Garamond" w:hAnsi="Garamond"/>
          <w:highlight w:val="white"/>
        </w:rPr>
        <w:t xml:space="preserve">requirements and dependencies are </w:t>
      </w:r>
      <w:r w:rsidR="00AE2101" w:rsidRPr="00AB5797">
        <w:rPr>
          <w:rFonts w:ascii="Garamond" w:hAnsi="Garamond"/>
          <w:highlight w:val="white"/>
        </w:rPr>
        <w:t xml:space="preserve">discovered.  </w:t>
      </w:r>
    </w:p>
    <w:p w14:paraId="0AA6EEDC" w14:textId="3BA2819D" w:rsidR="005A385C" w:rsidRPr="00AB5797" w:rsidRDefault="005A385C" w:rsidP="005069C6">
      <w:pPr>
        <w:rPr>
          <w:rFonts w:ascii="Garamond" w:hAnsi="Garamond"/>
          <w:highlight w:val="white"/>
        </w:rPr>
      </w:pPr>
      <w:r>
        <w:rPr>
          <w:rFonts w:ascii="Garamond" w:hAnsi="Garamond"/>
          <w:highlight w:val="white"/>
        </w:rPr>
        <w:t>Six Weeks</w:t>
      </w:r>
    </w:p>
    <w:tbl>
      <w:tblPr>
        <w:tblW w:w="9804" w:type="dxa"/>
        <w:tblLook w:val="04A0" w:firstRow="1" w:lastRow="0" w:firstColumn="1" w:lastColumn="0" w:noHBand="0" w:noVBand="1"/>
      </w:tblPr>
      <w:tblGrid>
        <w:gridCol w:w="4404"/>
        <w:gridCol w:w="675"/>
        <w:gridCol w:w="675"/>
        <w:gridCol w:w="675"/>
        <w:gridCol w:w="675"/>
        <w:gridCol w:w="675"/>
        <w:gridCol w:w="675"/>
        <w:gridCol w:w="675"/>
        <w:gridCol w:w="675"/>
      </w:tblGrid>
      <w:tr w:rsidR="009D11A7" w:rsidRPr="009D11A7" w14:paraId="56ED87EB" w14:textId="77777777" w:rsidTr="009D11A7">
        <w:trPr>
          <w:trHeight w:val="189"/>
        </w:trPr>
        <w:tc>
          <w:tcPr>
            <w:tcW w:w="4404" w:type="dxa"/>
            <w:tcBorders>
              <w:top w:val="single" w:sz="8" w:space="0" w:color="auto"/>
              <w:left w:val="single" w:sz="8" w:space="0" w:color="auto"/>
              <w:bottom w:val="single" w:sz="8" w:space="0" w:color="auto"/>
              <w:right w:val="single" w:sz="8" w:space="0" w:color="auto"/>
            </w:tcBorders>
            <w:noWrap/>
            <w:vAlign w:val="center"/>
            <w:hideMark/>
          </w:tcPr>
          <w:p w14:paraId="4DA647CF" w14:textId="77777777" w:rsidR="009D11A7" w:rsidRPr="009D11A7" w:rsidRDefault="009D11A7" w:rsidP="009D11A7">
            <w:pPr>
              <w:spacing w:after="0" w:line="240" w:lineRule="auto"/>
              <w:rPr>
                <w:rFonts w:ascii="Baskerville Old Face" w:eastAsia="Times New Roman" w:hAnsi="Baskerville Old Face" w:cs="Times New Roman"/>
                <w:b/>
                <w:bCs/>
                <w:color w:val="000000"/>
                <w:sz w:val="22"/>
                <w:lang w:val="en-IN" w:eastAsia="en-IN"/>
              </w:rPr>
            </w:pPr>
            <w:r w:rsidRPr="009D11A7">
              <w:rPr>
                <w:rFonts w:ascii="Baskerville Old Face" w:eastAsia="Times New Roman" w:hAnsi="Baskerville Old Face" w:cs="Times New Roman"/>
                <w:b/>
                <w:bCs/>
                <w:color w:val="000000"/>
                <w:sz w:val="22"/>
                <w:lang w:val="en-IN" w:eastAsia="en-IN"/>
              </w:rPr>
              <w:t>Deliverable</w:t>
            </w:r>
          </w:p>
        </w:tc>
        <w:tc>
          <w:tcPr>
            <w:tcW w:w="675" w:type="dxa"/>
            <w:tcBorders>
              <w:top w:val="single" w:sz="8" w:space="0" w:color="auto"/>
              <w:left w:val="nil"/>
              <w:bottom w:val="single" w:sz="8" w:space="0" w:color="auto"/>
              <w:right w:val="single" w:sz="8" w:space="0" w:color="auto"/>
            </w:tcBorders>
            <w:noWrap/>
            <w:vAlign w:val="center"/>
            <w:hideMark/>
          </w:tcPr>
          <w:p w14:paraId="7F1DB32D" w14:textId="77777777" w:rsidR="009D11A7" w:rsidRPr="009D11A7" w:rsidRDefault="009D11A7" w:rsidP="009D11A7">
            <w:pPr>
              <w:spacing w:after="0" w:line="240" w:lineRule="auto"/>
              <w:jc w:val="center"/>
              <w:rPr>
                <w:rFonts w:ascii="Arial" w:eastAsia="Times New Roman" w:hAnsi="Arial" w:cs="Arial"/>
                <w:b/>
                <w:bCs/>
                <w:color w:val="000000"/>
                <w:sz w:val="18"/>
                <w:szCs w:val="18"/>
                <w:lang w:val="en-IN" w:eastAsia="en-IN"/>
              </w:rPr>
            </w:pPr>
            <w:r w:rsidRPr="009D11A7">
              <w:rPr>
                <w:rFonts w:ascii="Arial" w:eastAsia="Times New Roman" w:hAnsi="Arial" w:cs="Arial"/>
                <w:b/>
                <w:bCs/>
                <w:color w:val="000000"/>
                <w:sz w:val="18"/>
                <w:szCs w:val="18"/>
                <w:lang w:val="en-IN" w:eastAsia="en-IN"/>
              </w:rPr>
              <w:t>W1</w:t>
            </w:r>
          </w:p>
        </w:tc>
        <w:tc>
          <w:tcPr>
            <w:tcW w:w="675" w:type="dxa"/>
            <w:tcBorders>
              <w:top w:val="single" w:sz="8" w:space="0" w:color="auto"/>
              <w:left w:val="nil"/>
              <w:bottom w:val="single" w:sz="8" w:space="0" w:color="auto"/>
              <w:right w:val="single" w:sz="8" w:space="0" w:color="auto"/>
            </w:tcBorders>
            <w:noWrap/>
            <w:vAlign w:val="center"/>
            <w:hideMark/>
          </w:tcPr>
          <w:p w14:paraId="316FC387" w14:textId="77777777" w:rsidR="009D11A7" w:rsidRPr="009D11A7" w:rsidRDefault="009D11A7" w:rsidP="009D11A7">
            <w:pPr>
              <w:spacing w:after="0" w:line="240" w:lineRule="auto"/>
              <w:jc w:val="center"/>
              <w:rPr>
                <w:rFonts w:ascii="Arial" w:eastAsia="Times New Roman" w:hAnsi="Arial" w:cs="Arial"/>
                <w:b/>
                <w:bCs/>
                <w:color w:val="000000"/>
                <w:sz w:val="18"/>
                <w:szCs w:val="18"/>
                <w:lang w:val="en-IN" w:eastAsia="en-IN"/>
              </w:rPr>
            </w:pPr>
            <w:r w:rsidRPr="009D11A7">
              <w:rPr>
                <w:rFonts w:ascii="Arial" w:eastAsia="Times New Roman" w:hAnsi="Arial" w:cs="Arial"/>
                <w:b/>
                <w:bCs/>
                <w:color w:val="000000"/>
                <w:sz w:val="18"/>
                <w:szCs w:val="18"/>
                <w:lang w:val="en-IN" w:eastAsia="en-IN"/>
              </w:rPr>
              <w:t>W2</w:t>
            </w:r>
          </w:p>
        </w:tc>
        <w:tc>
          <w:tcPr>
            <w:tcW w:w="675" w:type="dxa"/>
            <w:tcBorders>
              <w:top w:val="single" w:sz="8" w:space="0" w:color="auto"/>
              <w:left w:val="nil"/>
              <w:bottom w:val="single" w:sz="8" w:space="0" w:color="auto"/>
              <w:right w:val="single" w:sz="8" w:space="0" w:color="auto"/>
            </w:tcBorders>
            <w:noWrap/>
            <w:vAlign w:val="center"/>
            <w:hideMark/>
          </w:tcPr>
          <w:p w14:paraId="27ACE763" w14:textId="77777777" w:rsidR="009D11A7" w:rsidRPr="009D11A7" w:rsidRDefault="009D11A7" w:rsidP="009D11A7">
            <w:pPr>
              <w:spacing w:after="0" w:line="240" w:lineRule="auto"/>
              <w:jc w:val="center"/>
              <w:rPr>
                <w:rFonts w:ascii="Arial" w:eastAsia="Times New Roman" w:hAnsi="Arial" w:cs="Arial"/>
                <w:b/>
                <w:bCs/>
                <w:color w:val="000000"/>
                <w:sz w:val="18"/>
                <w:szCs w:val="18"/>
                <w:lang w:val="en-IN" w:eastAsia="en-IN"/>
              </w:rPr>
            </w:pPr>
            <w:r w:rsidRPr="009D11A7">
              <w:rPr>
                <w:rFonts w:ascii="Arial" w:eastAsia="Times New Roman" w:hAnsi="Arial" w:cs="Arial"/>
                <w:b/>
                <w:bCs/>
                <w:color w:val="000000"/>
                <w:sz w:val="18"/>
                <w:szCs w:val="18"/>
                <w:lang w:val="en-IN" w:eastAsia="en-IN"/>
              </w:rPr>
              <w:t>W3</w:t>
            </w:r>
          </w:p>
        </w:tc>
        <w:tc>
          <w:tcPr>
            <w:tcW w:w="675" w:type="dxa"/>
            <w:tcBorders>
              <w:top w:val="single" w:sz="8" w:space="0" w:color="auto"/>
              <w:left w:val="nil"/>
              <w:bottom w:val="single" w:sz="8" w:space="0" w:color="auto"/>
              <w:right w:val="single" w:sz="8" w:space="0" w:color="auto"/>
            </w:tcBorders>
            <w:noWrap/>
            <w:vAlign w:val="center"/>
            <w:hideMark/>
          </w:tcPr>
          <w:p w14:paraId="2F359689" w14:textId="77777777" w:rsidR="009D11A7" w:rsidRPr="009D11A7" w:rsidRDefault="009D11A7" w:rsidP="009D11A7">
            <w:pPr>
              <w:spacing w:after="0" w:line="240" w:lineRule="auto"/>
              <w:jc w:val="center"/>
              <w:rPr>
                <w:rFonts w:ascii="Arial" w:eastAsia="Times New Roman" w:hAnsi="Arial" w:cs="Arial"/>
                <w:b/>
                <w:bCs/>
                <w:color w:val="000000"/>
                <w:sz w:val="18"/>
                <w:szCs w:val="18"/>
                <w:lang w:val="en-IN" w:eastAsia="en-IN"/>
              </w:rPr>
            </w:pPr>
            <w:r w:rsidRPr="009D11A7">
              <w:rPr>
                <w:rFonts w:ascii="Arial" w:eastAsia="Times New Roman" w:hAnsi="Arial" w:cs="Arial"/>
                <w:b/>
                <w:bCs/>
                <w:color w:val="000000"/>
                <w:sz w:val="18"/>
                <w:szCs w:val="18"/>
                <w:lang w:val="en-IN" w:eastAsia="en-IN"/>
              </w:rPr>
              <w:t>W4</w:t>
            </w:r>
          </w:p>
        </w:tc>
        <w:tc>
          <w:tcPr>
            <w:tcW w:w="675" w:type="dxa"/>
            <w:tcBorders>
              <w:top w:val="single" w:sz="8" w:space="0" w:color="auto"/>
              <w:left w:val="nil"/>
              <w:bottom w:val="single" w:sz="8" w:space="0" w:color="auto"/>
              <w:right w:val="single" w:sz="8" w:space="0" w:color="auto"/>
            </w:tcBorders>
            <w:noWrap/>
            <w:vAlign w:val="center"/>
            <w:hideMark/>
          </w:tcPr>
          <w:p w14:paraId="35DCC9E1" w14:textId="77777777" w:rsidR="009D11A7" w:rsidRPr="009D11A7" w:rsidRDefault="009D11A7" w:rsidP="009D11A7">
            <w:pPr>
              <w:spacing w:after="0" w:line="240" w:lineRule="auto"/>
              <w:jc w:val="center"/>
              <w:rPr>
                <w:rFonts w:ascii="Arial" w:eastAsia="Times New Roman" w:hAnsi="Arial" w:cs="Arial"/>
                <w:b/>
                <w:bCs/>
                <w:color w:val="000000"/>
                <w:sz w:val="18"/>
                <w:szCs w:val="18"/>
                <w:lang w:val="en-IN" w:eastAsia="en-IN"/>
              </w:rPr>
            </w:pPr>
            <w:r w:rsidRPr="009D11A7">
              <w:rPr>
                <w:rFonts w:ascii="Arial" w:eastAsia="Times New Roman" w:hAnsi="Arial" w:cs="Arial"/>
                <w:b/>
                <w:bCs/>
                <w:color w:val="000000"/>
                <w:sz w:val="18"/>
                <w:szCs w:val="18"/>
                <w:lang w:val="en-IN" w:eastAsia="en-IN"/>
              </w:rPr>
              <w:t>W5</w:t>
            </w:r>
          </w:p>
        </w:tc>
        <w:tc>
          <w:tcPr>
            <w:tcW w:w="675" w:type="dxa"/>
            <w:tcBorders>
              <w:top w:val="single" w:sz="8" w:space="0" w:color="auto"/>
              <w:left w:val="nil"/>
              <w:bottom w:val="single" w:sz="8" w:space="0" w:color="auto"/>
              <w:right w:val="single" w:sz="8" w:space="0" w:color="auto"/>
            </w:tcBorders>
            <w:noWrap/>
            <w:vAlign w:val="center"/>
            <w:hideMark/>
          </w:tcPr>
          <w:p w14:paraId="72399AD8" w14:textId="77777777" w:rsidR="009D11A7" w:rsidRPr="009D11A7" w:rsidRDefault="009D11A7" w:rsidP="009D11A7">
            <w:pPr>
              <w:spacing w:after="0" w:line="240" w:lineRule="auto"/>
              <w:jc w:val="center"/>
              <w:rPr>
                <w:rFonts w:ascii="Arial" w:eastAsia="Times New Roman" w:hAnsi="Arial" w:cs="Arial"/>
                <w:b/>
                <w:bCs/>
                <w:color w:val="000000"/>
                <w:sz w:val="18"/>
                <w:szCs w:val="18"/>
                <w:lang w:val="en-IN" w:eastAsia="en-IN"/>
              </w:rPr>
            </w:pPr>
            <w:r w:rsidRPr="009D11A7">
              <w:rPr>
                <w:rFonts w:ascii="Arial" w:eastAsia="Times New Roman" w:hAnsi="Arial" w:cs="Arial"/>
                <w:b/>
                <w:bCs/>
                <w:color w:val="000000"/>
                <w:sz w:val="18"/>
                <w:szCs w:val="18"/>
                <w:lang w:val="en-IN" w:eastAsia="en-IN"/>
              </w:rPr>
              <w:t>W6</w:t>
            </w:r>
          </w:p>
        </w:tc>
        <w:tc>
          <w:tcPr>
            <w:tcW w:w="675" w:type="dxa"/>
            <w:tcBorders>
              <w:top w:val="single" w:sz="8" w:space="0" w:color="auto"/>
              <w:left w:val="nil"/>
              <w:bottom w:val="single" w:sz="8" w:space="0" w:color="auto"/>
              <w:right w:val="single" w:sz="8" w:space="0" w:color="auto"/>
            </w:tcBorders>
            <w:noWrap/>
            <w:vAlign w:val="center"/>
            <w:hideMark/>
          </w:tcPr>
          <w:p w14:paraId="26F65611" w14:textId="77777777" w:rsidR="009D11A7" w:rsidRPr="009D11A7" w:rsidRDefault="009D11A7" w:rsidP="009D11A7">
            <w:pPr>
              <w:spacing w:after="0" w:line="240" w:lineRule="auto"/>
              <w:jc w:val="center"/>
              <w:rPr>
                <w:rFonts w:ascii="Arial" w:eastAsia="Times New Roman" w:hAnsi="Arial" w:cs="Arial"/>
                <w:b/>
                <w:bCs/>
                <w:color w:val="000000"/>
                <w:sz w:val="18"/>
                <w:szCs w:val="18"/>
                <w:lang w:val="en-IN" w:eastAsia="en-IN"/>
              </w:rPr>
            </w:pPr>
            <w:r w:rsidRPr="009D11A7">
              <w:rPr>
                <w:rFonts w:ascii="Arial" w:eastAsia="Times New Roman" w:hAnsi="Arial" w:cs="Arial"/>
                <w:b/>
                <w:bCs/>
                <w:color w:val="000000"/>
                <w:sz w:val="18"/>
                <w:szCs w:val="18"/>
                <w:lang w:val="en-IN" w:eastAsia="en-IN"/>
              </w:rPr>
              <w:t>W7</w:t>
            </w:r>
          </w:p>
        </w:tc>
        <w:tc>
          <w:tcPr>
            <w:tcW w:w="675" w:type="dxa"/>
            <w:tcBorders>
              <w:top w:val="single" w:sz="8" w:space="0" w:color="auto"/>
              <w:left w:val="nil"/>
              <w:bottom w:val="single" w:sz="8" w:space="0" w:color="auto"/>
              <w:right w:val="single" w:sz="8" w:space="0" w:color="auto"/>
            </w:tcBorders>
            <w:noWrap/>
            <w:vAlign w:val="center"/>
            <w:hideMark/>
          </w:tcPr>
          <w:p w14:paraId="53509EEB" w14:textId="77777777" w:rsidR="009D11A7" w:rsidRPr="009D11A7" w:rsidRDefault="009D11A7" w:rsidP="009D11A7">
            <w:pPr>
              <w:spacing w:after="0" w:line="240" w:lineRule="auto"/>
              <w:jc w:val="center"/>
              <w:rPr>
                <w:rFonts w:ascii="Arial" w:eastAsia="Times New Roman" w:hAnsi="Arial" w:cs="Arial"/>
                <w:b/>
                <w:bCs/>
                <w:color w:val="000000"/>
                <w:sz w:val="18"/>
                <w:szCs w:val="18"/>
                <w:lang w:val="en-IN" w:eastAsia="en-IN"/>
              </w:rPr>
            </w:pPr>
            <w:r w:rsidRPr="009D11A7">
              <w:rPr>
                <w:rFonts w:ascii="Arial" w:eastAsia="Times New Roman" w:hAnsi="Arial" w:cs="Arial"/>
                <w:b/>
                <w:bCs/>
                <w:color w:val="000000"/>
                <w:sz w:val="18"/>
                <w:szCs w:val="18"/>
                <w:lang w:val="en-IN" w:eastAsia="en-IN"/>
              </w:rPr>
              <w:t>W8</w:t>
            </w:r>
          </w:p>
        </w:tc>
      </w:tr>
      <w:tr w:rsidR="009D11A7" w:rsidRPr="009D11A7" w14:paraId="7C52693E" w14:textId="77777777" w:rsidTr="009D11A7">
        <w:trPr>
          <w:trHeight w:val="189"/>
        </w:trPr>
        <w:tc>
          <w:tcPr>
            <w:tcW w:w="4404" w:type="dxa"/>
            <w:tcBorders>
              <w:top w:val="nil"/>
              <w:left w:val="single" w:sz="8" w:space="0" w:color="auto"/>
              <w:bottom w:val="single" w:sz="8" w:space="0" w:color="auto"/>
              <w:right w:val="single" w:sz="8" w:space="0" w:color="auto"/>
            </w:tcBorders>
            <w:shd w:val="clear" w:color="000000" w:fill="808080"/>
            <w:noWrap/>
            <w:vAlign w:val="center"/>
            <w:hideMark/>
          </w:tcPr>
          <w:p w14:paraId="71842772" w14:textId="77777777" w:rsidR="009D11A7" w:rsidRPr="009D11A7" w:rsidRDefault="009D11A7" w:rsidP="009D11A7">
            <w:pPr>
              <w:spacing w:after="0" w:line="240" w:lineRule="auto"/>
              <w:rPr>
                <w:rFonts w:ascii="Bookman Old Style" w:eastAsia="Times New Roman" w:hAnsi="Bookman Old Style" w:cs="Times New Roman"/>
                <w:b/>
                <w:bCs/>
                <w:color w:val="000000"/>
                <w:sz w:val="18"/>
                <w:szCs w:val="18"/>
                <w:lang w:val="en-IN" w:eastAsia="en-IN"/>
              </w:rPr>
            </w:pPr>
            <w:r w:rsidRPr="009D11A7">
              <w:rPr>
                <w:rFonts w:ascii="Bookman Old Style" w:eastAsia="Times New Roman" w:hAnsi="Bookman Old Style" w:cs="Times New Roman"/>
                <w:b/>
                <w:bCs/>
                <w:color w:val="000000"/>
                <w:sz w:val="18"/>
                <w:szCs w:val="18"/>
                <w:lang w:val="en-IN" w:eastAsia="en-IN"/>
              </w:rPr>
              <w:t>Initiation &amp; Planning</w:t>
            </w:r>
          </w:p>
        </w:tc>
        <w:tc>
          <w:tcPr>
            <w:tcW w:w="675" w:type="dxa"/>
            <w:tcBorders>
              <w:top w:val="nil"/>
              <w:left w:val="nil"/>
              <w:bottom w:val="single" w:sz="8" w:space="0" w:color="auto"/>
              <w:right w:val="single" w:sz="8" w:space="0" w:color="auto"/>
            </w:tcBorders>
            <w:noWrap/>
            <w:vAlign w:val="center"/>
            <w:hideMark/>
          </w:tcPr>
          <w:p w14:paraId="75EA41E3"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36EE9CDF"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7B04F724"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088A2202"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36475901"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6A2E50A1"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0DD82574"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38219B5F"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r>
      <w:tr w:rsidR="009D11A7" w:rsidRPr="009D11A7" w14:paraId="04DBF6C5" w14:textId="77777777" w:rsidTr="009D11A7">
        <w:trPr>
          <w:trHeight w:val="189"/>
        </w:trPr>
        <w:tc>
          <w:tcPr>
            <w:tcW w:w="4404" w:type="dxa"/>
            <w:tcBorders>
              <w:top w:val="nil"/>
              <w:left w:val="single" w:sz="8" w:space="0" w:color="auto"/>
              <w:bottom w:val="single" w:sz="8" w:space="0" w:color="auto"/>
              <w:right w:val="single" w:sz="8" w:space="0" w:color="auto"/>
            </w:tcBorders>
            <w:noWrap/>
            <w:vAlign w:val="center"/>
            <w:hideMark/>
          </w:tcPr>
          <w:p w14:paraId="009C78A5" w14:textId="77777777" w:rsidR="009D11A7" w:rsidRPr="009D11A7" w:rsidRDefault="009D11A7" w:rsidP="009D11A7">
            <w:pPr>
              <w:spacing w:after="0" w:line="240" w:lineRule="auto"/>
              <w:rPr>
                <w:rFonts w:ascii="Bookman Old Style" w:eastAsia="Times New Roman" w:hAnsi="Bookman Old Style" w:cs="Times New Roman"/>
                <w:color w:val="000000"/>
                <w:sz w:val="18"/>
                <w:szCs w:val="18"/>
                <w:lang w:val="en-IN" w:eastAsia="en-IN"/>
              </w:rPr>
            </w:pPr>
            <w:r w:rsidRPr="009D11A7">
              <w:rPr>
                <w:rFonts w:ascii="Bookman Old Style" w:eastAsia="Times New Roman" w:hAnsi="Bookman Old Style" w:cs="Times New Roman"/>
                <w:color w:val="000000"/>
                <w:sz w:val="18"/>
                <w:szCs w:val="18"/>
                <w:lang w:val="en-IN" w:eastAsia="en-IN"/>
              </w:rPr>
              <w:t>Finalize PoC scope and applications</w:t>
            </w:r>
          </w:p>
        </w:tc>
        <w:tc>
          <w:tcPr>
            <w:tcW w:w="675" w:type="dxa"/>
            <w:tcBorders>
              <w:top w:val="nil"/>
              <w:left w:val="nil"/>
              <w:bottom w:val="single" w:sz="8" w:space="0" w:color="auto"/>
              <w:right w:val="single" w:sz="8" w:space="0" w:color="auto"/>
            </w:tcBorders>
            <w:shd w:val="clear" w:color="000000" w:fill="808080"/>
            <w:noWrap/>
            <w:vAlign w:val="center"/>
            <w:hideMark/>
          </w:tcPr>
          <w:p w14:paraId="0DCD1501"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1</w:t>
            </w:r>
          </w:p>
        </w:tc>
        <w:tc>
          <w:tcPr>
            <w:tcW w:w="675" w:type="dxa"/>
            <w:tcBorders>
              <w:top w:val="nil"/>
              <w:left w:val="nil"/>
              <w:bottom w:val="single" w:sz="8" w:space="0" w:color="auto"/>
              <w:right w:val="single" w:sz="8" w:space="0" w:color="auto"/>
            </w:tcBorders>
            <w:noWrap/>
            <w:vAlign w:val="center"/>
            <w:hideMark/>
          </w:tcPr>
          <w:p w14:paraId="0FAB90A6"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43D8E1A5"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72555503"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4EAB42FC"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1B3590CB"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71008E04"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3D551A3A"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r>
      <w:tr w:rsidR="009D11A7" w:rsidRPr="009D11A7" w14:paraId="4CFE2F5C" w14:textId="77777777" w:rsidTr="009D11A7">
        <w:trPr>
          <w:trHeight w:val="189"/>
        </w:trPr>
        <w:tc>
          <w:tcPr>
            <w:tcW w:w="4404" w:type="dxa"/>
            <w:tcBorders>
              <w:top w:val="nil"/>
              <w:left w:val="single" w:sz="8" w:space="0" w:color="auto"/>
              <w:bottom w:val="single" w:sz="8" w:space="0" w:color="auto"/>
              <w:right w:val="single" w:sz="8" w:space="0" w:color="auto"/>
            </w:tcBorders>
            <w:noWrap/>
            <w:vAlign w:val="center"/>
            <w:hideMark/>
          </w:tcPr>
          <w:p w14:paraId="059692ED" w14:textId="77777777" w:rsidR="009D11A7" w:rsidRPr="009D11A7" w:rsidRDefault="009D11A7" w:rsidP="009D11A7">
            <w:pPr>
              <w:spacing w:after="0" w:line="240" w:lineRule="auto"/>
              <w:rPr>
                <w:rFonts w:ascii="Bookman Old Style" w:eastAsia="Times New Roman" w:hAnsi="Bookman Old Style" w:cs="Times New Roman"/>
                <w:color w:val="000000"/>
                <w:sz w:val="18"/>
                <w:szCs w:val="18"/>
                <w:lang w:val="en-IN" w:eastAsia="en-IN"/>
              </w:rPr>
            </w:pPr>
            <w:r w:rsidRPr="009D11A7">
              <w:rPr>
                <w:rFonts w:ascii="Bookman Old Style" w:eastAsia="Times New Roman" w:hAnsi="Bookman Old Style" w:cs="Times New Roman"/>
                <w:color w:val="000000"/>
                <w:sz w:val="18"/>
                <w:szCs w:val="18"/>
                <w:lang w:val="en-IN" w:eastAsia="en-IN"/>
              </w:rPr>
              <w:t>Define scan permissions and access requirements</w:t>
            </w:r>
          </w:p>
        </w:tc>
        <w:tc>
          <w:tcPr>
            <w:tcW w:w="675" w:type="dxa"/>
            <w:tcBorders>
              <w:top w:val="nil"/>
              <w:left w:val="nil"/>
              <w:bottom w:val="single" w:sz="8" w:space="0" w:color="auto"/>
              <w:right w:val="single" w:sz="8" w:space="0" w:color="auto"/>
            </w:tcBorders>
            <w:noWrap/>
            <w:vAlign w:val="center"/>
            <w:hideMark/>
          </w:tcPr>
          <w:p w14:paraId="7C8F39C7"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shd w:val="clear" w:color="000000" w:fill="808080"/>
            <w:noWrap/>
            <w:vAlign w:val="center"/>
            <w:hideMark/>
          </w:tcPr>
          <w:p w14:paraId="1DA88387"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1</w:t>
            </w:r>
          </w:p>
        </w:tc>
        <w:tc>
          <w:tcPr>
            <w:tcW w:w="675" w:type="dxa"/>
            <w:tcBorders>
              <w:top w:val="nil"/>
              <w:left w:val="nil"/>
              <w:bottom w:val="single" w:sz="8" w:space="0" w:color="auto"/>
              <w:right w:val="single" w:sz="8" w:space="0" w:color="auto"/>
            </w:tcBorders>
            <w:noWrap/>
            <w:vAlign w:val="center"/>
            <w:hideMark/>
          </w:tcPr>
          <w:p w14:paraId="64CA8BD0"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49628620"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63C0521D"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641B103A"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7D4A7E46"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2DDB3147"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r>
      <w:tr w:rsidR="009D11A7" w:rsidRPr="009D11A7" w14:paraId="7B5B61F3" w14:textId="77777777" w:rsidTr="009D11A7">
        <w:trPr>
          <w:trHeight w:val="189"/>
        </w:trPr>
        <w:tc>
          <w:tcPr>
            <w:tcW w:w="4404" w:type="dxa"/>
            <w:tcBorders>
              <w:top w:val="nil"/>
              <w:left w:val="single" w:sz="8" w:space="0" w:color="auto"/>
              <w:bottom w:val="single" w:sz="8" w:space="0" w:color="auto"/>
              <w:right w:val="single" w:sz="8" w:space="0" w:color="auto"/>
            </w:tcBorders>
            <w:noWrap/>
            <w:vAlign w:val="center"/>
            <w:hideMark/>
          </w:tcPr>
          <w:p w14:paraId="4E6BA999" w14:textId="77777777" w:rsidR="009D11A7" w:rsidRPr="009D11A7" w:rsidRDefault="009D11A7" w:rsidP="009D11A7">
            <w:pPr>
              <w:spacing w:after="0" w:line="240" w:lineRule="auto"/>
              <w:rPr>
                <w:rFonts w:ascii="Bookman Old Style" w:eastAsia="Times New Roman" w:hAnsi="Bookman Old Style" w:cs="Times New Roman"/>
                <w:color w:val="000000"/>
                <w:sz w:val="18"/>
                <w:szCs w:val="18"/>
                <w:lang w:val="en-IN" w:eastAsia="en-IN"/>
              </w:rPr>
            </w:pPr>
            <w:r w:rsidRPr="009D11A7">
              <w:rPr>
                <w:rFonts w:ascii="Bookman Old Style" w:eastAsia="Times New Roman" w:hAnsi="Bookman Old Style" w:cs="Times New Roman"/>
                <w:color w:val="000000"/>
                <w:sz w:val="18"/>
                <w:szCs w:val="18"/>
                <w:lang w:val="en-IN" w:eastAsia="en-IN"/>
              </w:rPr>
              <w:t>Infrastructure readiness validation</w:t>
            </w:r>
          </w:p>
        </w:tc>
        <w:tc>
          <w:tcPr>
            <w:tcW w:w="675" w:type="dxa"/>
            <w:tcBorders>
              <w:top w:val="nil"/>
              <w:left w:val="nil"/>
              <w:bottom w:val="single" w:sz="8" w:space="0" w:color="auto"/>
              <w:right w:val="single" w:sz="8" w:space="0" w:color="auto"/>
            </w:tcBorders>
            <w:noWrap/>
            <w:vAlign w:val="center"/>
            <w:hideMark/>
          </w:tcPr>
          <w:p w14:paraId="13562FDF"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shd w:val="clear" w:color="000000" w:fill="808080"/>
            <w:noWrap/>
            <w:vAlign w:val="center"/>
            <w:hideMark/>
          </w:tcPr>
          <w:p w14:paraId="6C7736F4"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1</w:t>
            </w:r>
          </w:p>
        </w:tc>
        <w:tc>
          <w:tcPr>
            <w:tcW w:w="675" w:type="dxa"/>
            <w:tcBorders>
              <w:top w:val="nil"/>
              <w:left w:val="nil"/>
              <w:bottom w:val="single" w:sz="8" w:space="0" w:color="auto"/>
              <w:right w:val="single" w:sz="8" w:space="0" w:color="auto"/>
            </w:tcBorders>
            <w:noWrap/>
            <w:vAlign w:val="center"/>
            <w:hideMark/>
          </w:tcPr>
          <w:p w14:paraId="348430A4"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4E4AE31C"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29F799B7"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1AD0D494"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5877F619"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0D29101A"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r>
      <w:tr w:rsidR="009D11A7" w:rsidRPr="009D11A7" w14:paraId="595DD853" w14:textId="77777777" w:rsidTr="009D11A7">
        <w:trPr>
          <w:trHeight w:val="189"/>
        </w:trPr>
        <w:tc>
          <w:tcPr>
            <w:tcW w:w="4404" w:type="dxa"/>
            <w:tcBorders>
              <w:top w:val="nil"/>
              <w:left w:val="single" w:sz="8" w:space="0" w:color="auto"/>
              <w:bottom w:val="single" w:sz="8" w:space="0" w:color="auto"/>
              <w:right w:val="single" w:sz="8" w:space="0" w:color="auto"/>
            </w:tcBorders>
            <w:shd w:val="clear" w:color="000000" w:fill="DAE9F8"/>
            <w:noWrap/>
            <w:vAlign w:val="center"/>
            <w:hideMark/>
          </w:tcPr>
          <w:p w14:paraId="7BC9A36E" w14:textId="77777777" w:rsidR="009D11A7" w:rsidRPr="009D11A7" w:rsidRDefault="009D11A7" w:rsidP="009D11A7">
            <w:pPr>
              <w:spacing w:after="0" w:line="240" w:lineRule="auto"/>
              <w:rPr>
                <w:rFonts w:ascii="Bookman Old Style" w:eastAsia="Times New Roman" w:hAnsi="Bookman Old Style" w:cs="Times New Roman"/>
                <w:b/>
                <w:bCs/>
                <w:color w:val="000000"/>
                <w:sz w:val="18"/>
                <w:szCs w:val="18"/>
                <w:lang w:val="en-IN" w:eastAsia="en-IN"/>
              </w:rPr>
            </w:pPr>
            <w:r w:rsidRPr="009D11A7">
              <w:rPr>
                <w:rFonts w:ascii="Bookman Old Style" w:eastAsia="Times New Roman" w:hAnsi="Bookman Old Style" w:cs="Times New Roman"/>
                <w:b/>
                <w:bCs/>
                <w:color w:val="000000"/>
                <w:sz w:val="18"/>
                <w:szCs w:val="18"/>
                <w:lang w:val="en-IN" w:eastAsia="en-IN"/>
              </w:rPr>
              <w:t>Platform Deployment</w:t>
            </w:r>
          </w:p>
        </w:tc>
        <w:tc>
          <w:tcPr>
            <w:tcW w:w="675" w:type="dxa"/>
            <w:tcBorders>
              <w:top w:val="nil"/>
              <w:left w:val="nil"/>
              <w:bottom w:val="single" w:sz="8" w:space="0" w:color="auto"/>
              <w:right w:val="single" w:sz="8" w:space="0" w:color="auto"/>
            </w:tcBorders>
            <w:noWrap/>
            <w:vAlign w:val="center"/>
            <w:hideMark/>
          </w:tcPr>
          <w:p w14:paraId="018FB26B"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00BC654D"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5686F7D1"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12DDDEC9"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64B885AE"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15ED5B0D"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4DCAB858"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750EF1C4"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r>
      <w:tr w:rsidR="009D11A7" w:rsidRPr="009D11A7" w14:paraId="519B8D59" w14:textId="77777777" w:rsidTr="009D11A7">
        <w:trPr>
          <w:trHeight w:val="189"/>
        </w:trPr>
        <w:tc>
          <w:tcPr>
            <w:tcW w:w="4404" w:type="dxa"/>
            <w:tcBorders>
              <w:top w:val="nil"/>
              <w:left w:val="single" w:sz="8" w:space="0" w:color="auto"/>
              <w:bottom w:val="single" w:sz="8" w:space="0" w:color="auto"/>
              <w:right w:val="single" w:sz="8" w:space="0" w:color="auto"/>
            </w:tcBorders>
            <w:noWrap/>
            <w:vAlign w:val="center"/>
            <w:hideMark/>
          </w:tcPr>
          <w:p w14:paraId="0040C631" w14:textId="77777777" w:rsidR="009D11A7" w:rsidRPr="009D11A7" w:rsidRDefault="009D11A7" w:rsidP="009D11A7">
            <w:pPr>
              <w:spacing w:after="0" w:line="240" w:lineRule="auto"/>
              <w:rPr>
                <w:rFonts w:ascii="Bookman Old Style" w:eastAsia="Times New Roman" w:hAnsi="Bookman Old Style" w:cs="Times New Roman"/>
                <w:color w:val="000000"/>
                <w:sz w:val="18"/>
                <w:szCs w:val="18"/>
                <w:lang w:val="en-IN" w:eastAsia="en-IN"/>
              </w:rPr>
            </w:pPr>
            <w:r w:rsidRPr="009D11A7">
              <w:rPr>
                <w:rFonts w:ascii="Bookman Old Style" w:eastAsia="Times New Roman" w:hAnsi="Bookman Old Style" w:cs="Times New Roman"/>
                <w:color w:val="000000"/>
                <w:sz w:val="18"/>
                <w:szCs w:val="18"/>
                <w:lang w:val="en-IN" w:eastAsia="en-IN"/>
              </w:rPr>
              <w:t>Deploy Qdrishti server (Docker / On-Prem)</w:t>
            </w:r>
          </w:p>
        </w:tc>
        <w:tc>
          <w:tcPr>
            <w:tcW w:w="675" w:type="dxa"/>
            <w:tcBorders>
              <w:top w:val="nil"/>
              <w:left w:val="nil"/>
              <w:bottom w:val="single" w:sz="8" w:space="0" w:color="auto"/>
              <w:right w:val="single" w:sz="8" w:space="0" w:color="auto"/>
            </w:tcBorders>
            <w:noWrap/>
            <w:vAlign w:val="center"/>
            <w:hideMark/>
          </w:tcPr>
          <w:p w14:paraId="4FFFF7B4"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29CE8D2F"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shd w:val="clear" w:color="000000" w:fill="D9E1F2"/>
            <w:noWrap/>
            <w:vAlign w:val="center"/>
            <w:hideMark/>
          </w:tcPr>
          <w:p w14:paraId="740B0F4D"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1</w:t>
            </w:r>
          </w:p>
        </w:tc>
        <w:tc>
          <w:tcPr>
            <w:tcW w:w="675" w:type="dxa"/>
            <w:tcBorders>
              <w:top w:val="nil"/>
              <w:left w:val="nil"/>
              <w:bottom w:val="single" w:sz="8" w:space="0" w:color="auto"/>
              <w:right w:val="single" w:sz="8" w:space="0" w:color="auto"/>
            </w:tcBorders>
            <w:noWrap/>
            <w:vAlign w:val="center"/>
            <w:hideMark/>
          </w:tcPr>
          <w:p w14:paraId="6756E4E5"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0B982300"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66836980"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5A733DAC"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1211D816"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r>
      <w:tr w:rsidR="009D11A7" w:rsidRPr="009D11A7" w14:paraId="559FB8D9" w14:textId="77777777" w:rsidTr="009D11A7">
        <w:trPr>
          <w:trHeight w:val="189"/>
        </w:trPr>
        <w:tc>
          <w:tcPr>
            <w:tcW w:w="4404" w:type="dxa"/>
            <w:tcBorders>
              <w:top w:val="nil"/>
              <w:left w:val="single" w:sz="8" w:space="0" w:color="auto"/>
              <w:bottom w:val="single" w:sz="8" w:space="0" w:color="auto"/>
              <w:right w:val="single" w:sz="8" w:space="0" w:color="auto"/>
            </w:tcBorders>
            <w:noWrap/>
            <w:vAlign w:val="center"/>
            <w:hideMark/>
          </w:tcPr>
          <w:p w14:paraId="578A6280" w14:textId="77777777" w:rsidR="009D11A7" w:rsidRPr="009D11A7" w:rsidRDefault="009D11A7" w:rsidP="009D11A7">
            <w:pPr>
              <w:spacing w:after="0" w:line="240" w:lineRule="auto"/>
              <w:rPr>
                <w:rFonts w:ascii="Bookman Old Style" w:eastAsia="Times New Roman" w:hAnsi="Bookman Old Style" w:cs="Times New Roman"/>
                <w:color w:val="000000"/>
                <w:sz w:val="18"/>
                <w:szCs w:val="18"/>
                <w:lang w:val="en-IN" w:eastAsia="en-IN"/>
              </w:rPr>
            </w:pPr>
            <w:r w:rsidRPr="009D11A7">
              <w:rPr>
                <w:rFonts w:ascii="Bookman Old Style" w:eastAsia="Times New Roman" w:hAnsi="Bookman Old Style" w:cs="Times New Roman"/>
                <w:color w:val="000000"/>
                <w:sz w:val="18"/>
                <w:szCs w:val="18"/>
                <w:lang w:val="en-IN" w:eastAsia="en-IN"/>
              </w:rPr>
              <w:t>Configure scanning modules</w:t>
            </w:r>
          </w:p>
        </w:tc>
        <w:tc>
          <w:tcPr>
            <w:tcW w:w="675" w:type="dxa"/>
            <w:tcBorders>
              <w:top w:val="nil"/>
              <w:left w:val="nil"/>
              <w:bottom w:val="single" w:sz="8" w:space="0" w:color="auto"/>
              <w:right w:val="single" w:sz="8" w:space="0" w:color="auto"/>
            </w:tcBorders>
            <w:noWrap/>
            <w:vAlign w:val="center"/>
            <w:hideMark/>
          </w:tcPr>
          <w:p w14:paraId="72F1BA2A"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3E7FCC27"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47C7C76A"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shd w:val="clear" w:color="000000" w:fill="D9E1F2"/>
            <w:noWrap/>
            <w:vAlign w:val="center"/>
            <w:hideMark/>
          </w:tcPr>
          <w:p w14:paraId="5639FFC7"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1</w:t>
            </w:r>
          </w:p>
        </w:tc>
        <w:tc>
          <w:tcPr>
            <w:tcW w:w="675" w:type="dxa"/>
            <w:tcBorders>
              <w:top w:val="nil"/>
              <w:left w:val="nil"/>
              <w:bottom w:val="single" w:sz="8" w:space="0" w:color="auto"/>
              <w:right w:val="single" w:sz="8" w:space="0" w:color="auto"/>
            </w:tcBorders>
            <w:noWrap/>
            <w:vAlign w:val="center"/>
            <w:hideMark/>
          </w:tcPr>
          <w:p w14:paraId="0A166012"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17703FCC"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484C43DC"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30D42517"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r>
      <w:tr w:rsidR="009D11A7" w:rsidRPr="009D11A7" w14:paraId="18DBDCEA" w14:textId="77777777" w:rsidTr="009D11A7">
        <w:trPr>
          <w:trHeight w:val="189"/>
        </w:trPr>
        <w:tc>
          <w:tcPr>
            <w:tcW w:w="4404" w:type="dxa"/>
            <w:tcBorders>
              <w:top w:val="nil"/>
              <w:left w:val="single" w:sz="8" w:space="0" w:color="auto"/>
              <w:bottom w:val="single" w:sz="8" w:space="0" w:color="auto"/>
              <w:right w:val="single" w:sz="8" w:space="0" w:color="auto"/>
            </w:tcBorders>
            <w:noWrap/>
            <w:vAlign w:val="center"/>
            <w:hideMark/>
          </w:tcPr>
          <w:p w14:paraId="6B834056" w14:textId="77777777" w:rsidR="009D11A7" w:rsidRPr="009D11A7" w:rsidRDefault="009D11A7" w:rsidP="009D11A7">
            <w:pPr>
              <w:spacing w:after="0" w:line="240" w:lineRule="auto"/>
              <w:rPr>
                <w:rFonts w:ascii="Bookman Old Style" w:eastAsia="Times New Roman" w:hAnsi="Bookman Old Style" w:cs="Times New Roman"/>
                <w:color w:val="000000"/>
                <w:sz w:val="18"/>
                <w:szCs w:val="18"/>
                <w:lang w:val="en-IN" w:eastAsia="en-IN"/>
              </w:rPr>
            </w:pPr>
            <w:r w:rsidRPr="009D11A7">
              <w:rPr>
                <w:rFonts w:ascii="Bookman Old Style" w:eastAsia="Times New Roman" w:hAnsi="Bookman Old Style" w:cs="Times New Roman"/>
                <w:color w:val="000000"/>
                <w:sz w:val="18"/>
                <w:szCs w:val="18"/>
                <w:lang w:val="en-IN" w:eastAsia="en-IN"/>
              </w:rPr>
              <w:t>Validate connectivity and access</w:t>
            </w:r>
          </w:p>
        </w:tc>
        <w:tc>
          <w:tcPr>
            <w:tcW w:w="675" w:type="dxa"/>
            <w:tcBorders>
              <w:top w:val="nil"/>
              <w:left w:val="nil"/>
              <w:bottom w:val="single" w:sz="8" w:space="0" w:color="auto"/>
              <w:right w:val="single" w:sz="8" w:space="0" w:color="auto"/>
            </w:tcBorders>
            <w:noWrap/>
            <w:vAlign w:val="center"/>
            <w:hideMark/>
          </w:tcPr>
          <w:p w14:paraId="2548057A"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5706D1E4"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3BAEF6FD"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shd w:val="clear" w:color="000000" w:fill="D9E1F2"/>
            <w:noWrap/>
            <w:vAlign w:val="center"/>
            <w:hideMark/>
          </w:tcPr>
          <w:p w14:paraId="4246159C"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1</w:t>
            </w:r>
          </w:p>
        </w:tc>
        <w:tc>
          <w:tcPr>
            <w:tcW w:w="675" w:type="dxa"/>
            <w:tcBorders>
              <w:top w:val="nil"/>
              <w:left w:val="nil"/>
              <w:bottom w:val="single" w:sz="8" w:space="0" w:color="auto"/>
              <w:right w:val="single" w:sz="8" w:space="0" w:color="auto"/>
            </w:tcBorders>
            <w:noWrap/>
            <w:vAlign w:val="center"/>
            <w:hideMark/>
          </w:tcPr>
          <w:p w14:paraId="15B7E960"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4B80CA56"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26DF2381"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5961D2AB"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r>
      <w:tr w:rsidR="009D11A7" w:rsidRPr="009D11A7" w14:paraId="15E49AF9" w14:textId="77777777" w:rsidTr="009D11A7">
        <w:trPr>
          <w:trHeight w:val="189"/>
        </w:trPr>
        <w:tc>
          <w:tcPr>
            <w:tcW w:w="4404" w:type="dxa"/>
            <w:tcBorders>
              <w:top w:val="nil"/>
              <w:left w:val="single" w:sz="8" w:space="0" w:color="auto"/>
              <w:bottom w:val="single" w:sz="8" w:space="0" w:color="auto"/>
              <w:right w:val="single" w:sz="8" w:space="0" w:color="auto"/>
            </w:tcBorders>
            <w:shd w:val="clear" w:color="000000" w:fill="FBE2D5"/>
            <w:noWrap/>
            <w:vAlign w:val="center"/>
            <w:hideMark/>
          </w:tcPr>
          <w:p w14:paraId="45B6BAF9" w14:textId="77777777" w:rsidR="009D11A7" w:rsidRPr="009D11A7" w:rsidRDefault="009D11A7" w:rsidP="009D11A7">
            <w:pPr>
              <w:spacing w:after="0" w:line="240" w:lineRule="auto"/>
              <w:rPr>
                <w:rFonts w:ascii="Bookman Old Style" w:eastAsia="Times New Roman" w:hAnsi="Bookman Old Style" w:cs="Times New Roman"/>
                <w:b/>
                <w:bCs/>
                <w:color w:val="000000"/>
                <w:sz w:val="18"/>
                <w:szCs w:val="18"/>
                <w:lang w:val="en-IN" w:eastAsia="en-IN"/>
              </w:rPr>
            </w:pPr>
            <w:r w:rsidRPr="009D11A7">
              <w:rPr>
                <w:rFonts w:ascii="Bookman Old Style" w:eastAsia="Times New Roman" w:hAnsi="Bookman Old Style" w:cs="Times New Roman"/>
                <w:b/>
                <w:bCs/>
                <w:color w:val="000000"/>
                <w:sz w:val="18"/>
                <w:szCs w:val="18"/>
                <w:lang w:val="en-IN" w:eastAsia="en-IN"/>
              </w:rPr>
              <w:t>Cryptographic Discovery &amp; Analysis</w:t>
            </w:r>
          </w:p>
        </w:tc>
        <w:tc>
          <w:tcPr>
            <w:tcW w:w="675" w:type="dxa"/>
            <w:tcBorders>
              <w:top w:val="nil"/>
              <w:left w:val="nil"/>
              <w:bottom w:val="single" w:sz="8" w:space="0" w:color="auto"/>
              <w:right w:val="single" w:sz="8" w:space="0" w:color="auto"/>
            </w:tcBorders>
            <w:noWrap/>
            <w:vAlign w:val="center"/>
            <w:hideMark/>
          </w:tcPr>
          <w:p w14:paraId="0E2FC49E"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599692ED"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008F6A6A"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18F20F98"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194CFEB5"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39D4257B"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1AAEB8F7"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3BFA8C49"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r>
      <w:tr w:rsidR="009D11A7" w:rsidRPr="009D11A7" w14:paraId="77204EF7" w14:textId="77777777" w:rsidTr="009D11A7">
        <w:trPr>
          <w:trHeight w:val="189"/>
        </w:trPr>
        <w:tc>
          <w:tcPr>
            <w:tcW w:w="4404" w:type="dxa"/>
            <w:tcBorders>
              <w:top w:val="nil"/>
              <w:left w:val="single" w:sz="8" w:space="0" w:color="auto"/>
              <w:bottom w:val="single" w:sz="8" w:space="0" w:color="auto"/>
              <w:right w:val="single" w:sz="8" w:space="0" w:color="auto"/>
            </w:tcBorders>
            <w:noWrap/>
            <w:vAlign w:val="center"/>
            <w:hideMark/>
          </w:tcPr>
          <w:p w14:paraId="7E19FCBF" w14:textId="77777777" w:rsidR="009D11A7" w:rsidRPr="009D11A7" w:rsidRDefault="009D11A7" w:rsidP="009D11A7">
            <w:pPr>
              <w:spacing w:after="0" w:line="240" w:lineRule="auto"/>
              <w:rPr>
                <w:rFonts w:ascii="Bookman Old Style" w:eastAsia="Times New Roman" w:hAnsi="Bookman Old Style" w:cs="Times New Roman"/>
                <w:color w:val="000000"/>
                <w:sz w:val="18"/>
                <w:szCs w:val="18"/>
                <w:lang w:val="en-IN" w:eastAsia="en-IN"/>
              </w:rPr>
            </w:pPr>
            <w:r w:rsidRPr="009D11A7">
              <w:rPr>
                <w:rFonts w:ascii="Bookman Old Style" w:eastAsia="Times New Roman" w:hAnsi="Bookman Old Style" w:cs="Times New Roman"/>
                <w:color w:val="000000"/>
                <w:sz w:val="18"/>
                <w:szCs w:val="18"/>
                <w:lang w:val="en-IN" w:eastAsia="en-IN"/>
              </w:rPr>
              <w:t>Execute agreed scan types</w:t>
            </w:r>
          </w:p>
        </w:tc>
        <w:tc>
          <w:tcPr>
            <w:tcW w:w="675" w:type="dxa"/>
            <w:tcBorders>
              <w:top w:val="nil"/>
              <w:left w:val="nil"/>
              <w:bottom w:val="single" w:sz="8" w:space="0" w:color="auto"/>
              <w:right w:val="single" w:sz="8" w:space="0" w:color="auto"/>
            </w:tcBorders>
            <w:noWrap/>
            <w:vAlign w:val="center"/>
            <w:hideMark/>
          </w:tcPr>
          <w:p w14:paraId="460237BA"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5E20BCA6"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28F22398"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shd w:val="clear" w:color="000000" w:fill="FCE4D6"/>
            <w:noWrap/>
            <w:vAlign w:val="center"/>
            <w:hideMark/>
          </w:tcPr>
          <w:p w14:paraId="6C4C3849"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1</w:t>
            </w:r>
          </w:p>
        </w:tc>
        <w:tc>
          <w:tcPr>
            <w:tcW w:w="675" w:type="dxa"/>
            <w:tcBorders>
              <w:top w:val="nil"/>
              <w:left w:val="nil"/>
              <w:bottom w:val="single" w:sz="8" w:space="0" w:color="auto"/>
              <w:right w:val="single" w:sz="8" w:space="0" w:color="auto"/>
            </w:tcBorders>
            <w:shd w:val="clear" w:color="000000" w:fill="FCE4D6"/>
            <w:noWrap/>
            <w:vAlign w:val="center"/>
            <w:hideMark/>
          </w:tcPr>
          <w:p w14:paraId="43183FF5"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1</w:t>
            </w:r>
          </w:p>
        </w:tc>
        <w:tc>
          <w:tcPr>
            <w:tcW w:w="675" w:type="dxa"/>
            <w:tcBorders>
              <w:top w:val="nil"/>
              <w:left w:val="nil"/>
              <w:bottom w:val="single" w:sz="8" w:space="0" w:color="auto"/>
              <w:right w:val="single" w:sz="8" w:space="0" w:color="auto"/>
            </w:tcBorders>
            <w:noWrap/>
            <w:vAlign w:val="center"/>
            <w:hideMark/>
          </w:tcPr>
          <w:p w14:paraId="145A622A"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6A7495A9"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159E5B46"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r>
      <w:tr w:rsidR="009D11A7" w:rsidRPr="009D11A7" w14:paraId="3D84443E" w14:textId="77777777" w:rsidTr="009D11A7">
        <w:trPr>
          <w:trHeight w:val="189"/>
        </w:trPr>
        <w:tc>
          <w:tcPr>
            <w:tcW w:w="4404" w:type="dxa"/>
            <w:tcBorders>
              <w:top w:val="nil"/>
              <w:left w:val="single" w:sz="8" w:space="0" w:color="auto"/>
              <w:bottom w:val="single" w:sz="8" w:space="0" w:color="auto"/>
              <w:right w:val="single" w:sz="8" w:space="0" w:color="auto"/>
            </w:tcBorders>
            <w:noWrap/>
            <w:vAlign w:val="center"/>
            <w:hideMark/>
          </w:tcPr>
          <w:p w14:paraId="2D823EF6" w14:textId="77777777" w:rsidR="009D11A7" w:rsidRPr="009D11A7" w:rsidRDefault="009D11A7" w:rsidP="009D11A7">
            <w:pPr>
              <w:spacing w:after="0" w:line="240" w:lineRule="auto"/>
              <w:rPr>
                <w:rFonts w:ascii="Bookman Old Style" w:eastAsia="Times New Roman" w:hAnsi="Bookman Old Style" w:cs="Times New Roman"/>
                <w:color w:val="000000"/>
                <w:sz w:val="18"/>
                <w:szCs w:val="18"/>
                <w:lang w:val="en-IN" w:eastAsia="en-IN"/>
              </w:rPr>
            </w:pPr>
            <w:r w:rsidRPr="009D11A7">
              <w:rPr>
                <w:rFonts w:ascii="Bookman Old Style" w:eastAsia="Times New Roman" w:hAnsi="Bookman Old Style" w:cs="Times New Roman"/>
                <w:color w:val="000000"/>
                <w:sz w:val="18"/>
                <w:szCs w:val="18"/>
                <w:lang w:val="en-IN" w:eastAsia="en-IN"/>
              </w:rPr>
              <w:t>Correlate cryptographic findings</w:t>
            </w:r>
          </w:p>
        </w:tc>
        <w:tc>
          <w:tcPr>
            <w:tcW w:w="675" w:type="dxa"/>
            <w:tcBorders>
              <w:top w:val="nil"/>
              <w:left w:val="nil"/>
              <w:bottom w:val="single" w:sz="8" w:space="0" w:color="auto"/>
              <w:right w:val="single" w:sz="8" w:space="0" w:color="auto"/>
            </w:tcBorders>
            <w:noWrap/>
            <w:vAlign w:val="center"/>
            <w:hideMark/>
          </w:tcPr>
          <w:p w14:paraId="78B62620"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7EE193C1"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2EEE5650"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08721701"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shd w:val="clear" w:color="000000" w:fill="FCE4D6"/>
            <w:noWrap/>
            <w:vAlign w:val="center"/>
            <w:hideMark/>
          </w:tcPr>
          <w:p w14:paraId="1BE92FF9"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1</w:t>
            </w:r>
          </w:p>
        </w:tc>
        <w:tc>
          <w:tcPr>
            <w:tcW w:w="675" w:type="dxa"/>
            <w:tcBorders>
              <w:top w:val="nil"/>
              <w:left w:val="nil"/>
              <w:bottom w:val="single" w:sz="8" w:space="0" w:color="auto"/>
              <w:right w:val="single" w:sz="8" w:space="0" w:color="auto"/>
            </w:tcBorders>
            <w:noWrap/>
            <w:vAlign w:val="center"/>
            <w:hideMark/>
          </w:tcPr>
          <w:p w14:paraId="5BE2162F"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0B79E1CB"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5DD7DE9E"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r>
      <w:tr w:rsidR="009D11A7" w:rsidRPr="009D11A7" w14:paraId="1283A451" w14:textId="77777777" w:rsidTr="009D11A7">
        <w:trPr>
          <w:trHeight w:val="189"/>
        </w:trPr>
        <w:tc>
          <w:tcPr>
            <w:tcW w:w="4404" w:type="dxa"/>
            <w:tcBorders>
              <w:top w:val="nil"/>
              <w:left w:val="single" w:sz="8" w:space="0" w:color="auto"/>
              <w:bottom w:val="single" w:sz="8" w:space="0" w:color="auto"/>
              <w:right w:val="single" w:sz="8" w:space="0" w:color="auto"/>
            </w:tcBorders>
            <w:noWrap/>
            <w:vAlign w:val="center"/>
            <w:hideMark/>
          </w:tcPr>
          <w:p w14:paraId="163AC722" w14:textId="77777777" w:rsidR="009D11A7" w:rsidRPr="009D11A7" w:rsidRDefault="009D11A7" w:rsidP="009D11A7">
            <w:pPr>
              <w:spacing w:after="0" w:line="240" w:lineRule="auto"/>
              <w:rPr>
                <w:rFonts w:ascii="Bookman Old Style" w:eastAsia="Times New Roman" w:hAnsi="Bookman Old Style" w:cs="Times New Roman"/>
                <w:color w:val="000000"/>
                <w:sz w:val="18"/>
                <w:szCs w:val="18"/>
                <w:lang w:val="en-IN" w:eastAsia="en-IN"/>
              </w:rPr>
            </w:pPr>
            <w:r w:rsidRPr="009D11A7">
              <w:rPr>
                <w:rFonts w:ascii="Bookman Old Style" w:eastAsia="Times New Roman" w:hAnsi="Bookman Old Style" w:cs="Times New Roman"/>
                <w:color w:val="000000"/>
                <w:sz w:val="18"/>
                <w:szCs w:val="18"/>
                <w:lang w:val="en-IN" w:eastAsia="en-IN"/>
              </w:rPr>
              <w:t>Generate unified CBOM</w:t>
            </w:r>
          </w:p>
        </w:tc>
        <w:tc>
          <w:tcPr>
            <w:tcW w:w="675" w:type="dxa"/>
            <w:tcBorders>
              <w:top w:val="nil"/>
              <w:left w:val="nil"/>
              <w:bottom w:val="single" w:sz="8" w:space="0" w:color="auto"/>
              <w:right w:val="single" w:sz="8" w:space="0" w:color="auto"/>
            </w:tcBorders>
            <w:noWrap/>
            <w:vAlign w:val="center"/>
            <w:hideMark/>
          </w:tcPr>
          <w:p w14:paraId="67F61733"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66E4F40A"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78730EC7"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710ADEC0"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491072B2"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shd w:val="clear" w:color="000000" w:fill="FBE2D5"/>
            <w:noWrap/>
            <w:vAlign w:val="center"/>
            <w:hideMark/>
          </w:tcPr>
          <w:p w14:paraId="170CF5C0"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1</w:t>
            </w:r>
          </w:p>
        </w:tc>
        <w:tc>
          <w:tcPr>
            <w:tcW w:w="675" w:type="dxa"/>
            <w:tcBorders>
              <w:top w:val="nil"/>
              <w:left w:val="nil"/>
              <w:bottom w:val="single" w:sz="8" w:space="0" w:color="auto"/>
              <w:right w:val="single" w:sz="8" w:space="0" w:color="auto"/>
            </w:tcBorders>
            <w:noWrap/>
            <w:vAlign w:val="center"/>
            <w:hideMark/>
          </w:tcPr>
          <w:p w14:paraId="673C8D7B"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190C9382"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r>
      <w:tr w:rsidR="009D11A7" w:rsidRPr="009D11A7" w14:paraId="46B259F0" w14:textId="77777777" w:rsidTr="009D11A7">
        <w:trPr>
          <w:trHeight w:val="189"/>
        </w:trPr>
        <w:tc>
          <w:tcPr>
            <w:tcW w:w="4404" w:type="dxa"/>
            <w:tcBorders>
              <w:top w:val="nil"/>
              <w:left w:val="single" w:sz="8" w:space="0" w:color="auto"/>
              <w:bottom w:val="single" w:sz="8" w:space="0" w:color="auto"/>
              <w:right w:val="single" w:sz="8" w:space="0" w:color="auto"/>
            </w:tcBorders>
            <w:shd w:val="clear" w:color="000000" w:fill="DAE9F8"/>
            <w:noWrap/>
            <w:vAlign w:val="center"/>
            <w:hideMark/>
          </w:tcPr>
          <w:p w14:paraId="5F4372D8" w14:textId="77777777" w:rsidR="009D11A7" w:rsidRPr="009D11A7" w:rsidRDefault="009D11A7" w:rsidP="009D11A7">
            <w:pPr>
              <w:spacing w:after="0" w:line="240" w:lineRule="auto"/>
              <w:rPr>
                <w:rFonts w:ascii="Bookman Old Style" w:eastAsia="Times New Roman" w:hAnsi="Bookman Old Style" w:cs="Times New Roman"/>
                <w:b/>
                <w:bCs/>
                <w:color w:val="000000"/>
                <w:sz w:val="18"/>
                <w:szCs w:val="18"/>
                <w:lang w:val="en-IN" w:eastAsia="en-IN"/>
              </w:rPr>
            </w:pPr>
            <w:r w:rsidRPr="009D11A7">
              <w:rPr>
                <w:rFonts w:ascii="Bookman Old Style" w:eastAsia="Times New Roman" w:hAnsi="Bookman Old Style" w:cs="Times New Roman"/>
                <w:b/>
                <w:bCs/>
                <w:color w:val="000000"/>
                <w:sz w:val="18"/>
                <w:szCs w:val="18"/>
                <w:lang w:val="en-IN" w:eastAsia="en-IN"/>
              </w:rPr>
              <w:t>Risk &amp; Quantum Readiness Assessment</w:t>
            </w:r>
          </w:p>
        </w:tc>
        <w:tc>
          <w:tcPr>
            <w:tcW w:w="675" w:type="dxa"/>
            <w:tcBorders>
              <w:top w:val="nil"/>
              <w:left w:val="nil"/>
              <w:bottom w:val="single" w:sz="8" w:space="0" w:color="auto"/>
              <w:right w:val="single" w:sz="8" w:space="0" w:color="auto"/>
            </w:tcBorders>
            <w:noWrap/>
            <w:vAlign w:val="center"/>
            <w:hideMark/>
          </w:tcPr>
          <w:p w14:paraId="3999A3E2"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5630DFA7"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2C00FF9B"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3D5AB367"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5BA144F1"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54DEB92D"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7F72D533"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736A0E45"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r>
      <w:tr w:rsidR="009D11A7" w:rsidRPr="009D11A7" w14:paraId="0F9EB408" w14:textId="77777777" w:rsidTr="009D11A7">
        <w:trPr>
          <w:trHeight w:val="189"/>
        </w:trPr>
        <w:tc>
          <w:tcPr>
            <w:tcW w:w="4404" w:type="dxa"/>
            <w:tcBorders>
              <w:top w:val="nil"/>
              <w:left w:val="single" w:sz="8" w:space="0" w:color="auto"/>
              <w:bottom w:val="single" w:sz="8" w:space="0" w:color="auto"/>
              <w:right w:val="single" w:sz="8" w:space="0" w:color="auto"/>
            </w:tcBorders>
            <w:noWrap/>
            <w:vAlign w:val="center"/>
            <w:hideMark/>
          </w:tcPr>
          <w:p w14:paraId="4331232E" w14:textId="77777777" w:rsidR="009D11A7" w:rsidRPr="009D11A7" w:rsidRDefault="009D11A7" w:rsidP="009D11A7">
            <w:pPr>
              <w:spacing w:after="0" w:line="240" w:lineRule="auto"/>
              <w:rPr>
                <w:rFonts w:ascii="Bookman Old Style" w:eastAsia="Times New Roman" w:hAnsi="Bookman Old Style" w:cs="Times New Roman"/>
                <w:color w:val="000000"/>
                <w:sz w:val="18"/>
                <w:szCs w:val="18"/>
                <w:lang w:val="en-IN" w:eastAsia="en-IN"/>
              </w:rPr>
            </w:pPr>
            <w:r w:rsidRPr="009D11A7">
              <w:rPr>
                <w:rFonts w:ascii="Bookman Old Style" w:eastAsia="Times New Roman" w:hAnsi="Bookman Old Style" w:cs="Times New Roman"/>
                <w:color w:val="000000"/>
                <w:sz w:val="18"/>
                <w:szCs w:val="18"/>
                <w:lang w:val="en-IN" w:eastAsia="en-IN"/>
              </w:rPr>
              <w:t>Apply quantum threat intelligence</w:t>
            </w:r>
          </w:p>
        </w:tc>
        <w:tc>
          <w:tcPr>
            <w:tcW w:w="675" w:type="dxa"/>
            <w:tcBorders>
              <w:top w:val="nil"/>
              <w:left w:val="nil"/>
              <w:bottom w:val="single" w:sz="8" w:space="0" w:color="auto"/>
              <w:right w:val="single" w:sz="8" w:space="0" w:color="auto"/>
            </w:tcBorders>
            <w:noWrap/>
            <w:vAlign w:val="center"/>
            <w:hideMark/>
          </w:tcPr>
          <w:p w14:paraId="4F1F7121"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0443DB87"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3A498A08"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32413364"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0A5D5F0B"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shd w:val="clear" w:color="000000" w:fill="DDEBF7"/>
            <w:noWrap/>
            <w:vAlign w:val="center"/>
            <w:hideMark/>
          </w:tcPr>
          <w:p w14:paraId="3B13E90F"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1</w:t>
            </w:r>
          </w:p>
        </w:tc>
        <w:tc>
          <w:tcPr>
            <w:tcW w:w="675" w:type="dxa"/>
            <w:tcBorders>
              <w:top w:val="nil"/>
              <w:left w:val="nil"/>
              <w:bottom w:val="single" w:sz="8" w:space="0" w:color="auto"/>
              <w:right w:val="single" w:sz="8" w:space="0" w:color="auto"/>
            </w:tcBorders>
            <w:noWrap/>
            <w:vAlign w:val="center"/>
            <w:hideMark/>
          </w:tcPr>
          <w:p w14:paraId="05E0C9E8"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1BAE7A83"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r>
      <w:tr w:rsidR="009D11A7" w:rsidRPr="009D11A7" w14:paraId="341619DF" w14:textId="77777777" w:rsidTr="009D11A7">
        <w:trPr>
          <w:trHeight w:val="189"/>
        </w:trPr>
        <w:tc>
          <w:tcPr>
            <w:tcW w:w="4404" w:type="dxa"/>
            <w:tcBorders>
              <w:top w:val="nil"/>
              <w:left w:val="single" w:sz="8" w:space="0" w:color="auto"/>
              <w:bottom w:val="single" w:sz="8" w:space="0" w:color="auto"/>
              <w:right w:val="single" w:sz="8" w:space="0" w:color="auto"/>
            </w:tcBorders>
            <w:noWrap/>
            <w:vAlign w:val="center"/>
            <w:hideMark/>
          </w:tcPr>
          <w:p w14:paraId="566D5279" w14:textId="77777777" w:rsidR="009D11A7" w:rsidRPr="009D11A7" w:rsidRDefault="009D11A7" w:rsidP="009D11A7">
            <w:pPr>
              <w:spacing w:after="0" w:line="240" w:lineRule="auto"/>
              <w:rPr>
                <w:rFonts w:ascii="Bookman Old Style" w:eastAsia="Times New Roman" w:hAnsi="Bookman Old Style" w:cs="Times New Roman"/>
                <w:color w:val="000000"/>
                <w:sz w:val="18"/>
                <w:szCs w:val="18"/>
                <w:lang w:val="en-IN" w:eastAsia="en-IN"/>
              </w:rPr>
            </w:pPr>
            <w:r w:rsidRPr="009D11A7">
              <w:rPr>
                <w:rFonts w:ascii="Bookman Old Style" w:eastAsia="Times New Roman" w:hAnsi="Bookman Old Style" w:cs="Times New Roman"/>
                <w:color w:val="000000"/>
                <w:sz w:val="18"/>
                <w:szCs w:val="18"/>
                <w:lang w:val="en-IN" w:eastAsia="en-IN"/>
              </w:rPr>
              <w:t>Compute Quantum Readiness Score</w:t>
            </w:r>
          </w:p>
        </w:tc>
        <w:tc>
          <w:tcPr>
            <w:tcW w:w="675" w:type="dxa"/>
            <w:tcBorders>
              <w:top w:val="nil"/>
              <w:left w:val="nil"/>
              <w:bottom w:val="single" w:sz="8" w:space="0" w:color="auto"/>
              <w:right w:val="single" w:sz="8" w:space="0" w:color="auto"/>
            </w:tcBorders>
            <w:noWrap/>
            <w:vAlign w:val="center"/>
            <w:hideMark/>
          </w:tcPr>
          <w:p w14:paraId="3B01D54F"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5060FA03"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3364156A"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2196528F"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1EEA03A1"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shd w:val="clear" w:color="000000" w:fill="DDEBF7"/>
            <w:noWrap/>
            <w:vAlign w:val="center"/>
            <w:hideMark/>
          </w:tcPr>
          <w:p w14:paraId="1299FC80"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1</w:t>
            </w:r>
          </w:p>
        </w:tc>
        <w:tc>
          <w:tcPr>
            <w:tcW w:w="675" w:type="dxa"/>
            <w:tcBorders>
              <w:top w:val="nil"/>
              <w:left w:val="nil"/>
              <w:bottom w:val="single" w:sz="8" w:space="0" w:color="auto"/>
              <w:right w:val="single" w:sz="8" w:space="0" w:color="auto"/>
            </w:tcBorders>
            <w:noWrap/>
            <w:vAlign w:val="center"/>
            <w:hideMark/>
          </w:tcPr>
          <w:p w14:paraId="38787924"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00CC2E3A"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r>
      <w:tr w:rsidR="009D11A7" w:rsidRPr="009D11A7" w14:paraId="18119182" w14:textId="77777777" w:rsidTr="009D11A7">
        <w:trPr>
          <w:trHeight w:val="189"/>
        </w:trPr>
        <w:tc>
          <w:tcPr>
            <w:tcW w:w="4404" w:type="dxa"/>
            <w:tcBorders>
              <w:top w:val="nil"/>
              <w:left w:val="single" w:sz="8" w:space="0" w:color="auto"/>
              <w:bottom w:val="single" w:sz="8" w:space="0" w:color="auto"/>
              <w:right w:val="single" w:sz="8" w:space="0" w:color="auto"/>
            </w:tcBorders>
            <w:noWrap/>
            <w:vAlign w:val="center"/>
            <w:hideMark/>
          </w:tcPr>
          <w:p w14:paraId="4EEB5FB2" w14:textId="77777777" w:rsidR="009D11A7" w:rsidRPr="009D11A7" w:rsidRDefault="009D11A7" w:rsidP="009D11A7">
            <w:pPr>
              <w:spacing w:after="0" w:line="240" w:lineRule="auto"/>
              <w:rPr>
                <w:rFonts w:ascii="Bookman Old Style" w:eastAsia="Times New Roman" w:hAnsi="Bookman Old Style" w:cs="Times New Roman"/>
                <w:color w:val="000000"/>
                <w:sz w:val="18"/>
                <w:szCs w:val="18"/>
                <w:lang w:val="en-IN" w:eastAsia="en-IN"/>
              </w:rPr>
            </w:pPr>
            <w:r w:rsidRPr="009D11A7">
              <w:rPr>
                <w:rFonts w:ascii="Bookman Old Style" w:eastAsia="Times New Roman" w:hAnsi="Bookman Old Style" w:cs="Times New Roman"/>
                <w:color w:val="000000"/>
                <w:sz w:val="18"/>
                <w:szCs w:val="18"/>
                <w:lang w:val="en-IN" w:eastAsia="en-IN"/>
              </w:rPr>
              <w:t>Identify priority risk areas</w:t>
            </w:r>
          </w:p>
        </w:tc>
        <w:tc>
          <w:tcPr>
            <w:tcW w:w="675" w:type="dxa"/>
            <w:tcBorders>
              <w:top w:val="nil"/>
              <w:left w:val="nil"/>
              <w:bottom w:val="single" w:sz="8" w:space="0" w:color="auto"/>
              <w:right w:val="single" w:sz="8" w:space="0" w:color="auto"/>
            </w:tcBorders>
            <w:noWrap/>
            <w:vAlign w:val="center"/>
            <w:hideMark/>
          </w:tcPr>
          <w:p w14:paraId="36C31348"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74C78A9E"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261DCAF5"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5FFFE0B5"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765C796F"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54AB96ED"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shd w:val="clear" w:color="000000" w:fill="DDEBF7"/>
            <w:noWrap/>
            <w:vAlign w:val="center"/>
            <w:hideMark/>
          </w:tcPr>
          <w:p w14:paraId="55C9E8D3"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1</w:t>
            </w:r>
          </w:p>
        </w:tc>
        <w:tc>
          <w:tcPr>
            <w:tcW w:w="675" w:type="dxa"/>
            <w:tcBorders>
              <w:top w:val="nil"/>
              <w:left w:val="nil"/>
              <w:bottom w:val="single" w:sz="8" w:space="0" w:color="auto"/>
              <w:right w:val="single" w:sz="8" w:space="0" w:color="auto"/>
            </w:tcBorders>
            <w:noWrap/>
            <w:vAlign w:val="center"/>
            <w:hideMark/>
          </w:tcPr>
          <w:p w14:paraId="3DF5C19E"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r>
      <w:tr w:rsidR="009D11A7" w:rsidRPr="009D11A7" w14:paraId="1CE85052" w14:textId="77777777" w:rsidTr="009D11A7">
        <w:trPr>
          <w:trHeight w:val="189"/>
        </w:trPr>
        <w:tc>
          <w:tcPr>
            <w:tcW w:w="4404" w:type="dxa"/>
            <w:tcBorders>
              <w:top w:val="nil"/>
              <w:left w:val="single" w:sz="8" w:space="0" w:color="auto"/>
              <w:bottom w:val="single" w:sz="8" w:space="0" w:color="auto"/>
              <w:right w:val="single" w:sz="8" w:space="0" w:color="auto"/>
            </w:tcBorders>
            <w:shd w:val="clear" w:color="000000" w:fill="DAF2D0"/>
            <w:noWrap/>
            <w:vAlign w:val="center"/>
            <w:hideMark/>
          </w:tcPr>
          <w:p w14:paraId="7507EA29" w14:textId="77777777" w:rsidR="009D11A7" w:rsidRPr="009D11A7" w:rsidRDefault="009D11A7" w:rsidP="009D11A7">
            <w:pPr>
              <w:spacing w:after="0" w:line="240" w:lineRule="auto"/>
              <w:rPr>
                <w:rFonts w:ascii="Bookman Old Style" w:eastAsia="Times New Roman" w:hAnsi="Bookman Old Style" w:cs="Times New Roman"/>
                <w:b/>
                <w:bCs/>
                <w:color w:val="000000"/>
                <w:sz w:val="18"/>
                <w:szCs w:val="18"/>
                <w:lang w:val="en-IN" w:eastAsia="en-IN"/>
              </w:rPr>
            </w:pPr>
            <w:r w:rsidRPr="009D11A7">
              <w:rPr>
                <w:rFonts w:ascii="Bookman Old Style" w:eastAsia="Times New Roman" w:hAnsi="Bookman Old Style" w:cs="Times New Roman"/>
                <w:b/>
                <w:bCs/>
                <w:color w:val="000000"/>
                <w:sz w:val="18"/>
                <w:szCs w:val="18"/>
                <w:lang w:val="en-IN" w:eastAsia="en-IN"/>
              </w:rPr>
              <w:t>Reporting &amp; Recommendations</w:t>
            </w:r>
          </w:p>
        </w:tc>
        <w:tc>
          <w:tcPr>
            <w:tcW w:w="675" w:type="dxa"/>
            <w:tcBorders>
              <w:top w:val="nil"/>
              <w:left w:val="nil"/>
              <w:bottom w:val="single" w:sz="8" w:space="0" w:color="auto"/>
              <w:right w:val="single" w:sz="8" w:space="0" w:color="auto"/>
            </w:tcBorders>
            <w:noWrap/>
            <w:vAlign w:val="center"/>
            <w:hideMark/>
          </w:tcPr>
          <w:p w14:paraId="4BAF211A"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1895C62D"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44E07D1F"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732CE0C1"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1BB74BCB"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61E37200"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6D99603C"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300DCFC4"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r>
      <w:tr w:rsidR="009D11A7" w:rsidRPr="009D11A7" w14:paraId="31D76814" w14:textId="77777777" w:rsidTr="009D11A7">
        <w:trPr>
          <w:trHeight w:val="189"/>
        </w:trPr>
        <w:tc>
          <w:tcPr>
            <w:tcW w:w="4404" w:type="dxa"/>
            <w:tcBorders>
              <w:top w:val="nil"/>
              <w:left w:val="single" w:sz="8" w:space="0" w:color="auto"/>
              <w:bottom w:val="single" w:sz="8" w:space="0" w:color="auto"/>
              <w:right w:val="single" w:sz="8" w:space="0" w:color="auto"/>
            </w:tcBorders>
            <w:noWrap/>
            <w:vAlign w:val="center"/>
            <w:hideMark/>
          </w:tcPr>
          <w:p w14:paraId="175E2385" w14:textId="77777777" w:rsidR="009D11A7" w:rsidRPr="009D11A7" w:rsidRDefault="009D11A7" w:rsidP="009D11A7">
            <w:pPr>
              <w:spacing w:after="0" w:line="240" w:lineRule="auto"/>
              <w:rPr>
                <w:rFonts w:ascii="Bookman Old Style" w:eastAsia="Times New Roman" w:hAnsi="Bookman Old Style" w:cs="Times New Roman"/>
                <w:color w:val="000000"/>
                <w:sz w:val="18"/>
                <w:szCs w:val="18"/>
                <w:lang w:val="en-IN" w:eastAsia="en-IN"/>
              </w:rPr>
            </w:pPr>
            <w:r w:rsidRPr="009D11A7">
              <w:rPr>
                <w:rFonts w:ascii="Bookman Old Style" w:eastAsia="Times New Roman" w:hAnsi="Bookman Old Style" w:cs="Times New Roman"/>
                <w:color w:val="000000"/>
                <w:sz w:val="18"/>
                <w:szCs w:val="18"/>
                <w:lang w:val="en-IN" w:eastAsia="en-IN"/>
              </w:rPr>
              <w:t>Deliver technical and executive reports</w:t>
            </w:r>
          </w:p>
        </w:tc>
        <w:tc>
          <w:tcPr>
            <w:tcW w:w="675" w:type="dxa"/>
            <w:tcBorders>
              <w:top w:val="nil"/>
              <w:left w:val="nil"/>
              <w:bottom w:val="single" w:sz="8" w:space="0" w:color="auto"/>
              <w:right w:val="single" w:sz="8" w:space="0" w:color="auto"/>
            </w:tcBorders>
            <w:noWrap/>
            <w:vAlign w:val="center"/>
            <w:hideMark/>
          </w:tcPr>
          <w:p w14:paraId="118574F8"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47E504CB"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37F5AA27"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668D5BCE"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5807CC2B"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3E3081C3"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65EEDE25"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shd w:val="clear" w:color="000000" w:fill="E2EFDA"/>
            <w:noWrap/>
            <w:vAlign w:val="center"/>
            <w:hideMark/>
          </w:tcPr>
          <w:p w14:paraId="17CD1626"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1</w:t>
            </w:r>
          </w:p>
        </w:tc>
      </w:tr>
      <w:tr w:rsidR="009D11A7" w:rsidRPr="009D11A7" w14:paraId="06104A81" w14:textId="77777777" w:rsidTr="009D11A7">
        <w:trPr>
          <w:trHeight w:val="189"/>
        </w:trPr>
        <w:tc>
          <w:tcPr>
            <w:tcW w:w="4404" w:type="dxa"/>
            <w:tcBorders>
              <w:top w:val="nil"/>
              <w:left w:val="single" w:sz="8" w:space="0" w:color="auto"/>
              <w:bottom w:val="single" w:sz="8" w:space="0" w:color="auto"/>
              <w:right w:val="single" w:sz="8" w:space="0" w:color="auto"/>
            </w:tcBorders>
            <w:noWrap/>
            <w:vAlign w:val="center"/>
            <w:hideMark/>
          </w:tcPr>
          <w:p w14:paraId="2FC08A8D" w14:textId="77777777" w:rsidR="009D11A7" w:rsidRPr="009D11A7" w:rsidRDefault="009D11A7" w:rsidP="009D11A7">
            <w:pPr>
              <w:spacing w:after="0" w:line="240" w:lineRule="auto"/>
              <w:rPr>
                <w:rFonts w:ascii="Bookman Old Style" w:eastAsia="Times New Roman" w:hAnsi="Bookman Old Style" w:cs="Times New Roman"/>
                <w:color w:val="000000"/>
                <w:sz w:val="18"/>
                <w:szCs w:val="18"/>
                <w:lang w:val="en-IN" w:eastAsia="en-IN"/>
              </w:rPr>
            </w:pPr>
            <w:r w:rsidRPr="009D11A7">
              <w:rPr>
                <w:rFonts w:ascii="Bookman Old Style" w:eastAsia="Times New Roman" w:hAnsi="Bookman Old Style" w:cs="Times New Roman"/>
                <w:color w:val="000000"/>
                <w:sz w:val="18"/>
                <w:szCs w:val="18"/>
                <w:lang w:val="en-IN" w:eastAsia="en-IN"/>
              </w:rPr>
              <w:t>Conduct stakeholder walkthrough</w:t>
            </w:r>
          </w:p>
        </w:tc>
        <w:tc>
          <w:tcPr>
            <w:tcW w:w="675" w:type="dxa"/>
            <w:tcBorders>
              <w:top w:val="nil"/>
              <w:left w:val="nil"/>
              <w:bottom w:val="single" w:sz="8" w:space="0" w:color="auto"/>
              <w:right w:val="single" w:sz="8" w:space="0" w:color="auto"/>
            </w:tcBorders>
            <w:noWrap/>
            <w:vAlign w:val="center"/>
            <w:hideMark/>
          </w:tcPr>
          <w:p w14:paraId="08902169"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1C5E78FC"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6F542C18"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0B2C78AD"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441E4450"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582F8522"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32133B8D"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shd w:val="clear" w:color="000000" w:fill="E2EFDA"/>
            <w:noWrap/>
            <w:vAlign w:val="center"/>
            <w:hideMark/>
          </w:tcPr>
          <w:p w14:paraId="26E04DAA"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1</w:t>
            </w:r>
          </w:p>
        </w:tc>
      </w:tr>
      <w:tr w:rsidR="009D11A7" w:rsidRPr="009D11A7" w14:paraId="658E84B2" w14:textId="77777777" w:rsidTr="009D11A7">
        <w:trPr>
          <w:trHeight w:val="189"/>
        </w:trPr>
        <w:tc>
          <w:tcPr>
            <w:tcW w:w="4404" w:type="dxa"/>
            <w:tcBorders>
              <w:top w:val="nil"/>
              <w:left w:val="single" w:sz="8" w:space="0" w:color="auto"/>
              <w:bottom w:val="single" w:sz="8" w:space="0" w:color="auto"/>
              <w:right w:val="single" w:sz="8" w:space="0" w:color="auto"/>
            </w:tcBorders>
            <w:noWrap/>
            <w:vAlign w:val="center"/>
            <w:hideMark/>
          </w:tcPr>
          <w:p w14:paraId="3A06DEE0" w14:textId="77777777" w:rsidR="009D11A7" w:rsidRPr="009D11A7" w:rsidRDefault="009D11A7" w:rsidP="009D11A7">
            <w:pPr>
              <w:spacing w:after="0" w:line="240" w:lineRule="auto"/>
              <w:rPr>
                <w:rFonts w:ascii="Bookman Old Style" w:eastAsia="Times New Roman" w:hAnsi="Bookman Old Style" w:cs="Times New Roman"/>
                <w:color w:val="000000"/>
                <w:sz w:val="18"/>
                <w:szCs w:val="18"/>
                <w:lang w:val="en-IN" w:eastAsia="en-IN"/>
              </w:rPr>
            </w:pPr>
            <w:r w:rsidRPr="009D11A7">
              <w:rPr>
                <w:rFonts w:ascii="Bookman Old Style" w:eastAsia="Times New Roman" w:hAnsi="Bookman Old Style" w:cs="Times New Roman"/>
                <w:color w:val="000000"/>
                <w:sz w:val="18"/>
                <w:szCs w:val="18"/>
                <w:lang w:val="en-IN" w:eastAsia="en-IN"/>
              </w:rPr>
              <w:t>Discuss next-phase migration strategy</w:t>
            </w:r>
          </w:p>
        </w:tc>
        <w:tc>
          <w:tcPr>
            <w:tcW w:w="675" w:type="dxa"/>
            <w:tcBorders>
              <w:top w:val="nil"/>
              <w:left w:val="nil"/>
              <w:bottom w:val="single" w:sz="8" w:space="0" w:color="auto"/>
              <w:right w:val="single" w:sz="8" w:space="0" w:color="auto"/>
            </w:tcBorders>
            <w:noWrap/>
            <w:vAlign w:val="center"/>
            <w:hideMark/>
          </w:tcPr>
          <w:p w14:paraId="34A11111"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22187CEA"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207CD847"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7081E944"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42DECEDD"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78B2C32E"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noWrap/>
            <w:vAlign w:val="center"/>
            <w:hideMark/>
          </w:tcPr>
          <w:p w14:paraId="7CF6C62D"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 </w:t>
            </w:r>
          </w:p>
        </w:tc>
        <w:tc>
          <w:tcPr>
            <w:tcW w:w="675" w:type="dxa"/>
            <w:tcBorders>
              <w:top w:val="nil"/>
              <w:left w:val="nil"/>
              <w:bottom w:val="single" w:sz="8" w:space="0" w:color="auto"/>
              <w:right w:val="single" w:sz="8" w:space="0" w:color="auto"/>
            </w:tcBorders>
            <w:shd w:val="clear" w:color="000000" w:fill="E2EFDA"/>
            <w:noWrap/>
            <w:vAlign w:val="center"/>
            <w:hideMark/>
          </w:tcPr>
          <w:p w14:paraId="221D9FF7" w14:textId="77777777" w:rsidR="009D11A7" w:rsidRPr="009D11A7" w:rsidRDefault="009D11A7" w:rsidP="009D11A7">
            <w:pPr>
              <w:spacing w:after="0" w:line="240" w:lineRule="auto"/>
              <w:jc w:val="center"/>
              <w:rPr>
                <w:rFonts w:ascii="Arial" w:eastAsia="Times New Roman" w:hAnsi="Arial" w:cs="Arial"/>
                <w:color w:val="000000"/>
                <w:sz w:val="18"/>
                <w:szCs w:val="18"/>
                <w:lang w:val="en-IN" w:eastAsia="en-IN"/>
              </w:rPr>
            </w:pPr>
            <w:r w:rsidRPr="009D11A7">
              <w:rPr>
                <w:rFonts w:ascii="Arial" w:eastAsia="Times New Roman" w:hAnsi="Arial" w:cs="Arial"/>
                <w:color w:val="000000"/>
                <w:sz w:val="18"/>
                <w:szCs w:val="18"/>
                <w:lang w:val="en-IN" w:eastAsia="en-IN"/>
              </w:rPr>
              <w:t>1</w:t>
            </w:r>
          </w:p>
        </w:tc>
      </w:tr>
    </w:tbl>
    <w:p w14:paraId="4B2BC293" w14:textId="399917FE" w:rsidR="00DA6D2F" w:rsidRPr="00AB5797" w:rsidRDefault="00DA6D2F" w:rsidP="00E45E03">
      <w:pPr>
        <w:pStyle w:val="Heading2"/>
        <w:rPr>
          <w:rFonts w:ascii="Garamond" w:eastAsia="Lora" w:hAnsi="Garamond"/>
          <w:highlight w:val="white"/>
        </w:rPr>
      </w:pPr>
      <w:bookmarkStart w:id="50" w:name="_Toc220865919"/>
      <w:r w:rsidRPr="00AB5797">
        <w:rPr>
          <w:rFonts w:ascii="Garamond" w:eastAsia="Lora" w:hAnsi="Garamond"/>
          <w:highlight w:val="white"/>
        </w:rPr>
        <w:lastRenderedPageBreak/>
        <w:t>RACI Matrix</w:t>
      </w:r>
      <w:bookmarkEnd w:id="50"/>
    </w:p>
    <w:tbl>
      <w:tblPr>
        <w:tblStyle w:val="ListTable3-Accent4"/>
        <w:tblW w:w="0" w:type="auto"/>
        <w:tblLook w:val="04A0" w:firstRow="1" w:lastRow="0" w:firstColumn="1" w:lastColumn="0" w:noHBand="0" w:noVBand="1"/>
      </w:tblPr>
      <w:tblGrid>
        <w:gridCol w:w="2848"/>
        <w:gridCol w:w="2093"/>
        <w:gridCol w:w="1748"/>
        <w:gridCol w:w="1531"/>
      </w:tblGrid>
      <w:tr w:rsidR="00DA6D2F" w:rsidRPr="00AB5797" w14:paraId="0CA8B321" w14:textId="77777777" w:rsidTr="001648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B6B8C9D" w14:textId="77777777" w:rsidR="00DA6D2F" w:rsidRPr="00AB5797" w:rsidRDefault="00DA6D2F">
            <w:pPr>
              <w:jc w:val="center"/>
              <w:rPr>
                <w:rFonts w:ascii="Garamond" w:hAnsi="Garamond"/>
                <w:b w:val="0"/>
                <w:bCs w:val="0"/>
              </w:rPr>
            </w:pPr>
            <w:r w:rsidRPr="00AB5797">
              <w:rPr>
                <w:rFonts w:ascii="Garamond" w:hAnsi="Garamond"/>
              </w:rPr>
              <w:t>Activity</w:t>
            </w:r>
          </w:p>
        </w:tc>
        <w:tc>
          <w:tcPr>
            <w:tcW w:w="0" w:type="auto"/>
            <w:hideMark/>
          </w:tcPr>
          <w:p w14:paraId="37FE1038" w14:textId="77777777" w:rsidR="00DA6D2F" w:rsidRPr="00AB5797" w:rsidRDefault="00DA6D2F" w:rsidP="00DA6D2F">
            <w:pPr>
              <w:jc w:val="center"/>
              <w:cnfStyle w:val="100000000000" w:firstRow="1" w:lastRow="0" w:firstColumn="0" w:lastColumn="0" w:oddVBand="0" w:evenVBand="0" w:oddHBand="0" w:evenHBand="0" w:firstRowFirstColumn="0" w:firstRowLastColumn="0" w:lastRowFirstColumn="0" w:lastRowLastColumn="0"/>
              <w:rPr>
                <w:rFonts w:ascii="Garamond" w:hAnsi="Garamond"/>
                <w:b w:val="0"/>
                <w:bCs w:val="0"/>
              </w:rPr>
            </w:pPr>
            <w:r w:rsidRPr="00AB5797">
              <w:rPr>
                <w:rFonts w:ascii="Garamond" w:hAnsi="Garamond"/>
              </w:rPr>
              <w:t>Client Security Team</w:t>
            </w:r>
          </w:p>
        </w:tc>
        <w:tc>
          <w:tcPr>
            <w:tcW w:w="0" w:type="auto"/>
            <w:hideMark/>
          </w:tcPr>
          <w:p w14:paraId="28C0FC20" w14:textId="77777777" w:rsidR="00DA6D2F" w:rsidRPr="00AB5797" w:rsidRDefault="00DA6D2F" w:rsidP="00DA6D2F">
            <w:pPr>
              <w:jc w:val="center"/>
              <w:cnfStyle w:val="100000000000" w:firstRow="1" w:lastRow="0" w:firstColumn="0" w:lastColumn="0" w:oddVBand="0" w:evenVBand="0" w:oddHBand="0" w:evenHBand="0" w:firstRowFirstColumn="0" w:firstRowLastColumn="0" w:lastRowFirstColumn="0" w:lastRowLastColumn="0"/>
              <w:rPr>
                <w:rFonts w:ascii="Garamond" w:hAnsi="Garamond"/>
                <w:b w:val="0"/>
                <w:bCs w:val="0"/>
              </w:rPr>
            </w:pPr>
            <w:r w:rsidRPr="00AB5797">
              <w:rPr>
                <w:rFonts w:ascii="Garamond" w:hAnsi="Garamond"/>
              </w:rPr>
              <w:t>Client App Team</w:t>
            </w:r>
          </w:p>
        </w:tc>
        <w:tc>
          <w:tcPr>
            <w:tcW w:w="0" w:type="auto"/>
            <w:hideMark/>
          </w:tcPr>
          <w:p w14:paraId="0E9531EB" w14:textId="77777777" w:rsidR="00DA6D2F" w:rsidRPr="00AB5797" w:rsidRDefault="00DA6D2F" w:rsidP="00DA6D2F">
            <w:pPr>
              <w:jc w:val="center"/>
              <w:cnfStyle w:val="100000000000" w:firstRow="1" w:lastRow="0" w:firstColumn="0" w:lastColumn="0" w:oddVBand="0" w:evenVBand="0" w:oddHBand="0" w:evenHBand="0" w:firstRowFirstColumn="0" w:firstRowLastColumn="0" w:lastRowFirstColumn="0" w:lastRowLastColumn="0"/>
              <w:rPr>
                <w:rFonts w:ascii="Garamond" w:hAnsi="Garamond"/>
                <w:b w:val="0"/>
                <w:bCs w:val="0"/>
              </w:rPr>
            </w:pPr>
            <w:r w:rsidRPr="00AB5797">
              <w:rPr>
                <w:rFonts w:ascii="Garamond" w:hAnsi="Garamond"/>
              </w:rPr>
              <w:t>Qdrishti Team</w:t>
            </w:r>
          </w:p>
        </w:tc>
      </w:tr>
      <w:tr w:rsidR="00DA6D2F" w:rsidRPr="00AB5797" w14:paraId="39E50DCB" w14:textId="77777777" w:rsidTr="00164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ECB9A7" w14:textId="77777777" w:rsidR="00DA6D2F" w:rsidRPr="00AB5797" w:rsidRDefault="00DA6D2F">
            <w:pPr>
              <w:rPr>
                <w:rFonts w:ascii="Garamond" w:hAnsi="Garamond"/>
              </w:rPr>
            </w:pPr>
            <w:r w:rsidRPr="00AB5797">
              <w:rPr>
                <w:rFonts w:ascii="Garamond" w:hAnsi="Garamond"/>
              </w:rPr>
              <w:t>PoC Scope Definition</w:t>
            </w:r>
          </w:p>
        </w:tc>
        <w:tc>
          <w:tcPr>
            <w:tcW w:w="0" w:type="auto"/>
            <w:hideMark/>
          </w:tcPr>
          <w:p w14:paraId="1A9B0C25" w14:textId="77777777" w:rsidR="00DA6D2F" w:rsidRPr="00AB5797" w:rsidRDefault="00DA6D2F" w:rsidP="00DA6D2F">
            <w:pPr>
              <w:jc w:val="center"/>
              <w:cnfStyle w:val="000000100000" w:firstRow="0" w:lastRow="0" w:firstColumn="0" w:lastColumn="0" w:oddVBand="0" w:evenVBand="0" w:oddHBand="1" w:evenHBand="0" w:firstRowFirstColumn="0" w:firstRowLastColumn="0" w:lastRowFirstColumn="0" w:lastRowLastColumn="0"/>
              <w:rPr>
                <w:rFonts w:ascii="Garamond" w:hAnsi="Garamond"/>
              </w:rPr>
            </w:pPr>
            <w:r w:rsidRPr="00AB5797">
              <w:rPr>
                <w:rFonts w:ascii="Garamond" w:hAnsi="Garamond"/>
              </w:rPr>
              <w:t>R</w:t>
            </w:r>
          </w:p>
        </w:tc>
        <w:tc>
          <w:tcPr>
            <w:tcW w:w="0" w:type="auto"/>
            <w:hideMark/>
          </w:tcPr>
          <w:p w14:paraId="492D9E10" w14:textId="77777777" w:rsidR="00DA6D2F" w:rsidRPr="00AB5797" w:rsidRDefault="00DA6D2F" w:rsidP="00DA6D2F">
            <w:pPr>
              <w:jc w:val="center"/>
              <w:cnfStyle w:val="000000100000" w:firstRow="0" w:lastRow="0" w:firstColumn="0" w:lastColumn="0" w:oddVBand="0" w:evenVBand="0" w:oddHBand="1" w:evenHBand="0" w:firstRowFirstColumn="0" w:firstRowLastColumn="0" w:lastRowFirstColumn="0" w:lastRowLastColumn="0"/>
              <w:rPr>
                <w:rFonts w:ascii="Garamond" w:hAnsi="Garamond"/>
              </w:rPr>
            </w:pPr>
            <w:r w:rsidRPr="00AB5797">
              <w:rPr>
                <w:rFonts w:ascii="Garamond" w:hAnsi="Garamond"/>
              </w:rPr>
              <w:t>A</w:t>
            </w:r>
          </w:p>
        </w:tc>
        <w:tc>
          <w:tcPr>
            <w:tcW w:w="0" w:type="auto"/>
            <w:hideMark/>
          </w:tcPr>
          <w:p w14:paraId="7615B59C" w14:textId="77777777" w:rsidR="00DA6D2F" w:rsidRPr="00AB5797" w:rsidRDefault="00DA6D2F" w:rsidP="00DA6D2F">
            <w:pPr>
              <w:jc w:val="center"/>
              <w:cnfStyle w:val="000000100000" w:firstRow="0" w:lastRow="0" w:firstColumn="0" w:lastColumn="0" w:oddVBand="0" w:evenVBand="0" w:oddHBand="1" w:evenHBand="0" w:firstRowFirstColumn="0" w:firstRowLastColumn="0" w:lastRowFirstColumn="0" w:lastRowLastColumn="0"/>
              <w:rPr>
                <w:rFonts w:ascii="Garamond" w:hAnsi="Garamond"/>
              </w:rPr>
            </w:pPr>
            <w:r w:rsidRPr="00AB5797">
              <w:rPr>
                <w:rFonts w:ascii="Garamond" w:hAnsi="Garamond"/>
              </w:rPr>
              <w:t>C</w:t>
            </w:r>
          </w:p>
        </w:tc>
      </w:tr>
      <w:tr w:rsidR="00DA6D2F" w:rsidRPr="00AB5797" w14:paraId="5D2F9DD2" w14:textId="77777777" w:rsidTr="0016484D">
        <w:tc>
          <w:tcPr>
            <w:cnfStyle w:val="001000000000" w:firstRow="0" w:lastRow="0" w:firstColumn="1" w:lastColumn="0" w:oddVBand="0" w:evenVBand="0" w:oddHBand="0" w:evenHBand="0" w:firstRowFirstColumn="0" w:firstRowLastColumn="0" w:lastRowFirstColumn="0" w:lastRowLastColumn="0"/>
            <w:tcW w:w="0" w:type="auto"/>
            <w:hideMark/>
          </w:tcPr>
          <w:p w14:paraId="234F02C8" w14:textId="77777777" w:rsidR="00DA6D2F" w:rsidRPr="00AB5797" w:rsidRDefault="00DA6D2F">
            <w:pPr>
              <w:rPr>
                <w:rFonts w:ascii="Garamond" w:hAnsi="Garamond"/>
              </w:rPr>
            </w:pPr>
            <w:r w:rsidRPr="00AB5797">
              <w:rPr>
                <w:rFonts w:ascii="Garamond" w:hAnsi="Garamond"/>
              </w:rPr>
              <w:t>Infrastructure Provisioning</w:t>
            </w:r>
          </w:p>
        </w:tc>
        <w:tc>
          <w:tcPr>
            <w:tcW w:w="0" w:type="auto"/>
            <w:hideMark/>
          </w:tcPr>
          <w:p w14:paraId="292A8AEC" w14:textId="77777777" w:rsidR="00DA6D2F" w:rsidRPr="00AB5797" w:rsidRDefault="00DA6D2F" w:rsidP="00DA6D2F">
            <w:pPr>
              <w:jc w:val="center"/>
              <w:cnfStyle w:val="000000000000" w:firstRow="0" w:lastRow="0" w:firstColumn="0" w:lastColumn="0" w:oddVBand="0" w:evenVBand="0" w:oddHBand="0" w:evenHBand="0" w:firstRowFirstColumn="0" w:firstRowLastColumn="0" w:lastRowFirstColumn="0" w:lastRowLastColumn="0"/>
              <w:rPr>
                <w:rFonts w:ascii="Garamond" w:hAnsi="Garamond"/>
              </w:rPr>
            </w:pPr>
            <w:r w:rsidRPr="00AB5797">
              <w:rPr>
                <w:rFonts w:ascii="Garamond" w:hAnsi="Garamond"/>
              </w:rPr>
              <w:t>R</w:t>
            </w:r>
          </w:p>
        </w:tc>
        <w:tc>
          <w:tcPr>
            <w:tcW w:w="0" w:type="auto"/>
            <w:hideMark/>
          </w:tcPr>
          <w:p w14:paraId="60205886" w14:textId="77777777" w:rsidR="00DA6D2F" w:rsidRPr="00AB5797" w:rsidRDefault="00DA6D2F" w:rsidP="00DA6D2F">
            <w:pPr>
              <w:jc w:val="center"/>
              <w:cnfStyle w:val="000000000000" w:firstRow="0" w:lastRow="0" w:firstColumn="0" w:lastColumn="0" w:oddVBand="0" w:evenVBand="0" w:oddHBand="0" w:evenHBand="0" w:firstRowFirstColumn="0" w:firstRowLastColumn="0" w:lastRowFirstColumn="0" w:lastRowLastColumn="0"/>
              <w:rPr>
                <w:rFonts w:ascii="Garamond" w:hAnsi="Garamond"/>
              </w:rPr>
            </w:pPr>
            <w:r w:rsidRPr="00AB5797">
              <w:rPr>
                <w:rFonts w:ascii="Garamond" w:hAnsi="Garamond"/>
              </w:rPr>
              <w:t>A</w:t>
            </w:r>
          </w:p>
        </w:tc>
        <w:tc>
          <w:tcPr>
            <w:tcW w:w="0" w:type="auto"/>
            <w:hideMark/>
          </w:tcPr>
          <w:p w14:paraId="53F0EFE2" w14:textId="6098B2BF" w:rsidR="00DA6D2F" w:rsidRPr="00AB5797" w:rsidRDefault="00DA6D2F" w:rsidP="00DA6D2F">
            <w:pPr>
              <w:jc w:val="center"/>
              <w:cnfStyle w:val="000000000000" w:firstRow="0" w:lastRow="0" w:firstColumn="0" w:lastColumn="0" w:oddVBand="0" w:evenVBand="0" w:oddHBand="0" w:evenHBand="0" w:firstRowFirstColumn="0" w:firstRowLastColumn="0" w:lastRowFirstColumn="0" w:lastRowLastColumn="0"/>
              <w:rPr>
                <w:rFonts w:ascii="Garamond" w:hAnsi="Garamond"/>
              </w:rPr>
            </w:pPr>
            <w:r w:rsidRPr="00AB5797">
              <w:rPr>
                <w:rFonts w:ascii="Garamond" w:hAnsi="Garamond"/>
              </w:rPr>
              <w:t>C &amp; I</w:t>
            </w:r>
          </w:p>
        </w:tc>
      </w:tr>
      <w:tr w:rsidR="00DA6D2F" w:rsidRPr="00AB5797" w14:paraId="71E06E8A" w14:textId="77777777" w:rsidTr="00164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C670A3" w14:textId="77777777" w:rsidR="00DA6D2F" w:rsidRPr="00AB5797" w:rsidRDefault="00DA6D2F">
            <w:pPr>
              <w:rPr>
                <w:rFonts w:ascii="Garamond" w:hAnsi="Garamond"/>
              </w:rPr>
            </w:pPr>
            <w:r w:rsidRPr="00AB5797">
              <w:rPr>
                <w:rFonts w:ascii="Garamond" w:hAnsi="Garamond"/>
              </w:rPr>
              <w:t>Qdrishti Deployment</w:t>
            </w:r>
          </w:p>
        </w:tc>
        <w:tc>
          <w:tcPr>
            <w:tcW w:w="0" w:type="auto"/>
            <w:hideMark/>
          </w:tcPr>
          <w:p w14:paraId="05DBCD8C" w14:textId="77777777" w:rsidR="00DA6D2F" w:rsidRPr="00AB5797" w:rsidRDefault="00DA6D2F" w:rsidP="00DA6D2F">
            <w:pPr>
              <w:jc w:val="center"/>
              <w:cnfStyle w:val="000000100000" w:firstRow="0" w:lastRow="0" w:firstColumn="0" w:lastColumn="0" w:oddVBand="0" w:evenVBand="0" w:oddHBand="1" w:evenHBand="0" w:firstRowFirstColumn="0" w:firstRowLastColumn="0" w:lastRowFirstColumn="0" w:lastRowLastColumn="0"/>
              <w:rPr>
                <w:rFonts w:ascii="Garamond" w:hAnsi="Garamond"/>
              </w:rPr>
            </w:pPr>
            <w:r w:rsidRPr="00AB5797">
              <w:rPr>
                <w:rFonts w:ascii="Garamond" w:hAnsi="Garamond"/>
              </w:rPr>
              <w:t>C</w:t>
            </w:r>
          </w:p>
        </w:tc>
        <w:tc>
          <w:tcPr>
            <w:tcW w:w="0" w:type="auto"/>
            <w:hideMark/>
          </w:tcPr>
          <w:p w14:paraId="5C692D67" w14:textId="77777777" w:rsidR="00DA6D2F" w:rsidRPr="00AB5797" w:rsidRDefault="00DA6D2F" w:rsidP="00DA6D2F">
            <w:pPr>
              <w:jc w:val="center"/>
              <w:cnfStyle w:val="000000100000" w:firstRow="0" w:lastRow="0" w:firstColumn="0" w:lastColumn="0" w:oddVBand="0" w:evenVBand="0" w:oddHBand="1" w:evenHBand="0" w:firstRowFirstColumn="0" w:firstRowLastColumn="0" w:lastRowFirstColumn="0" w:lastRowLastColumn="0"/>
              <w:rPr>
                <w:rFonts w:ascii="Garamond" w:hAnsi="Garamond"/>
              </w:rPr>
            </w:pPr>
            <w:r w:rsidRPr="00AB5797">
              <w:rPr>
                <w:rFonts w:ascii="Garamond" w:hAnsi="Garamond"/>
              </w:rPr>
              <w:t>C</w:t>
            </w:r>
          </w:p>
        </w:tc>
        <w:tc>
          <w:tcPr>
            <w:tcW w:w="0" w:type="auto"/>
            <w:hideMark/>
          </w:tcPr>
          <w:p w14:paraId="49FFB570" w14:textId="77777777" w:rsidR="00DA6D2F" w:rsidRPr="00AB5797" w:rsidRDefault="00DA6D2F" w:rsidP="00DA6D2F">
            <w:pPr>
              <w:jc w:val="center"/>
              <w:cnfStyle w:val="000000100000" w:firstRow="0" w:lastRow="0" w:firstColumn="0" w:lastColumn="0" w:oddVBand="0" w:evenVBand="0" w:oddHBand="1" w:evenHBand="0" w:firstRowFirstColumn="0" w:firstRowLastColumn="0" w:lastRowFirstColumn="0" w:lastRowLastColumn="0"/>
              <w:rPr>
                <w:rFonts w:ascii="Garamond" w:hAnsi="Garamond"/>
              </w:rPr>
            </w:pPr>
            <w:r w:rsidRPr="00AB5797">
              <w:rPr>
                <w:rFonts w:ascii="Garamond" w:hAnsi="Garamond"/>
              </w:rPr>
              <w:t>R</w:t>
            </w:r>
          </w:p>
        </w:tc>
      </w:tr>
      <w:tr w:rsidR="00DA6D2F" w:rsidRPr="00AB5797" w14:paraId="15F5F870" w14:textId="77777777" w:rsidTr="0016484D">
        <w:tc>
          <w:tcPr>
            <w:cnfStyle w:val="001000000000" w:firstRow="0" w:lastRow="0" w:firstColumn="1" w:lastColumn="0" w:oddVBand="0" w:evenVBand="0" w:oddHBand="0" w:evenHBand="0" w:firstRowFirstColumn="0" w:firstRowLastColumn="0" w:lastRowFirstColumn="0" w:lastRowLastColumn="0"/>
            <w:tcW w:w="0" w:type="auto"/>
            <w:hideMark/>
          </w:tcPr>
          <w:p w14:paraId="49FD90B4" w14:textId="77777777" w:rsidR="00DA6D2F" w:rsidRPr="00AB5797" w:rsidRDefault="00DA6D2F">
            <w:pPr>
              <w:rPr>
                <w:rFonts w:ascii="Garamond" w:hAnsi="Garamond"/>
              </w:rPr>
            </w:pPr>
            <w:r w:rsidRPr="00AB5797">
              <w:rPr>
                <w:rFonts w:ascii="Garamond" w:hAnsi="Garamond"/>
              </w:rPr>
              <w:t>Scan Execution</w:t>
            </w:r>
          </w:p>
        </w:tc>
        <w:tc>
          <w:tcPr>
            <w:tcW w:w="0" w:type="auto"/>
            <w:hideMark/>
          </w:tcPr>
          <w:p w14:paraId="1FA52AE0" w14:textId="77777777" w:rsidR="00DA6D2F" w:rsidRPr="00AB5797" w:rsidRDefault="00DA6D2F" w:rsidP="00DA6D2F">
            <w:pPr>
              <w:jc w:val="center"/>
              <w:cnfStyle w:val="000000000000" w:firstRow="0" w:lastRow="0" w:firstColumn="0" w:lastColumn="0" w:oddVBand="0" w:evenVBand="0" w:oddHBand="0" w:evenHBand="0" w:firstRowFirstColumn="0" w:firstRowLastColumn="0" w:lastRowFirstColumn="0" w:lastRowLastColumn="0"/>
              <w:rPr>
                <w:rFonts w:ascii="Garamond" w:hAnsi="Garamond"/>
              </w:rPr>
            </w:pPr>
            <w:r w:rsidRPr="00AB5797">
              <w:rPr>
                <w:rFonts w:ascii="Garamond" w:hAnsi="Garamond"/>
              </w:rPr>
              <w:t>C</w:t>
            </w:r>
          </w:p>
        </w:tc>
        <w:tc>
          <w:tcPr>
            <w:tcW w:w="0" w:type="auto"/>
            <w:hideMark/>
          </w:tcPr>
          <w:p w14:paraId="1E6A92EB" w14:textId="77777777" w:rsidR="00DA6D2F" w:rsidRPr="00AB5797" w:rsidRDefault="00DA6D2F" w:rsidP="00DA6D2F">
            <w:pPr>
              <w:jc w:val="center"/>
              <w:cnfStyle w:val="000000000000" w:firstRow="0" w:lastRow="0" w:firstColumn="0" w:lastColumn="0" w:oddVBand="0" w:evenVBand="0" w:oddHBand="0" w:evenHBand="0" w:firstRowFirstColumn="0" w:firstRowLastColumn="0" w:lastRowFirstColumn="0" w:lastRowLastColumn="0"/>
              <w:rPr>
                <w:rFonts w:ascii="Garamond" w:hAnsi="Garamond"/>
              </w:rPr>
            </w:pPr>
            <w:r w:rsidRPr="00AB5797">
              <w:rPr>
                <w:rFonts w:ascii="Garamond" w:hAnsi="Garamond"/>
              </w:rPr>
              <w:t>R</w:t>
            </w:r>
          </w:p>
        </w:tc>
        <w:tc>
          <w:tcPr>
            <w:tcW w:w="0" w:type="auto"/>
            <w:hideMark/>
          </w:tcPr>
          <w:p w14:paraId="7992F60B" w14:textId="77777777" w:rsidR="00DA6D2F" w:rsidRPr="00AB5797" w:rsidRDefault="00DA6D2F" w:rsidP="00DA6D2F">
            <w:pPr>
              <w:jc w:val="center"/>
              <w:cnfStyle w:val="000000000000" w:firstRow="0" w:lastRow="0" w:firstColumn="0" w:lastColumn="0" w:oddVBand="0" w:evenVBand="0" w:oddHBand="0" w:evenHBand="0" w:firstRowFirstColumn="0" w:firstRowLastColumn="0" w:lastRowFirstColumn="0" w:lastRowLastColumn="0"/>
              <w:rPr>
                <w:rFonts w:ascii="Garamond" w:hAnsi="Garamond"/>
              </w:rPr>
            </w:pPr>
            <w:r w:rsidRPr="00AB5797">
              <w:rPr>
                <w:rFonts w:ascii="Garamond" w:hAnsi="Garamond"/>
              </w:rPr>
              <w:t>A</w:t>
            </w:r>
          </w:p>
        </w:tc>
      </w:tr>
      <w:tr w:rsidR="00DA6D2F" w:rsidRPr="00AB5797" w14:paraId="5167F2A5" w14:textId="77777777" w:rsidTr="00164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489EA8" w14:textId="77777777" w:rsidR="00DA6D2F" w:rsidRPr="00AB5797" w:rsidRDefault="00DA6D2F">
            <w:pPr>
              <w:rPr>
                <w:rFonts w:ascii="Garamond" w:hAnsi="Garamond"/>
              </w:rPr>
            </w:pPr>
            <w:r w:rsidRPr="00AB5797">
              <w:rPr>
                <w:rFonts w:ascii="Garamond" w:hAnsi="Garamond"/>
              </w:rPr>
              <w:t>CBOM Generation</w:t>
            </w:r>
          </w:p>
        </w:tc>
        <w:tc>
          <w:tcPr>
            <w:tcW w:w="0" w:type="auto"/>
            <w:hideMark/>
          </w:tcPr>
          <w:p w14:paraId="34FB4ED3" w14:textId="77777777" w:rsidR="00DA6D2F" w:rsidRPr="00AB5797" w:rsidRDefault="00DA6D2F" w:rsidP="00DA6D2F">
            <w:pPr>
              <w:jc w:val="center"/>
              <w:cnfStyle w:val="000000100000" w:firstRow="0" w:lastRow="0" w:firstColumn="0" w:lastColumn="0" w:oddVBand="0" w:evenVBand="0" w:oddHBand="1" w:evenHBand="0" w:firstRowFirstColumn="0" w:firstRowLastColumn="0" w:lastRowFirstColumn="0" w:lastRowLastColumn="0"/>
              <w:rPr>
                <w:rFonts w:ascii="Garamond" w:hAnsi="Garamond"/>
              </w:rPr>
            </w:pPr>
            <w:r w:rsidRPr="00AB5797">
              <w:rPr>
                <w:rFonts w:ascii="Garamond" w:hAnsi="Garamond"/>
              </w:rPr>
              <w:t>I</w:t>
            </w:r>
          </w:p>
        </w:tc>
        <w:tc>
          <w:tcPr>
            <w:tcW w:w="0" w:type="auto"/>
            <w:hideMark/>
          </w:tcPr>
          <w:p w14:paraId="280BCC8C" w14:textId="073B6244" w:rsidR="00DA6D2F" w:rsidRPr="00AB5797" w:rsidRDefault="00DA6D2F" w:rsidP="00DA6D2F">
            <w:pPr>
              <w:jc w:val="center"/>
              <w:cnfStyle w:val="000000100000" w:firstRow="0" w:lastRow="0" w:firstColumn="0" w:lastColumn="0" w:oddVBand="0" w:evenVBand="0" w:oddHBand="1" w:evenHBand="0" w:firstRowFirstColumn="0" w:firstRowLastColumn="0" w:lastRowFirstColumn="0" w:lastRowLastColumn="0"/>
              <w:rPr>
                <w:rFonts w:ascii="Garamond" w:hAnsi="Garamond"/>
              </w:rPr>
            </w:pPr>
            <w:r w:rsidRPr="00AB5797">
              <w:rPr>
                <w:rFonts w:ascii="Garamond" w:hAnsi="Garamond"/>
              </w:rPr>
              <w:t>C</w:t>
            </w:r>
          </w:p>
        </w:tc>
        <w:tc>
          <w:tcPr>
            <w:tcW w:w="0" w:type="auto"/>
            <w:hideMark/>
          </w:tcPr>
          <w:p w14:paraId="67B2CCCE" w14:textId="77777777" w:rsidR="00DA6D2F" w:rsidRPr="00AB5797" w:rsidRDefault="00DA6D2F" w:rsidP="00DA6D2F">
            <w:pPr>
              <w:jc w:val="center"/>
              <w:cnfStyle w:val="000000100000" w:firstRow="0" w:lastRow="0" w:firstColumn="0" w:lastColumn="0" w:oddVBand="0" w:evenVBand="0" w:oddHBand="1" w:evenHBand="0" w:firstRowFirstColumn="0" w:firstRowLastColumn="0" w:lastRowFirstColumn="0" w:lastRowLastColumn="0"/>
              <w:rPr>
                <w:rFonts w:ascii="Garamond" w:hAnsi="Garamond"/>
              </w:rPr>
            </w:pPr>
            <w:r w:rsidRPr="00AB5797">
              <w:rPr>
                <w:rFonts w:ascii="Garamond" w:hAnsi="Garamond"/>
              </w:rPr>
              <w:t>R</w:t>
            </w:r>
          </w:p>
        </w:tc>
      </w:tr>
      <w:tr w:rsidR="00DA6D2F" w:rsidRPr="00AB5797" w14:paraId="15096FBE" w14:textId="77777777" w:rsidTr="0016484D">
        <w:tc>
          <w:tcPr>
            <w:cnfStyle w:val="001000000000" w:firstRow="0" w:lastRow="0" w:firstColumn="1" w:lastColumn="0" w:oddVBand="0" w:evenVBand="0" w:oddHBand="0" w:evenHBand="0" w:firstRowFirstColumn="0" w:firstRowLastColumn="0" w:lastRowFirstColumn="0" w:lastRowLastColumn="0"/>
            <w:tcW w:w="0" w:type="auto"/>
            <w:hideMark/>
          </w:tcPr>
          <w:p w14:paraId="1BD48ECB" w14:textId="77777777" w:rsidR="00DA6D2F" w:rsidRPr="00AB5797" w:rsidRDefault="00DA6D2F">
            <w:pPr>
              <w:rPr>
                <w:rFonts w:ascii="Garamond" w:hAnsi="Garamond"/>
              </w:rPr>
            </w:pPr>
            <w:r w:rsidRPr="00AB5797">
              <w:rPr>
                <w:rFonts w:ascii="Garamond" w:hAnsi="Garamond"/>
              </w:rPr>
              <w:t>Risk &amp; Quantum Assessment</w:t>
            </w:r>
          </w:p>
        </w:tc>
        <w:tc>
          <w:tcPr>
            <w:tcW w:w="0" w:type="auto"/>
            <w:hideMark/>
          </w:tcPr>
          <w:p w14:paraId="4476B5F9" w14:textId="77777777" w:rsidR="00DA6D2F" w:rsidRPr="00AB5797" w:rsidRDefault="00DA6D2F" w:rsidP="00DA6D2F">
            <w:pPr>
              <w:jc w:val="center"/>
              <w:cnfStyle w:val="000000000000" w:firstRow="0" w:lastRow="0" w:firstColumn="0" w:lastColumn="0" w:oddVBand="0" w:evenVBand="0" w:oddHBand="0" w:evenHBand="0" w:firstRowFirstColumn="0" w:firstRowLastColumn="0" w:lastRowFirstColumn="0" w:lastRowLastColumn="0"/>
              <w:rPr>
                <w:rFonts w:ascii="Garamond" w:hAnsi="Garamond"/>
              </w:rPr>
            </w:pPr>
            <w:r w:rsidRPr="00AB5797">
              <w:rPr>
                <w:rFonts w:ascii="Garamond" w:hAnsi="Garamond"/>
              </w:rPr>
              <w:t>I</w:t>
            </w:r>
          </w:p>
        </w:tc>
        <w:tc>
          <w:tcPr>
            <w:tcW w:w="0" w:type="auto"/>
            <w:hideMark/>
          </w:tcPr>
          <w:p w14:paraId="192FDC17" w14:textId="7AA9A2B7" w:rsidR="00DA6D2F" w:rsidRPr="00AB5797" w:rsidRDefault="00DA6D2F" w:rsidP="00DA6D2F">
            <w:pPr>
              <w:jc w:val="center"/>
              <w:cnfStyle w:val="000000000000" w:firstRow="0" w:lastRow="0" w:firstColumn="0" w:lastColumn="0" w:oddVBand="0" w:evenVBand="0" w:oddHBand="0" w:evenHBand="0" w:firstRowFirstColumn="0" w:firstRowLastColumn="0" w:lastRowFirstColumn="0" w:lastRowLastColumn="0"/>
              <w:rPr>
                <w:rFonts w:ascii="Garamond" w:hAnsi="Garamond"/>
              </w:rPr>
            </w:pPr>
            <w:r w:rsidRPr="00AB5797">
              <w:rPr>
                <w:rFonts w:ascii="Garamond" w:hAnsi="Garamond"/>
              </w:rPr>
              <w:t>C</w:t>
            </w:r>
          </w:p>
        </w:tc>
        <w:tc>
          <w:tcPr>
            <w:tcW w:w="0" w:type="auto"/>
            <w:hideMark/>
          </w:tcPr>
          <w:p w14:paraId="5C1B0E88" w14:textId="77777777" w:rsidR="00DA6D2F" w:rsidRPr="00AB5797" w:rsidRDefault="00DA6D2F" w:rsidP="00DA6D2F">
            <w:pPr>
              <w:jc w:val="center"/>
              <w:cnfStyle w:val="000000000000" w:firstRow="0" w:lastRow="0" w:firstColumn="0" w:lastColumn="0" w:oddVBand="0" w:evenVBand="0" w:oddHBand="0" w:evenHBand="0" w:firstRowFirstColumn="0" w:firstRowLastColumn="0" w:lastRowFirstColumn="0" w:lastRowLastColumn="0"/>
              <w:rPr>
                <w:rFonts w:ascii="Garamond" w:hAnsi="Garamond"/>
              </w:rPr>
            </w:pPr>
            <w:r w:rsidRPr="00AB5797">
              <w:rPr>
                <w:rFonts w:ascii="Garamond" w:hAnsi="Garamond"/>
              </w:rPr>
              <w:t>R</w:t>
            </w:r>
          </w:p>
        </w:tc>
      </w:tr>
      <w:tr w:rsidR="00DA6D2F" w:rsidRPr="00AB5797" w14:paraId="010CCF41" w14:textId="77777777" w:rsidTr="0016484D">
        <w:trPr>
          <w:cnfStyle w:val="000000100000" w:firstRow="0" w:lastRow="0" w:firstColumn="0" w:lastColumn="0" w:oddVBand="0" w:evenVBand="0" w:oddHBand="1" w:evenHBand="0" w:firstRowFirstColumn="0" w:firstRowLastColumn="0" w:lastRowFirstColumn="0" w:lastRowLastColumn="0"/>
          <w:trHeight w:val="159"/>
        </w:trPr>
        <w:tc>
          <w:tcPr>
            <w:cnfStyle w:val="001000000000" w:firstRow="0" w:lastRow="0" w:firstColumn="1" w:lastColumn="0" w:oddVBand="0" w:evenVBand="0" w:oddHBand="0" w:evenHBand="0" w:firstRowFirstColumn="0" w:firstRowLastColumn="0" w:lastRowFirstColumn="0" w:lastRowLastColumn="0"/>
            <w:tcW w:w="0" w:type="auto"/>
            <w:hideMark/>
          </w:tcPr>
          <w:p w14:paraId="26109AED" w14:textId="77777777" w:rsidR="00DA6D2F" w:rsidRPr="00AB5797" w:rsidRDefault="00DA6D2F">
            <w:pPr>
              <w:rPr>
                <w:rFonts w:ascii="Garamond" w:hAnsi="Garamond"/>
              </w:rPr>
            </w:pPr>
            <w:r w:rsidRPr="00AB5797">
              <w:rPr>
                <w:rFonts w:ascii="Garamond" w:hAnsi="Garamond"/>
              </w:rPr>
              <w:t>Final Reporting</w:t>
            </w:r>
          </w:p>
        </w:tc>
        <w:tc>
          <w:tcPr>
            <w:tcW w:w="0" w:type="auto"/>
            <w:hideMark/>
          </w:tcPr>
          <w:p w14:paraId="661433D6" w14:textId="77777777" w:rsidR="00DA6D2F" w:rsidRPr="00AB5797" w:rsidRDefault="00DA6D2F" w:rsidP="00DA6D2F">
            <w:pPr>
              <w:jc w:val="center"/>
              <w:cnfStyle w:val="000000100000" w:firstRow="0" w:lastRow="0" w:firstColumn="0" w:lastColumn="0" w:oddVBand="0" w:evenVBand="0" w:oddHBand="1" w:evenHBand="0" w:firstRowFirstColumn="0" w:firstRowLastColumn="0" w:lastRowFirstColumn="0" w:lastRowLastColumn="0"/>
              <w:rPr>
                <w:rFonts w:ascii="Garamond" w:hAnsi="Garamond"/>
              </w:rPr>
            </w:pPr>
            <w:r w:rsidRPr="00AB5797">
              <w:rPr>
                <w:rFonts w:ascii="Garamond" w:hAnsi="Garamond"/>
              </w:rPr>
              <w:t>I</w:t>
            </w:r>
          </w:p>
        </w:tc>
        <w:tc>
          <w:tcPr>
            <w:tcW w:w="0" w:type="auto"/>
            <w:hideMark/>
          </w:tcPr>
          <w:p w14:paraId="30158C5C" w14:textId="736D927A" w:rsidR="00DA6D2F" w:rsidRPr="00AB5797" w:rsidRDefault="00912DBC" w:rsidP="00DA6D2F">
            <w:pPr>
              <w:jc w:val="center"/>
              <w:cnfStyle w:val="000000100000" w:firstRow="0" w:lastRow="0" w:firstColumn="0" w:lastColumn="0" w:oddVBand="0" w:evenVBand="0" w:oddHBand="1" w:evenHBand="0" w:firstRowFirstColumn="0" w:firstRowLastColumn="0" w:lastRowFirstColumn="0" w:lastRowLastColumn="0"/>
              <w:rPr>
                <w:rFonts w:ascii="Garamond" w:hAnsi="Garamond"/>
              </w:rPr>
            </w:pPr>
            <w:r w:rsidRPr="00AB5797">
              <w:rPr>
                <w:rFonts w:ascii="Garamond" w:hAnsi="Garamond"/>
              </w:rPr>
              <w:t>C</w:t>
            </w:r>
          </w:p>
        </w:tc>
        <w:tc>
          <w:tcPr>
            <w:tcW w:w="0" w:type="auto"/>
            <w:hideMark/>
          </w:tcPr>
          <w:p w14:paraId="45B66350" w14:textId="77777777" w:rsidR="00DA6D2F" w:rsidRPr="00AB5797" w:rsidRDefault="00DA6D2F" w:rsidP="00DA6D2F">
            <w:pPr>
              <w:jc w:val="center"/>
              <w:cnfStyle w:val="000000100000" w:firstRow="0" w:lastRow="0" w:firstColumn="0" w:lastColumn="0" w:oddVBand="0" w:evenVBand="0" w:oddHBand="1" w:evenHBand="0" w:firstRowFirstColumn="0" w:firstRowLastColumn="0" w:lastRowFirstColumn="0" w:lastRowLastColumn="0"/>
              <w:rPr>
                <w:rFonts w:ascii="Garamond" w:hAnsi="Garamond"/>
              </w:rPr>
            </w:pPr>
            <w:r w:rsidRPr="00AB5797">
              <w:rPr>
                <w:rFonts w:ascii="Garamond" w:hAnsi="Garamond"/>
              </w:rPr>
              <w:t>R</w:t>
            </w:r>
          </w:p>
        </w:tc>
      </w:tr>
    </w:tbl>
    <w:p w14:paraId="3E833E91" w14:textId="6A59FBFE" w:rsidR="00912DBC" w:rsidRPr="00AB5797" w:rsidRDefault="00DA6D2F" w:rsidP="007047A8">
      <w:pPr>
        <w:pStyle w:val="NormalWeb"/>
        <w:rPr>
          <w:rFonts w:ascii="Garamond" w:hAnsi="Garamond"/>
          <w:color w:val="000000"/>
        </w:rPr>
      </w:pPr>
      <w:r w:rsidRPr="00AB5797">
        <w:rPr>
          <w:rStyle w:val="Strong"/>
          <w:rFonts w:ascii="Garamond" w:eastAsiaTheme="majorEastAsia" w:hAnsi="Garamond"/>
          <w:color w:val="000000"/>
        </w:rPr>
        <w:t>R = Responsible | A = Accountable | C = Consulted | I = Informed</w:t>
      </w:r>
    </w:p>
    <w:p w14:paraId="612B9BED" w14:textId="34DD9158" w:rsidR="00912DBC" w:rsidRDefault="00912DBC" w:rsidP="003471D0">
      <w:pPr>
        <w:pStyle w:val="Heading2"/>
        <w:rPr>
          <w:rFonts w:ascii="Garamond" w:hAnsi="Garamond"/>
          <w:highlight w:val="white"/>
        </w:rPr>
      </w:pPr>
      <w:bookmarkStart w:id="51" w:name="_Toc220865920"/>
      <w:r w:rsidRPr="00AB5797">
        <w:rPr>
          <w:rFonts w:ascii="Garamond" w:hAnsi="Garamond"/>
          <w:highlight w:val="white"/>
        </w:rPr>
        <w:t>Duration &amp; Milestones</w:t>
      </w:r>
      <w:bookmarkEnd w:id="51"/>
    </w:p>
    <w:p w14:paraId="61B983C2" w14:textId="2F74424D" w:rsidR="00022014" w:rsidRPr="00022014" w:rsidRDefault="00022014" w:rsidP="00022014">
      <w:pPr>
        <w:rPr>
          <w:highlight w:val="white"/>
        </w:rPr>
      </w:pPr>
      <w:r>
        <w:rPr>
          <w:highlight w:val="white"/>
        </w:rPr>
        <w:t>Following are indicative milestones, details will be carved out working with Client team as per their priorities.</w:t>
      </w:r>
    </w:p>
    <w:tbl>
      <w:tblPr>
        <w:tblStyle w:val="GridTable4-Accent4"/>
        <w:tblW w:w="0" w:type="auto"/>
        <w:tblLook w:val="06A0" w:firstRow="1" w:lastRow="0" w:firstColumn="1" w:lastColumn="0" w:noHBand="1" w:noVBand="1"/>
      </w:tblPr>
      <w:tblGrid>
        <w:gridCol w:w="1510"/>
        <w:gridCol w:w="3939"/>
        <w:gridCol w:w="1656"/>
      </w:tblGrid>
      <w:tr w:rsidR="00912DBC" w:rsidRPr="00AB5797" w14:paraId="380875A3" w14:textId="77777777" w:rsidTr="003471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0" w:type="dxa"/>
            <w:hideMark/>
          </w:tcPr>
          <w:p w14:paraId="22347FEA" w14:textId="77777777" w:rsidR="00912DBC" w:rsidRPr="00AB5797" w:rsidRDefault="00912DBC" w:rsidP="00912DBC">
            <w:pPr>
              <w:jc w:val="center"/>
              <w:rPr>
                <w:rFonts w:ascii="Garamond" w:hAnsi="Garamond"/>
                <w:b w:val="0"/>
                <w:bCs w:val="0"/>
                <w:sz w:val="20"/>
                <w:szCs w:val="20"/>
              </w:rPr>
            </w:pPr>
            <w:r w:rsidRPr="00AB5797">
              <w:rPr>
                <w:rFonts w:ascii="Garamond" w:hAnsi="Garamond"/>
                <w:sz w:val="20"/>
                <w:szCs w:val="20"/>
              </w:rPr>
              <w:t>Milestone</w:t>
            </w:r>
          </w:p>
        </w:tc>
        <w:tc>
          <w:tcPr>
            <w:tcW w:w="3939" w:type="dxa"/>
            <w:hideMark/>
          </w:tcPr>
          <w:p w14:paraId="531BFC6D" w14:textId="77777777" w:rsidR="00912DBC" w:rsidRPr="00AB5797" w:rsidRDefault="00912DBC">
            <w:pPr>
              <w:jc w:val="center"/>
              <w:cnfStyle w:val="100000000000" w:firstRow="1" w:lastRow="0" w:firstColumn="0" w:lastColumn="0" w:oddVBand="0" w:evenVBand="0" w:oddHBand="0" w:evenHBand="0" w:firstRowFirstColumn="0" w:firstRowLastColumn="0" w:lastRowFirstColumn="0" w:lastRowLastColumn="0"/>
              <w:rPr>
                <w:rFonts w:ascii="Garamond" w:hAnsi="Garamond"/>
                <w:b w:val="0"/>
                <w:bCs w:val="0"/>
                <w:sz w:val="20"/>
                <w:szCs w:val="20"/>
              </w:rPr>
            </w:pPr>
            <w:r w:rsidRPr="00AB5797">
              <w:rPr>
                <w:rFonts w:ascii="Garamond" w:hAnsi="Garamond"/>
                <w:sz w:val="20"/>
                <w:szCs w:val="20"/>
              </w:rPr>
              <w:t>Description</w:t>
            </w:r>
          </w:p>
        </w:tc>
        <w:tc>
          <w:tcPr>
            <w:tcW w:w="1656" w:type="dxa"/>
            <w:hideMark/>
          </w:tcPr>
          <w:p w14:paraId="73AFBD92" w14:textId="77777777" w:rsidR="00912DBC" w:rsidRPr="00AB5797" w:rsidRDefault="00912DBC" w:rsidP="00912DBC">
            <w:pPr>
              <w:jc w:val="center"/>
              <w:cnfStyle w:val="100000000000" w:firstRow="1" w:lastRow="0" w:firstColumn="0" w:lastColumn="0" w:oddVBand="0" w:evenVBand="0" w:oddHBand="0" w:evenHBand="0" w:firstRowFirstColumn="0" w:firstRowLastColumn="0" w:lastRowFirstColumn="0" w:lastRowLastColumn="0"/>
              <w:rPr>
                <w:rFonts w:ascii="Garamond" w:hAnsi="Garamond"/>
                <w:b w:val="0"/>
                <w:bCs w:val="0"/>
                <w:sz w:val="20"/>
                <w:szCs w:val="20"/>
              </w:rPr>
            </w:pPr>
            <w:r w:rsidRPr="00AB5797">
              <w:rPr>
                <w:rFonts w:ascii="Garamond" w:hAnsi="Garamond"/>
                <w:sz w:val="20"/>
                <w:szCs w:val="20"/>
              </w:rPr>
              <w:t>Timeline</w:t>
            </w:r>
          </w:p>
        </w:tc>
      </w:tr>
      <w:tr w:rsidR="00912DBC" w:rsidRPr="00AB5797" w14:paraId="66E4C2D7" w14:textId="77777777" w:rsidTr="003471D0">
        <w:tc>
          <w:tcPr>
            <w:cnfStyle w:val="001000000000" w:firstRow="0" w:lastRow="0" w:firstColumn="1" w:lastColumn="0" w:oddVBand="0" w:evenVBand="0" w:oddHBand="0" w:evenHBand="0" w:firstRowFirstColumn="0" w:firstRowLastColumn="0" w:lastRowFirstColumn="0" w:lastRowLastColumn="0"/>
            <w:tcW w:w="1510" w:type="dxa"/>
            <w:hideMark/>
          </w:tcPr>
          <w:p w14:paraId="3795C1C3" w14:textId="77777777" w:rsidR="00912DBC" w:rsidRPr="00AB5797" w:rsidRDefault="00912DBC" w:rsidP="00912DBC">
            <w:pPr>
              <w:jc w:val="center"/>
              <w:rPr>
                <w:rFonts w:ascii="Garamond" w:hAnsi="Garamond"/>
                <w:sz w:val="20"/>
                <w:szCs w:val="20"/>
              </w:rPr>
            </w:pPr>
            <w:r w:rsidRPr="00AB5797">
              <w:rPr>
                <w:rFonts w:ascii="Garamond" w:hAnsi="Garamond"/>
                <w:sz w:val="20"/>
                <w:szCs w:val="20"/>
              </w:rPr>
              <w:t>M1</w:t>
            </w:r>
          </w:p>
        </w:tc>
        <w:tc>
          <w:tcPr>
            <w:tcW w:w="3939" w:type="dxa"/>
            <w:hideMark/>
          </w:tcPr>
          <w:p w14:paraId="07371DA0" w14:textId="77777777" w:rsidR="00912DBC" w:rsidRPr="00AB5797" w:rsidRDefault="00912DBC">
            <w:pPr>
              <w:cnfStyle w:val="000000000000" w:firstRow="0" w:lastRow="0" w:firstColumn="0" w:lastColumn="0" w:oddVBand="0" w:evenVBand="0" w:oddHBand="0" w:evenHBand="0" w:firstRowFirstColumn="0" w:firstRowLastColumn="0" w:lastRowFirstColumn="0" w:lastRowLastColumn="0"/>
              <w:rPr>
                <w:rFonts w:ascii="Garamond" w:hAnsi="Garamond"/>
                <w:sz w:val="20"/>
                <w:szCs w:val="20"/>
              </w:rPr>
            </w:pPr>
            <w:r w:rsidRPr="00AB5797">
              <w:rPr>
                <w:rFonts w:ascii="Garamond" w:hAnsi="Garamond"/>
                <w:sz w:val="20"/>
                <w:szCs w:val="20"/>
              </w:rPr>
              <w:t>PoC Kick-off &amp; Scope Freeze</w:t>
            </w:r>
          </w:p>
        </w:tc>
        <w:tc>
          <w:tcPr>
            <w:tcW w:w="1656" w:type="dxa"/>
            <w:hideMark/>
          </w:tcPr>
          <w:p w14:paraId="6878370C" w14:textId="2B0E8B3D" w:rsidR="00912DBC" w:rsidRPr="00AB5797" w:rsidRDefault="00912DBC" w:rsidP="00912DBC">
            <w:pPr>
              <w:jc w:val="center"/>
              <w:cnfStyle w:val="000000000000" w:firstRow="0" w:lastRow="0" w:firstColumn="0" w:lastColumn="0" w:oddVBand="0" w:evenVBand="0" w:oddHBand="0" w:evenHBand="0" w:firstRowFirstColumn="0" w:firstRowLastColumn="0" w:lastRowFirstColumn="0" w:lastRowLastColumn="0"/>
              <w:rPr>
                <w:rFonts w:ascii="Garamond" w:hAnsi="Garamond"/>
                <w:sz w:val="20"/>
                <w:szCs w:val="20"/>
              </w:rPr>
            </w:pPr>
            <w:r w:rsidRPr="00AB5797">
              <w:rPr>
                <w:rFonts w:ascii="Garamond" w:hAnsi="Garamond"/>
                <w:sz w:val="20"/>
                <w:szCs w:val="20"/>
              </w:rPr>
              <w:t>End of Week 2</w:t>
            </w:r>
          </w:p>
        </w:tc>
      </w:tr>
      <w:tr w:rsidR="00912DBC" w:rsidRPr="00AB5797" w14:paraId="45D6EAC1" w14:textId="77777777" w:rsidTr="003471D0">
        <w:tc>
          <w:tcPr>
            <w:cnfStyle w:val="001000000000" w:firstRow="0" w:lastRow="0" w:firstColumn="1" w:lastColumn="0" w:oddVBand="0" w:evenVBand="0" w:oddHBand="0" w:evenHBand="0" w:firstRowFirstColumn="0" w:firstRowLastColumn="0" w:lastRowFirstColumn="0" w:lastRowLastColumn="0"/>
            <w:tcW w:w="1510" w:type="dxa"/>
            <w:hideMark/>
          </w:tcPr>
          <w:p w14:paraId="71139921" w14:textId="77777777" w:rsidR="00912DBC" w:rsidRPr="00AB5797" w:rsidRDefault="00912DBC" w:rsidP="00912DBC">
            <w:pPr>
              <w:jc w:val="center"/>
              <w:rPr>
                <w:rFonts w:ascii="Garamond" w:hAnsi="Garamond"/>
                <w:sz w:val="20"/>
                <w:szCs w:val="20"/>
              </w:rPr>
            </w:pPr>
            <w:r w:rsidRPr="00AB5797">
              <w:rPr>
                <w:rFonts w:ascii="Garamond" w:hAnsi="Garamond"/>
                <w:sz w:val="20"/>
                <w:szCs w:val="20"/>
              </w:rPr>
              <w:t>M2</w:t>
            </w:r>
          </w:p>
        </w:tc>
        <w:tc>
          <w:tcPr>
            <w:tcW w:w="3939" w:type="dxa"/>
            <w:hideMark/>
          </w:tcPr>
          <w:p w14:paraId="17E67DD4" w14:textId="77777777" w:rsidR="00912DBC" w:rsidRPr="00AB5797" w:rsidRDefault="00912DBC">
            <w:pPr>
              <w:cnfStyle w:val="000000000000" w:firstRow="0" w:lastRow="0" w:firstColumn="0" w:lastColumn="0" w:oddVBand="0" w:evenVBand="0" w:oddHBand="0" w:evenHBand="0" w:firstRowFirstColumn="0" w:firstRowLastColumn="0" w:lastRowFirstColumn="0" w:lastRowLastColumn="0"/>
              <w:rPr>
                <w:rFonts w:ascii="Garamond" w:hAnsi="Garamond"/>
                <w:sz w:val="20"/>
                <w:szCs w:val="20"/>
              </w:rPr>
            </w:pPr>
            <w:r w:rsidRPr="00AB5797">
              <w:rPr>
                <w:rFonts w:ascii="Garamond" w:hAnsi="Garamond"/>
                <w:sz w:val="20"/>
                <w:szCs w:val="20"/>
              </w:rPr>
              <w:t>Platform Deployment Complete</w:t>
            </w:r>
          </w:p>
        </w:tc>
        <w:tc>
          <w:tcPr>
            <w:tcW w:w="1656" w:type="dxa"/>
            <w:hideMark/>
          </w:tcPr>
          <w:p w14:paraId="0075E4CB" w14:textId="7764B956" w:rsidR="00912DBC" w:rsidRPr="00AB5797" w:rsidRDefault="00912DBC" w:rsidP="00912DBC">
            <w:pPr>
              <w:jc w:val="center"/>
              <w:cnfStyle w:val="000000000000" w:firstRow="0" w:lastRow="0" w:firstColumn="0" w:lastColumn="0" w:oddVBand="0" w:evenVBand="0" w:oddHBand="0" w:evenHBand="0" w:firstRowFirstColumn="0" w:firstRowLastColumn="0" w:lastRowFirstColumn="0" w:lastRowLastColumn="0"/>
              <w:rPr>
                <w:rFonts w:ascii="Garamond" w:hAnsi="Garamond"/>
                <w:sz w:val="20"/>
                <w:szCs w:val="20"/>
              </w:rPr>
            </w:pPr>
            <w:r w:rsidRPr="00AB5797">
              <w:rPr>
                <w:rFonts w:ascii="Garamond" w:hAnsi="Garamond"/>
                <w:sz w:val="20"/>
                <w:szCs w:val="20"/>
              </w:rPr>
              <w:t>End of Week 4</w:t>
            </w:r>
          </w:p>
        </w:tc>
      </w:tr>
      <w:tr w:rsidR="00912DBC" w:rsidRPr="00AB5797" w14:paraId="776307CE" w14:textId="77777777" w:rsidTr="003471D0">
        <w:tc>
          <w:tcPr>
            <w:cnfStyle w:val="001000000000" w:firstRow="0" w:lastRow="0" w:firstColumn="1" w:lastColumn="0" w:oddVBand="0" w:evenVBand="0" w:oddHBand="0" w:evenHBand="0" w:firstRowFirstColumn="0" w:firstRowLastColumn="0" w:lastRowFirstColumn="0" w:lastRowLastColumn="0"/>
            <w:tcW w:w="1510" w:type="dxa"/>
            <w:hideMark/>
          </w:tcPr>
          <w:p w14:paraId="60F8D1FE" w14:textId="77777777" w:rsidR="00912DBC" w:rsidRPr="00AB5797" w:rsidRDefault="00912DBC" w:rsidP="00912DBC">
            <w:pPr>
              <w:jc w:val="center"/>
              <w:rPr>
                <w:rFonts w:ascii="Garamond" w:hAnsi="Garamond"/>
                <w:sz w:val="20"/>
                <w:szCs w:val="20"/>
              </w:rPr>
            </w:pPr>
            <w:r w:rsidRPr="00AB5797">
              <w:rPr>
                <w:rFonts w:ascii="Garamond" w:hAnsi="Garamond"/>
                <w:sz w:val="20"/>
                <w:szCs w:val="20"/>
              </w:rPr>
              <w:t>M3</w:t>
            </w:r>
          </w:p>
        </w:tc>
        <w:tc>
          <w:tcPr>
            <w:tcW w:w="3939" w:type="dxa"/>
            <w:hideMark/>
          </w:tcPr>
          <w:p w14:paraId="449CE772" w14:textId="77777777" w:rsidR="00912DBC" w:rsidRPr="00AB5797" w:rsidRDefault="00912DBC">
            <w:pPr>
              <w:cnfStyle w:val="000000000000" w:firstRow="0" w:lastRow="0" w:firstColumn="0" w:lastColumn="0" w:oddVBand="0" w:evenVBand="0" w:oddHBand="0" w:evenHBand="0" w:firstRowFirstColumn="0" w:firstRowLastColumn="0" w:lastRowFirstColumn="0" w:lastRowLastColumn="0"/>
              <w:rPr>
                <w:rFonts w:ascii="Garamond" w:hAnsi="Garamond"/>
                <w:sz w:val="20"/>
                <w:szCs w:val="20"/>
              </w:rPr>
            </w:pPr>
            <w:r w:rsidRPr="00AB5797">
              <w:rPr>
                <w:rFonts w:ascii="Garamond" w:hAnsi="Garamond"/>
                <w:sz w:val="20"/>
                <w:szCs w:val="20"/>
              </w:rPr>
              <w:t>Cryptographic Scans Completed</w:t>
            </w:r>
          </w:p>
        </w:tc>
        <w:tc>
          <w:tcPr>
            <w:tcW w:w="1656" w:type="dxa"/>
            <w:hideMark/>
          </w:tcPr>
          <w:p w14:paraId="5267E903" w14:textId="26B94868" w:rsidR="00912DBC" w:rsidRPr="00AB5797" w:rsidRDefault="00912DBC" w:rsidP="00912DBC">
            <w:pPr>
              <w:jc w:val="center"/>
              <w:cnfStyle w:val="000000000000" w:firstRow="0" w:lastRow="0" w:firstColumn="0" w:lastColumn="0" w:oddVBand="0" w:evenVBand="0" w:oddHBand="0" w:evenHBand="0" w:firstRowFirstColumn="0" w:firstRowLastColumn="0" w:lastRowFirstColumn="0" w:lastRowLastColumn="0"/>
              <w:rPr>
                <w:rFonts w:ascii="Garamond" w:hAnsi="Garamond"/>
                <w:sz w:val="20"/>
                <w:szCs w:val="20"/>
              </w:rPr>
            </w:pPr>
            <w:r w:rsidRPr="00AB5797">
              <w:rPr>
                <w:rFonts w:ascii="Garamond" w:hAnsi="Garamond"/>
                <w:sz w:val="20"/>
                <w:szCs w:val="20"/>
              </w:rPr>
              <w:t>End of Week 7</w:t>
            </w:r>
          </w:p>
        </w:tc>
      </w:tr>
      <w:tr w:rsidR="00912DBC" w:rsidRPr="00AB5797" w14:paraId="58350F88" w14:textId="77777777" w:rsidTr="003471D0">
        <w:tc>
          <w:tcPr>
            <w:cnfStyle w:val="001000000000" w:firstRow="0" w:lastRow="0" w:firstColumn="1" w:lastColumn="0" w:oddVBand="0" w:evenVBand="0" w:oddHBand="0" w:evenHBand="0" w:firstRowFirstColumn="0" w:firstRowLastColumn="0" w:lastRowFirstColumn="0" w:lastRowLastColumn="0"/>
            <w:tcW w:w="1510" w:type="dxa"/>
            <w:hideMark/>
          </w:tcPr>
          <w:p w14:paraId="2D2F635F" w14:textId="77777777" w:rsidR="00912DBC" w:rsidRPr="00AB5797" w:rsidRDefault="00912DBC" w:rsidP="00912DBC">
            <w:pPr>
              <w:jc w:val="center"/>
              <w:rPr>
                <w:rFonts w:ascii="Garamond" w:hAnsi="Garamond"/>
                <w:sz w:val="20"/>
                <w:szCs w:val="20"/>
              </w:rPr>
            </w:pPr>
            <w:r w:rsidRPr="00AB5797">
              <w:rPr>
                <w:rFonts w:ascii="Garamond" w:hAnsi="Garamond"/>
                <w:sz w:val="20"/>
                <w:szCs w:val="20"/>
              </w:rPr>
              <w:t>M4</w:t>
            </w:r>
          </w:p>
        </w:tc>
        <w:tc>
          <w:tcPr>
            <w:tcW w:w="3939" w:type="dxa"/>
            <w:hideMark/>
          </w:tcPr>
          <w:p w14:paraId="0E03FEF8" w14:textId="77777777" w:rsidR="00912DBC" w:rsidRPr="00AB5797" w:rsidRDefault="00912DBC">
            <w:pPr>
              <w:cnfStyle w:val="000000000000" w:firstRow="0" w:lastRow="0" w:firstColumn="0" w:lastColumn="0" w:oddVBand="0" w:evenVBand="0" w:oddHBand="0" w:evenHBand="0" w:firstRowFirstColumn="0" w:firstRowLastColumn="0" w:lastRowFirstColumn="0" w:lastRowLastColumn="0"/>
              <w:rPr>
                <w:rFonts w:ascii="Garamond" w:hAnsi="Garamond"/>
                <w:sz w:val="20"/>
                <w:szCs w:val="20"/>
              </w:rPr>
            </w:pPr>
            <w:r w:rsidRPr="00AB5797">
              <w:rPr>
                <w:rFonts w:ascii="Garamond" w:hAnsi="Garamond"/>
                <w:sz w:val="20"/>
                <w:szCs w:val="20"/>
              </w:rPr>
              <w:t>CBOM &amp; Risk Reports Generated</w:t>
            </w:r>
          </w:p>
        </w:tc>
        <w:tc>
          <w:tcPr>
            <w:tcW w:w="1656" w:type="dxa"/>
            <w:hideMark/>
          </w:tcPr>
          <w:p w14:paraId="4A592033" w14:textId="2F17522B" w:rsidR="00912DBC" w:rsidRPr="00AB5797" w:rsidRDefault="00912DBC" w:rsidP="00912DBC">
            <w:pPr>
              <w:jc w:val="center"/>
              <w:cnfStyle w:val="000000000000" w:firstRow="0" w:lastRow="0" w:firstColumn="0" w:lastColumn="0" w:oddVBand="0" w:evenVBand="0" w:oddHBand="0" w:evenHBand="0" w:firstRowFirstColumn="0" w:firstRowLastColumn="0" w:lastRowFirstColumn="0" w:lastRowLastColumn="0"/>
              <w:rPr>
                <w:rFonts w:ascii="Garamond" w:hAnsi="Garamond"/>
                <w:sz w:val="20"/>
                <w:szCs w:val="20"/>
              </w:rPr>
            </w:pPr>
            <w:r w:rsidRPr="00AB5797">
              <w:rPr>
                <w:rFonts w:ascii="Garamond" w:hAnsi="Garamond"/>
                <w:sz w:val="20"/>
                <w:szCs w:val="20"/>
              </w:rPr>
              <w:t>End of Week 9</w:t>
            </w:r>
          </w:p>
        </w:tc>
      </w:tr>
      <w:tr w:rsidR="00912DBC" w:rsidRPr="00AB5797" w14:paraId="2D435862" w14:textId="77777777" w:rsidTr="003471D0">
        <w:tc>
          <w:tcPr>
            <w:cnfStyle w:val="001000000000" w:firstRow="0" w:lastRow="0" w:firstColumn="1" w:lastColumn="0" w:oddVBand="0" w:evenVBand="0" w:oddHBand="0" w:evenHBand="0" w:firstRowFirstColumn="0" w:firstRowLastColumn="0" w:lastRowFirstColumn="0" w:lastRowLastColumn="0"/>
            <w:tcW w:w="1510" w:type="dxa"/>
            <w:hideMark/>
          </w:tcPr>
          <w:p w14:paraId="06A1A76E" w14:textId="77777777" w:rsidR="00912DBC" w:rsidRPr="00AB5797" w:rsidRDefault="00912DBC" w:rsidP="00912DBC">
            <w:pPr>
              <w:jc w:val="center"/>
              <w:rPr>
                <w:rFonts w:ascii="Garamond" w:hAnsi="Garamond"/>
                <w:sz w:val="20"/>
                <w:szCs w:val="20"/>
              </w:rPr>
            </w:pPr>
            <w:r w:rsidRPr="00AB5797">
              <w:rPr>
                <w:rFonts w:ascii="Garamond" w:hAnsi="Garamond"/>
                <w:sz w:val="20"/>
                <w:szCs w:val="20"/>
              </w:rPr>
              <w:t>M5</w:t>
            </w:r>
          </w:p>
        </w:tc>
        <w:tc>
          <w:tcPr>
            <w:tcW w:w="3939" w:type="dxa"/>
            <w:hideMark/>
          </w:tcPr>
          <w:p w14:paraId="02A0E455" w14:textId="77777777" w:rsidR="00912DBC" w:rsidRPr="00AB5797" w:rsidRDefault="00912DBC">
            <w:pPr>
              <w:cnfStyle w:val="000000000000" w:firstRow="0" w:lastRow="0" w:firstColumn="0" w:lastColumn="0" w:oddVBand="0" w:evenVBand="0" w:oddHBand="0" w:evenHBand="0" w:firstRowFirstColumn="0" w:firstRowLastColumn="0" w:lastRowFirstColumn="0" w:lastRowLastColumn="0"/>
              <w:rPr>
                <w:rFonts w:ascii="Garamond" w:hAnsi="Garamond"/>
                <w:sz w:val="20"/>
                <w:szCs w:val="20"/>
              </w:rPr>
            </w:pPr>
            <w:r w:rsidRPr="00AB5797">
              <w:rPr>
                <w:rFonts w:ascii="Garamond" w:hAnsi="Garamond"/>
                <w:sz w:val="20"/>
                <w:szCs w:val="20"/>
              </w:rPr>
              <w:t>Final Readout &amp; Next-Steps</w:t>
            </w:r>
          </w:p>
        </w:tc>
        <w:tc>
          <w:tcPr>
            <w:tcW w:w="1656" w:type="dxa"/>
            <w:hideMark/>
          </w:tcPr>
          <w:p w14:paraId="71643B49" w14:textId="7CD73CD7" w:rsidR="00912DBC" w:rsidRPr="00AB5797" w:rsidRDefault="00912DBC" w:rsidP="00912DBC">
            <w:pPr>
              <w:jc w:val="center"/>
              <w:cnfStyle w:val="000000000000" w:firstRow="0" w:lastRow="0" w:firstColumn="0" w:lastColumn="0" w:oddVBand="0" w:evenVBand="0" w:oddHBand="0" w:evenHBand="0" w:firstRowFirstColumn="0" w:firstRowLastColumn="0" w:lastRowFirstColumn="0" w:lastRowLastColumn="0"/>
              <w:rPr>
                <w:rFonts w:ascii="Garamond" w:hAnsi="Garamond"/>
                <w:sz w:val="20"/>
                <w:szCs w:val="20"/>
              </w:rPr>
            </w:pPr>
            <w:r w:rsidRPr="00AB5797">
              <w:rPr>
                <w:rFonts w:ascii="Garamond" w:hAnsi="Garamond"/>
                <w:sz w:val="20"/>
                <w:szCs w:val="20"/>
              </w:rPr>
              <w:t>End of Week 10</w:t>
            </w:r>
          </w:p>
        </w:tc>
      </w:tr>
    </w:tbl>
    <w:p w14:paraId="26A1A49A" w14:textId="77777777" w:rsidR="00912DBC" w:rsidRPr="00AB5797" w:rsidRDefault="00912DBC" w:rsidP="006F6FCC">
      <w:pPr>
        <w:spacing w:after="0" w:line="276" w:lineRule="auto"/>
        <w:rPr>
          <w:rFonts w:ascii="Garamond" w:eastAsia="Lora" w:hAnsi="Garamond" w:cs="Lora"/>
          <w:b/>
          <w:bCs/>
          <w:color w:val="215E99" w:themeColor="text2" w:themeTint="BF"/>
          <w:sz w:val="28"/>
          <w:szCs w:val="28"/>
          <w:highlight w:val="white"/>
        </w:rPr>
      </w:pPr>
    </w:p>
    <w:p w14:paraId="707DC04C" w14:textId="77777777" w:rsidR="00912DBC" w:rsidRPr="00AB5797" w:rsidRDefault="00912DBC" w:rsidP="00FB38D2">
      <w:pPr>
        <w:pStyle w:val="Heading2"/>
        <w:rPr>
          <w:rFonts w:ascii="Garamond" w:eastAsia="Lora" w:hAnsi="Garamond"/>
          <w:highlight w:val="white"/>
        </w:rPr>
      </w:pPr>
      <w:bookmarkStart w:id="52" w:name="_Toc220865921"/>
      <w:r w:rsidRPr="00AB5797">
        <w:rPr>
          <w:rFonts w:ascii="Garamond" w:eastAsia="Lora" w:hAnsi="Garamond"/>
          <w:highlight w:val="white"/>
        </w:rPr>
        <w:t>Assumptions &amp; Risks</w:t>
      </w:r>
      <w:bookmarkEnd w:id="52"/>
    </w:p>
    <w:p w14:paraId="234724CA" w14:textId="77777777" w:rsidR="00912DBC" w:rsidRPr="00AB5797" w:rsidRDefault="00912DBC" w:rsidP="00E27440">
      <w:pPr>
        <w:pStyle w:val="Heading3"/>
        <w:rPr>
          <w:rFonts w:ascii="Garamond" w:hAnsi="Garamond"/>
        </w:rPr>
      </w:pPr>
      <w:bookmarkStart w:id="53" w:name="_Toc220865922"/>
      <w:r w:rsidRPr="00AB5797">
        <w:rPr>
          <w:rFonts w:ascii="Garamond" w:hAnsi="Garamond"/>
        </w:rPr>
        <w:t>Assumptions</w:t>
      </w:r>
      <w:bookmarkEnd w:id="53"/>
    </w:p>
    <w:p w14:paraId="7B5B128D" w14:textId="77777777" w:rsidR="00912DBC" w:rsidRPr="00AB5797" w:rsidRDefault="00912DBC" w:rsidP="00D72A80">
      <w:pPr>
        <w:pStyle w:val="NormalWeb"/>
        <w:numPr>
          <w:ilvl w:val="0"/>
          <w:numId w:val="31"/>
        </w:numPr>
        <w:rPr>
          <w:rFonts w:ascii="Garamond" w:hAnsi="Garamond"/>
          <w:color w:val="000000"/>
        </w:rPr>
      </w:pPr>
      <w:r w:rsidRPr="00AB5797">
        <w:rPr>
          <w:rFonts w:ascii="Garamond" w:hAnsi="Garamond"/>
          <w:color w:val="000000"/>
        </w:rPr>
        <w:t>Required system access is provided on time</w:t>
      </w:r>
    </w:p>
    <w:p w14:paraId="6FE39BC3" w14:textId="77777777" w:rsidR="00912DBC" w:rsidRPr="00AB5797" w:rsidRDefault="00912DBC" w:rsidP="00D72A80">
      <w:pPr>
        <w:pStyle w:val="NormalWeb"/>
        <w:numPr>
          <w:ilvl w:val="0"/>
          <w:numId w:val="31"/>
        </w:numPr>
        <w:rPr>
          <w:rFonts w:ascii="Garamond" w:hAnsi="Garamond"/>
          <w:color w:val="000000"/>
        </w:rPr>
      </w:pPr>
      <w:r w:rsidRPr="00AB5797">
        <w:rPr>
          <w:rFonts w:ascii="Garamond" w:hAnsi="Garamond"/>
          <w:color w:val="000000"/>
        </w:rPr>
        <w:t>Selected applications are representative of enterprise crypto usage</w:t>
      </w:r>
    </w:p>
    <w:p w14:paraId="09DB8174" w14:textId="77777777" w:rsidR="00912DBC" w:rsidRPr="00AB5797" w:rsidRDefault="00912DBC" w:rsidP="00D72A80">
      <w:pPr>
        <w:pStyle w:val="NormalWeb"/>
        <w:numPr>
          <w:ilvl w:val="0"/>
          <w:numId w:val="31"/>
        </w:numPr>
        <w:rPr>
          <w:rFonts w:ascii="Garamond" w:hAnsi="Garamond"/>
          <w:color w:val="000000"/>
        </w:rPr>
      </w:pPr>
      <w:r w:rsidRPr="00AB5797">
        <w:rPr>
          <w:rFonts w:ascii="Garamond" w:hAnsi="Garamond"/>
          <w:color w:val="000000"/>
        </w:rPr>
        <w:t>No production traffic disruption during scanning</w:t>
      </w:r>
    </w:p>
    <w:p w14:paraId="4501EB20" w14:textId="77777777" w:rsidR="00912DBC" w:rsidRDefault="00912DBC" w:rsidP="00D72A80">
      <w:pPr>
        <w:pStyle w:val="NormalWeb"/>
        <w:numPr>
          <w:ilvl w:val="0"/>
          <w:numId w:val="31"/>
        </w:numPr>
        <w:rPr>
          <w:rFonts w:ascii="Garamond" w:hAnsi="Garamond"/>
          <w:color w:val="000000"/>
        </w:rPr>
      </w:pPr>
      <w:r w:rsidRPr="00AB5797">
        <w:rPr>
          <w:rFonts w:ascii="Garamond" w:hAnsi="Garamond"/>
          <w:color w:val="000000"/>
        </w:rPr>
        <w:t>Stakeholder availability for review sessions</w:t>
      </w:r>
    </w:p>
    <w:p w14:paraId="16214220" w14:textId="77777777" w:rsidR="009D11A7" w:rsidRPr="009D11A7" w:rsidRDefault="009D11A7" w:rsidP="00D72A80">
      <w:pPr>
        <w:pStyle w:val="NormalWeb"/>
        <w:numPr>
          <w:ilvl w:val="0"/>
          <w:numId w:val="31"/>
        </w:numPr>
        <w:rPr>
          <w:rFonts w:ascii="Garamond" w:hAnsi="Garamond"/>
          <w:color w:val="000000"/>
        </w:rPr>
      </w:pPr>
      <w:r w:rsidRPr="009D11A7">
        <w:rPr>
          <w:rFonts w:ascii="Garamond" w:hAnsi="Garamond"/>
          <w:color w:val="000000"/>
        </w:rPr>
        <w:t>The permissions required for Dynamic Scanning will change based on the tech stack of the application</w:t>
      </w:r>
    </w:p>
    <w:p w14:paraId="22D2E166" w14:textId="77777777" w:rsidR="009D11A7" w:rsidRPr="009D11A7" w:rsidRDefault="009D11A7" w:rsidP="00D72A80">
      <w:pPr>
        <w:pStyle w:val="NormalWeb"/>
        <w:numPr>
          <w:ilvl w:val="0"/>
          <w:numId w:val="31"/>
        </w:numPr>
        <w:rPr>
          <w:rFonts w:ascii="Garamond" w:hAnsi="Garamond"/>
          <w:color w:val="000000"/>
        </w:rPr>
      </w:pPr>
      <w:r w:rsidRPr="009D11A7">
        <w:rPr>
          <w:rFonts w:ascii="Garamond" w:hAnsi="Garamond"/>
          <w:color w:val="000000"/>
        </w:rPr>
        <w:t>No Custom Regulatory compliance will be considered.</w:t>
      </w:r>
    </w:p>
    <w:p w14:paraId="0F1DBA22" w14:textId="77777777" w:rsidR="009D11A7" w:rsidRPr="009D11A7" w:rsidRDefault="009D11A7" w:rsidP="00D72A80">
      <w:pPr>
        <w:pStyle w:val="NormalWeb"/>
        <w:numPr>
          <w:ilvl w:val="0"/>
          <w:numId w:val="31"/>
        </w:numPr>
        <w:rPr>
          <w:rFonts w:ascii="Garamond" w:hAnsi="Garamond"/>
          <w:color w:val="000000"/>
        </w:rPr>
      </w:pPr>
      <w:r w:rsidRPr="009D11A7">
        <w:rPr>
          <w:rFonts w:ascii="Garamond" w:hAnsi="Garamond"/>
          <w:color w:val="000000"/>
        </w:rPr>
        <w:t>The Start date of the POC should be considered from date of Provisioning or providing all the prerequisites.</w:t>
      </w:r>
    </w:p>
    <w:p w14:paraId="027A670C" w14:textId="77777777" w:rsidR="009D11A7" w:rsidRPr="009D11A7" w:rsidRDefault="009D11A7" w:rsidP="00D72A80">
      <w:pPr>
        <w:pStyle w:val="NormalWeb"/>
        <w:numPr>
          <w:ilvl w:val="0"/>
          <w:numId w:val="31"/>
        </w:numPr>
        <w:rPr>
          <w:rFonts w:ascii="Garamond" w:hAnsi="Garamond"/>
          <w:color w:val="000000"/>
        </w:rPr>
      </w:pPr>
      <w:r w:rsidRPr="009D11A7">
        <w:rPr>
          <w:rFonts w:ascii="Garamond" w:hAnsi="Garamond"/>
          <w:color w:val="000000"/>
        </w:rPr>
        <w:t>Request Customer to raise all the required change requests for Network, source code and application permissions as required.</w:t>
      </w:r>
    </w:p>
    <w:p w14:paraId="121ADE9B" w14:textId="77777777" w:rsidR="009D11A7" w:rsidRPr="00AB5797" w:rsidRDefault="009D11A7" w:rsidP="00D72A80">
      <w:pPr>
        <w:pStyle w:val="NormalWeb"/>
        <w:numPr>
          <w:ilvl w:val="0"/>
          <w:numId w:val="31"/>
        </w:numPr>
        <w:rPr>
          <w:rFonts w:ascii="Garamond" w:hAnsi="Garamond"/>
          <w:color w:val="000000"/>
        </w:rPr>
      </w:pPr>
    </w:p>
    <w:p w14:paraId="75A5F600" w14:textId="77777777" w:rsidR="00912DBC" w:rsidRPr="00AB5797" w:rsidRDefault="00912DBC" w:rsidP="00E27440">
      <w:pPr>
        <w:pStyle w:val="Heading3"/>
        <w:rPr>
          <w:rFonts w:ascii="Garamond" w:hAnsi="Garamond"/>
        </w:rPr>
      </w:pPr>
      <w:bookmarkStart w:id="54" w:name="_Toc220865923"/>
      <w:r w:rsidRPr="00AB5797">
        <w:rPr>
          <w:rFonts w:ascii="Garamond" w:hAnsi="Garamond"/>
        </w:rPr>
        <w:t>Risks &amp; Mitigation</w:t>
      </w:r>
      <w:bookmarkEnd w:id="54"/>
    </w:p>
    <w:tbl>
      <w:tblPr>
        <w:tblStyle w:val="GridTable5Dark-Accent4"/>
        <w:tblW w:w="0" w:type="auto"/>
        <w:tblLook w:val="06A0" w:firstRow="1" w:lastRow="0" w:firstColumn="1" w:lastColumn="0" w:noHBand="1" w:noVBand="1"/>
      </w:tblPr>
      <w:tblGrid>
        <w:gridCol w:w="2218"/>
        <w:gridCol w:w="2238"/>
        <w:gridCol w:w="3074"/>
      </w:tblGrid>
      <w:tr w:rsidR="00912DBC" w:rsidRPr="00AB5797" w14:paraId="5A10C065" w14:textId="77777777" w:rsidTr="00DA28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8" w:type="dxa"/>
            <w:hideMark/>
          </w:tcPr>
          <w:p w14:paraId="7ADB53DC" w14:textId="77777777" w:rsidR="00912DBC" w:rsidRPr="00AB5797" w:rsidRDefault="00912DBC">
            <w:pPr>
              <w:jc w:val="center"/>
              <w:rPr>
                <w:rFonts w:ascii="Garamond" w:hAnsi="Garamond"/>
                <w:b w:val="0"/>
                <w:bCs w:val="0"/>
              </w:rPr>
            </w:pPr>
            <w:r w:rsidRPr="00AB5797">
              <w:rPr>
                <w:rFonts w:ascii="Garamond" w:hAnsi="Garamond"/>
              </w:rPr>
              <w:t>Risk</w:t>
            </w:r>
          </w:p>
        </w:tc>
        <w:tc>
          <w:tcPr>
            <w:tcW w:w="2238" w:type="dxa"/>
            <w:hideMark/>
          </w:tcPr>
          <w:p w14:paraId="4B2D147C" w14:textId="77777777" w:rsidR="00912DBC" w:rsidRPr="00AB5797" w:rsidRDefault="00912DBC">
            <w:pPr>
              <w:jc w:val="center"/>
              <w:cnfStyle w:val="100000000000" w:firstRow="1" w:lastRow="0" w:firstColumn="0" w:lastColumn="0" w:oddVBand="0" w:evenVBand="0" w:oddHBand="0" w:evenHBand="0" w:firstRowFirstColumn="0" w:firstRowLastColumn="0" w:lastRowFirstColumn="0" w:lastRowLastColumn="0"/>
              <w:rPr>
                <w:rFonts w:ascii="Garamond" w:hAnsi="Garamond"/>
                <w:b w:val="0"/>
                <w:bCs w:val="0"/>
              </w:rPr>
            </w:pPr>
            <w:r w:rsidRPr="00AB5797">
              <w:rPr>
                <w:rFonts w:ascii="Garamond" w:hAnsi="Garamond"/>
              </w:rPr>
              <w:t>Impact</w:t>
            </w:r>
          </w:p>
        </w:tc>
        <w:tc>
          <w:tcPr>
            <w:tcW w:w="3074" w:type="dxa"/>
            <w:hideMark/>
          </w:tcPr>
          <w:p w14:paraId="1B77B2BD" w14:textId="77777777" w:rsidR="00912DBC" w:rsidRPr="00AB5797" w:rsidRDefault="00912DBC">
            <w:pPr>
              <w:jc w:val="center"/>
              <w:cnfStyle w:val="100000000000" w:firstRow="1" w:lastRow="0" w:firstColumn="0" w:lastColumn="0" w:oddVBand="0" w:evenVBand="0" w:oddHBand="0" w:evenHBand="0" w:firstRowFirstColumn="0" w:firstRowLastColumn="0" w:lastRowFirstColumn="0" w:lastRowLastColumn="0"/>
              <w:rPr>
                <w:rFonts w:ascii="Garamond" w:hAnsi="Garamond"/>
                <w:b w:val="0"/>
                <w:bCs w:val="0"/>
              </w:rPr>
            </w:pPr>
            <w:r w:rsidRPr="00AB5797">
              <w:rPr>
                <w:rFonts w:ascii="Garamond" w:hAnsi="Garamond"/>
              </w:rPr>
              <w:t>Mitigation</w:t>
            </w:r>
          </w:p>
        </w:tc>
      </w:tr>
      <w:tr w:rsidR="00912DBC" w:rsidRPr="00AB5797" w14:paraId="5B08BF6B" w14:textId="77777777" w:rsidTr="00DA2865">
        <w:tc>
          <w:tcPr>
            <w:cnfStyle w:val="001000000000" w:firstRow="0" w:lastRow="0" w:firstColumn="1" w:lastColumn="0" w:oddVBand="0" w:evenVBand="0" w:oddHBand="0" w:evenHBand="0" w:firstRowFirstColumn="0" w:firstRowLastColumn="0" w:lastRowFirstColumn="0" w:lastRowLastColumn="0"/>
            <w:tcW w:w="2218" w:type="dxa"/>
            <w:hideMark/>
          </w:tcPr>
          <w:p w14:paraId="4FB1C453" w14:textId="77777777" w:rsidR="00912DBC" w:rsidRPr="00AB5797" w:rsidRDefault="00912DBC">
            <w:pPr>
              <w:rPr>
                <w:rFonts w:ascii="Garamond" w:hAnsi="Garamond"/>
              </w:rPr>
            </w:pPr>
            <w:r w:rsidRPr="00AB5797">
              <w:rPr>
                <w:rFonts w:ascii="Garamond" w:hAnsi="Garamond"/>
              </w:rPr>
              <w:t>Limited scan access</w:t>
            </w:r>
          </w:p>
        </w:tc>
        <w:tc>
          <w:tcPr>
            <w:tcW w:w="2238" w:type="dxa"/>
            <w:hideMark/>
          </w:tcPr>
          <w:p w14:paraId="71C571A0" w14:textId="77777777" w:rsidR="00912DBC" w:rsidRPr="00AB5797" w:rsidRDefault="00912DBC">
            <w:pPr>
              <w:cnfStyle w:val="000000000000" w:firstRow="0" w:lastRow="0" w:firstColumn="0" w:lastColumn="0" w:oddVBand="0" w:evenVBand="0" w:oddHBand="0" w:evenHBand="0" w:firstRowFirstColumn="0" w:firstRowLastColumn="0" w:lastRowFirstColumn="0" w:lastRowLastColumn="0"/>
              <w:rPr>
                <w:rFonts w:ascii="Garamond" w:hAnsi="Garamond"/>
              </w:rPr>
            </w:pPr>
            <w:r w:rsidRPr="00AB5797">
              <w:rPr>
                <w:rFonts w:ascii="Garamond" w:hAnsi="Garamond"/>
              </w:rPr>
              <w:t>Partial visibility</w:t>
            </w:r>
          </w:p>
        </w:tc>
        <w:tc>
          <w:tcPr>
            <w:tcW w:w="3074" w:type="dxa"/>
            <w:hideMark/>
          </w:tcPr>
          <w:p w14:paraId="3EA50049" w14:textId="77777777" w:rsidR="00912DBC" w:rsidRPr="00AB5797" w:rsidRDefault="00912DBC">
            <w:pPr>
              <w:cnfStyle w:val="000000000000" w:firstRow="0" w:lastRow="0" w:firstColumn="0" w:lastColumn="0" w:oddVBand="0" w:evenVBand="0" w:oddHBand="0" w:evenHBand="0" w:firstRowFirstColumn="0" w:firstRowLastColumn="0" w:lastRowFirstColumn="0" w:lastRowLastColumn="0"/>
              <w:rPr>
                <w:rFonts w:ascii="Garamond" w:hAnsi="Garamond"/>
              </w:rPr>
            </w:pPr>
            <w:r w:rsidRPr="00AB5797">
              <w:rPr>
                <w:rFonts w:ascii="Garamond" w:hAnsi="Garamond"/>
              </w:rPr>
              <w:t>Early access validation</w:t>
            </w:r>
          </w:p>
        </w:tc>
      </w:tr>
      <w:tr w:rsidR="00912DBC" w:rsidRPr="00AB5797" w14:paraId="7AB6DCC7" w14:textId="77777777" w:rsidTr="00DA2865">
        <w:tc>
          <w:tcPr>
            <w:cnfStyle w:val="001000000000" w:firstRow="0" w:lastRow="0" w:firstColumn="1" w:lastColumn="0" w:oddVBand="0" w:evenVBand="0" w:oddHBand="0" w:evenHBand="0" w:firstRowFirstColumn="0" w:firstRowLastColumn="0" w:lastRowFirstColumn="0" w:lastRowLastColumn="0"/>
            <w:tcW w:w="2218" w:type="dxa"/>
            <w:hideMark/>
          </w:tcPr>
          <w:p w14:paraId="23971DBB" w14:textId="77777777" w:rsidR="00912DBC" w:rsidRPr="00AB5797" w:rsidRDefault="00912DBC">
            <w:pPr>
              <w:rPr>
                <w:rFonts w:ascii="Garamond" w:hAnsi="Garamond"/>
              </w:rPr>
            </w:pPr>
            <w:r w:rsidRPr="00AB5797">
              <w:rPr>
                <w:rFonts w:ascii="Garamond" w:hAnsi="Garamond"/>
              </w:rPr>
              <w:lastRenderedPageBreak/>
              <w:t>Unsupported algorithms</w:t>
            </w:r>
          </w:p>
        </w:tc>
        <w:tc>
          <w:tcPr>
            <w:tcW w:w="2238" w:type="dxa"/>
            <w:hideMark/>
          </w:tcPr>
          <w:p w14:paraId="775C44E1" w14:textId="77777777" w:rsidR="00912DBC" w:rsidRPr="00AB5797" w:rsidRDefault="00912DBC">
            <w:pPr>
              <w:cnfStyle w:val="000000000000" w:firstRow="0" w:lastRow="0" w:firstColumn="0" w:lastColumn="0" w:oddVBand="0" w:evenVBand="0" w:oddHBand="0" w:evenHBand="0" w:firstRowFirstColumn="0" w:firstRowLastColumn="0" w:lastRowFirstColumn="0" w:lastRowLastColumn="0"/>
              <w:rPr>
                <w:rFonts w:ascii="Garamond" w:hAnsi="Garamond"/>
              </w:rPr>
            </w:pPr>
            <w:r w:rsidRPr="00AB5797">
              <w:rPr>
                <w:rFonts w:ascii="Garamond" w:hAnsi="Garamond"/>
              </w:rPr>
              <w:t>Delayed PQC roadmap</w:t>
            </w:r>
          </w:p>
        </w:tc>
        <w:tc>
          <w:tcPr>
            <w:tcW w:w="3074" w:type="dxa"/>
            <w:hideMark/>
          </w:tcPr>
          <w:p w14:paraId="29CB638D" w14:textId="77777777" w:rsidR="00912DBC" w:rsidRPr="00AB5797" w:rsidRDefault="00912DBC">
            <w:pPr>
              <w:cnfStyle w:val="000000000000" w:firstRow="0" w:lastRow="0" w:firstColumn="0" w:lastColumn="0" w:oddVBand="0" w:evenVBand="0" w:oddHBand="0" w:evenHBand="0" w:firstRowFirstColumn="0" w:firstRowLastColumn="0" w:lastRowFirstColumn="0" w:lastRowLastColumn="0"/>
              <w:rPr>
                <w:rFonts w:ascii="Garamond" w:hAnsi="Garamond"/>
              </w:rPr>
            </w:pPr>
            <w:r w:rsidRPr="00AB5797">
              <w:rPr>
                <w:rFonts w:ascii="Garamond" w:hAnsi="Garamond"/>
              </w:rPr>
              <w:t>Alternative compensating controls</w:t>
            </w:r>
          </w:p>
        </w:tc>
      </w:tr>
      <w:tr w:rsidR="00912DBC" w:rsidRPr="00AB5797" w14:paraId="373244BF" w14:textId="77777777" w:rsidTr="00DA2865">
        <w:tc>
          <w:tcPr>
            <w:cnfStyle w:val="001000000000" w:firstRow="0" w:lastRow="0" w:firstColumn="1" w:lastColumn="0" w:oddVBand="0" w:evenVBand="0" w:oddHBand="0" w:evenHBand="0" w:firstRowFirstColumn="0" w:firstRowLastColumn="0" w:lastRowFirstColumn="0" w:lastRowLastColumn="0"/>
            <w:tcW w:w="2218" w:type="dxa"/>
            <w:hideMark/>
          </w:tcPr>
          <w:p w14:paraId="5440C636" w14:textId="77777777" w:rsidR="00912DBC" w:rsidRPr="00AB5797" w:rsidRDefault="00912DBC">
            <w:pPr>
              <w:rPr>
                <w:rFonts w:ascii="Garamond" w:hAnsi="Garamond"/>
              </w:rPr>
            </w:pPr>
            <w:r w:rsidRPr="00AB5797">
              <w:rPr>
                <w:rFonts w:ascii="Garamond" w:hAnsi="Garamond"/>
              </w:rPr>
              <w:t>Infrastructure constraints</w:t>
            </w:r>
          </w:p>
        </w:tc>
        <w:tc>
          <w:tcPr>
            <w:tcW w:w="2238" w:type="dxa"/>
            <w:hideMark/>
          </w:tcPr>
          <w:p w14:paraId="5400F2A3" w14:textId="77777777" w:rsidR="00912DBC" w:rsidRPr="00AB5797" w:rsidRDefault="00912DBC">
            <w:pPr>
              <w:cnfStyle w:val="000000000000" w:firstRow="0" w:lastRow="0" w:firstColumn="0" w:lastColumn="0" w:oddVBand="0" w:evenVBand="0" w:oddHBand="0" w:evenHBand="0" w:firstRowFirstColumn="0" w:firstRowLastColumn="0" w:lastRowFirstColumn="0" w:lastRowLastColumn="0"/>
              <w:rPr>
                <w:rFonts w:ascii="Garamond" w:hAnsi="Garamond"/>
              </w:rPr>
            </w:pPr>
            <w:r w:rsidRPr="00AB5797">
              <w:rPr>
                <w:rFonts w:ascii="Garamond" w:hAnsi="Garamond"/>
              </w:rPr>
              <w:t>Scan delays</w:t>
            </w:r>
          </w:p>
        </w:tc>
        <w:tc>
          <w:tcPr>
            <w:tcW w:w="3074" w:type="dxa"/>
            <w:hideMark/>
          </w:tcPr>
          <w:p w14:paraId="43693C12" w14:textId="77777777" w:rsidR="00912DBC" w:rsidRPr="00AB5797" w:rsidRDefault="00912DBC">
            <w:pPr>
              <w:cnfStyle w:val="000000000000" w:firstRow="0" w:lastRow="0" w:firstColumn="0" w:lastColumn="0" w:oddVBand="0" w:evenVBand="0" w:oddHBand="0" w:evenHBand="0" w:firstRowFirstColumn="0" w:firstRowLastColumn="0" w:lastRowFirstColumn="0" w:lastRowLastColumn="0"/>
              <w:rPr>
                <w:rFonts w:ascii="Garamond" w:hAnsi="Garamond"/>
              </w:rPr>
            </w:pPr>
            <w:r w:rsidRPr="00AB5797">
              <w:rPr>
                <w:rFonts w:ascii="Garamond" w:hAnsi="Garamond"/>
              </w:rPr>
              <w:t>Flexible deployment options</w:t>
            </w:r>
          </w:p>
        </w:tc>
      </w:tr>
      <w:tr w:rsidR="00A63E12" w:rsidRPr="00AB5797" w14:paraId="159EFA1D" w14:textId="77777777" w:rsidTr="00DA2865">
        <w:tc>
          <w:tcPr>
            <w:cnfStyle w:val="001000000000" w:firstRow="0" w:lastRow="0" w:firstColumn="1" w:lastColumn="0" w:oddVBand="0" w:evenVBand="0" w:oddHBand="0" w:evenHBand="0" w:firstRowFirstColumn="0" w:firstRowLastColumn="0" w:lastRowFirstColumn="0" w:lastRowLastColumn="0"/>
            <w:tcW w:w="2218" w:type="dxa"/>
          </w:tcPr>
          <w:p w14:paraId="2CB9A8FB" w14:textId="56DB5419" w:rsidR="00A63E12" w:rsidRPr="00AB5797" w:rsidRDefault="00A63E12">
            <w:pPr>
              <w:rPr>
                <w:rFonts w:ascii="Garamond" w:hAnsi="Garamond"/>
              </w:rPr>
            </w:pPr>
            <w:r>
              <w:rPr>
                <w:rFonts w:ascii="Garamond" w:hAnsi="Garamond"/>
              </w:rPr>
              <w:t>Un</w:t>
            </w:r>
            <w:r w:rsidR="00BD249A">
              <w:rPr>
                <w:rFonts w:ascii="Garamond" w:hAnsi="Garamond"/>
              </w:rPr>
              <w:t>expected delays due to unforeseen issues</w:t>
            </w:r>
          </w:p>
        </w:tc>
        <w:tc>
          <w:tcPr>
            <w:tcW w:w="2238" w:type="dxa"/>
          </w:tcPr>
          <w:p w14:paraId="69947461" w14:textId="0734D201" w:rsidR="00A63E12" w:rsidRPr="00AB5797" w:rsidRDefault="00404D30">
            <w:pPr>
              <w:cnfStyle w:val="000000000000" w:firstRow="0" w:lastRow="0" w:firstColumn="0" w:lastColumn="0" w:oddVBand="0" w:evenVBand="0" w:oddHBand="0" w:evenHBand="0" w:firstRowFirstColumn="0" w:firstRowLastColumn="0" w:lastRowFirstColumn="0" w:lastRowLastColumn="0"/>
              <w:rPr>
                <w:rFonts w:ascii="Garamond" w:hAnsi="Garamond"/>
              </w:rPr>
            </w:pPr>
            <w:r>
              <w:rPr>
                <w:rFonts w:ascii="Garamond" w:hAnsi="Garamond"/>
              </w:rPr>
              <w:t>Timeline delays</w:t>
            </w:r>
          </w:p>
        </w:tc>
        <w:tc>
          <w:tcPr>
            <w:tcW w:w="3074" w:type="dxa"/>
          </w:tcPr>
          <w:p w14:paraId="7F41AD36" w14:textId="18161A2A" w:rsidR="00A63E12" w:rsidRPr="00AB5797" w:rsidRDefault="00404D30">
            <w:pPr>
              <w:cnfStyle w:val="000000000000" w:firstRow="0" w:lastRow="0" w:firstColumn="0" w:lastColumn="0" w:oddVBand="0" w:evenVBand="0" w:oddHBand="0" w:evenHBand="0" w:firstRowFirstColumn="0" w:firstRowLastColumn="0" w:lastRowFirstColumn="0" w:lastRowLastColumn="0"/>
              <w:rPr>
                <w:rFonts w:ascii="Garamond" w:hAnsi="Garamond"/>
              </w:rPr>
            </w:pPr>
            <w:r>
              <w:rPr>
                <w:rFonts w:ascii="Garamond" w:hAnsi="Garamond"/>
              </w:rPr>
              <w:t>Team will be working in a sprint model where scope and work can be prioritized based on client priorities.</w:t>
            </w:r>
          </w:p>
        </w:tc>
      </w:tr>
    </w:tbl>
    <w:p w14:paraId="4F7DB3D8" w14:textId="77777777" w:rsidR="00912DBC" w:rsidRPr="00AB5797" w:rsidRDefault="00912DBC" w:rsidP="00AD1715">
      <w:pPr>
        <w:spacing w:after="0" w:line="276" w:lineRule="auto"/>
        <w:rPr>
          <w:rFonts w:ascii="Garamond" w:eastAsia="Lora" w:hAnsi="Garamond" w:cs="Lora"/>
          <w:b/>
          <w:bCs/>
          <w:color w:val="215E99" w:themeColor="text2" w:themeTint="BF"/>
          <w:sz w:val="28"/>
          <w:szCs w:val="28"/>
          <w:highlight w:val="white"/>
        </w:rPr>
      </w:pPr>
    </w:p>
    <w:sectPr w:rsidR="00912DBC" w:rsidRPr="00AB5797" w:rsidSect="00521A80">
      <w:headerReference w:type="even" r:id="rId20"/>
      <w:headerReference w:type="default" r:id="rId21"/>
      <w:footerReference w:type="even" r:id="rId22"/>
      <w:footerReference w:type="default" r:id="rId23"/>
      <w:headerReference w:type="first" r:id="rId24"/>
      <w:footerReference w:type="first" r:id="rId2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BB735A" w14:textId="77777777" w:rsidR="00D72A80" w:rsidRDefault="00D72A80" w:rsidP="00856A10">
      <w:pPr>
        <w:spacing w:after="0" w:line="240" w:lineRule="auto"/>
      </w:pPr>
      <w:r>
        <w:separator/>
      </w:r>
    </w:p>
  </w:endnote>
  <w:endnote w:type="continuationSeparator" w:id="0">
    <w:p w14:paraId="076046EA" w14:textId="77777777" w:rsidR="00D72A80" w:rsidRDefault="00D72A80" w:rsidP="00856A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IBM Plex Sans">
    <w:panose1 w:val="020B0503050203000203"/>
    <w:charset w:val="00"/>
    <w:family w:val="swiss"/>
    <w:pitch w:val="variable"/>
    <w:sig w:usb0="A00002EF" w:usb1="5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Lora">
    <w:panose1 w:val="00000000000000000000"/>
    <w:charset w:val="4D"/>
    <w:family w:val="auto"/>
    <w:pitch w:val="variable"/>
    <w:sig w:usb0="A00002FF" w:usb1="5000204B" w:usb2="00000000" w:usb3="00000000" w:csb0="00000097" w:csb1="00000000"/>
  </w:font>
  <w:font w:name="Baskerville Old Face">
    <w:panose1 w:val="02020602080505020303"/>
    <w:charset w:val="4D"/>
    <w:family w:val="roman"/>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AkayaKanadaka">
    <w:panose1 w:val="02010502080401010103"/>
    <w:charset w:val="4D"/>
    <w:family w:val="auto"/>
    <w:pitch w:val="variable"/>
    <w:sig w:usb0="00400007" w:usb1="00000000" w:usb2="00000000" w:usb3="00000000" w:csb0="00000093" w:csb1="00000000"/>
  </w:font>
  <w:font w:name="Nova Mono">
    <w:altName w:val="Calibri"/>
    <w:panose1 w:val="020B0604020202020204"/>
    <w:charset w:val="00"/>
    <w:family w:val="auto"/>
    <w:pitch w:val="default"/>
  </w:font>
  <w:font w:name="Times New Roman (Body CS)">
    <w:panose1 w:val="020B0604020202020204"/>
    <w:charset w:val="00"/>
    <w:family w:val="roman"/>
    <w:pitch w:val="default"/>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00782839"/>
      <w:docPartObj>
        <w:docPartGallery w:val="Page Numbers (Bottom of Page)"/>
        <w:docPartUnique/>
      </w:docPartObj>
    </w:sdtPr>
    <w:sdtEndPr>
      <w:rPr>
        <w:rStyle w:val="PageNumber"/>
      </w:rPr>
    </w:sdtEndPr>
    <w:sdtContent>
      <w:p w14:paraId="55624A80" w14:textId="077BA020" w:rsidR="00CB5A2E" w:rsidRDefault="00CB5A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FC2D3A6" w14:textId="77777777" w:rsidR="00E27440" w:rsidRDefault="00E27440" w:rsidP="00CB5A2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50270507"/>
      <w:docPartObj>
        <w:docPartGallery w:val="Page Numbers (Bottom of Page)"/>
        <w:docPartUnique/>
      </w:docPartObj>
    </w:sdtPr>
    <w:sdtEndPr>
      <w:rPr>
        <w:rStyle w:val="PageNumber"/>
      </w:rPr>
    </w:sdtEndPr>
    <w:sdtContent>
      <w:p w14:paraId="7BBA1E9B" w14:textId="1A5DD6C6" w:rsidR="00CB5A2E" w:rsidRDefault="00CB5A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p>
    </w:sdtContent>
  </w:sdt>
  <w:p w14:paraId="2AA67B45" w14:textId="7AB8BA0D" w:rsidR="00D664B6" w:rsidRPr="00DA2865" w:rsidRDefault="00E27440" w:rsidP="00CB5A2E">
    <w:pPr>
      <w:pStyle w:val="Footer"/>
      <w:ind w:right="360"/>
      <w:rPr>
        <w:rFonts w:asciiTheme="majorHAnsi" w:hAnsiTheme="majorHAnsi"/>
        <w:color w:val="7F7F7F" w:themeColor="text1" w:themeTint="80"/>
        <w:lang w:val="en-IN"/>
      </w:rPr>
    </w:pPr>
    <w:r w:rsidRPr="00DA2865">
      <w:rPr>
        <w:rFonts w:asciiTheme="majorHAnsi" w:hAnsiTheme="majorHAnsi"/>
        <w:color w:val="7F7F7F" w:themeColor="text1" w:themeTint="80"/>
        <w:lang w:val="en-IN"/>
      </w:rPr>
      <w:t>SD Sol</w:t>
    </w:r>
    <w:r w:rsidR="00DA2865">
      <w:rPr>
        <w:rFonts w:asciiTheme="majorHAnsi" w:hAnsiTheme="majorHAnsi"/>
        <w:color w:val="7F7F7F" w:themeColor="text1" w:themeTint="80"/>
        <w:lang w:val="en-IN"/>
      </w:rPr>
      <w:t>ution</w:t>
    </w:r>
    <w:r w:rsidRPr="00DA2865">
      <w:rPr>
        <w:rFonts w:asciiTheme="majorHAnsi" w:hAnsiTheme="majorHAnsi"/>
        <w:color w:val="7F7F7F" w:themeColor="text1" w:themeTint="80"/>
        <w:lang w:val="en-IN"/>
      </w:rPr>
      <w:t xml:space="preserve"> </w:t>
    </w:r>
    <w:r w:rsidR="00DA2865">
      <w:rPr>
        <w:rFonts w:asciiTheme="majorHAnsi" w:hAnsiTheme="majorHAnsi"/>
        <w:color w:val="7F7F7F" w:themeColor="text1" w:themeTint="80"/>
        <w:lang w:val="en-IN"/>
      </w:rPr>
      <w:t xml:space="preserve"> </w:t>
    </w:r>
    <w:r w:rsidRPr="00DA2865">
      <w:rPr>
        <w:rFonts w:asciiTheme="majorHAnsi" w:hAnsiTheme="majorHAnsi"/>
        <w:color w:val="7F7F7F" w:themeColor="text1" w:themeTint="80"/>
        <w:lang w:val="en-IN"/>
      </w:rPr>
      <w:t xml:space="preserve">| Confidential.  </w:t>
    </w:r>
    <w:r w:rsidR="00CB5A2E" w:rsidRPr="00DA2865">
      <w:rPr>
        <w:rFonts w:asciiTheme="majorHAnsi" w:hAnsiTheme="majorHAnsi"/>
        <w:color w:val="7F7F7F" w:themeColor="text1" w:themeTint="80"/>
        <w:lang w:val="en-IN"/>
      </w:rPr>
      <w:t xml:space="preserve">  </w:t>
    </w:r>
    <w:r w:rsidRPr="00DA2865">
      <w:rPr>
        <w:rFonts w:asciiTheme="majorHAnsi" w:hAnsiTheme="majorHAnsi"/>
        <w:color w:val="7F7F7F" w:themeColor="text1" w:themeTint="80"/>
        <w:lang w:val="en-I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C84511" w14:textId="77777777" w:rsidR="00625854" w:rsidRDefault="006258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1A386D" w14:textId="77777777" w:rsidR="00D72A80" w:rsidRDefault="00D72A80" w:rsidP="00856A10">
      <w:pPr>
        <w:spacing w:after="0" w:line="240" w:lineRule="auto"/>
      </w:pPr>
      <w:r>
        <w:separator/>
      </w:r>
    </w:p>
  </w:footnote>
  <w:footnote w:type="continuationSeparator" w:id="0">
    <w:p w14:paraId="7A38AC8B" w14:textId="77777777" w:rsidR="00D72A80" w:rsidRDefault="00D72A80" w:rsidP="00856A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1704B7" w14:textId="77777777" w:rsidR="00625854" w:rsidRDefault="006258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E78D8F" w14:textId="11E6B8A2" w:rsidR="00AE4EBD" w:rsidRPr="00AE4EBD" w:rsidRDefault="00AE4EBD" w:rsidP="00AE4EBD">
    <w:pPr>
      <w:pStyle w:val="Header"/>
      <w:tabs>
        <w:tab w:val="clear" w:pos="4513"/>
        <w:tab w:val="clear" w:pos="9026"/>
        <w:tab w:val="left" w:pos="603"/>
      </w:tabs>
      <w:rPr>
        <w:rFonts w:asciiTheme="majorHAnsi" w:hAnsiTheme="majorHAnsi"/>
      </w:rPr>
    </w:pPr>
    <w:r w:rsidRPr="00AE4EBD">
      <w:rPr>
        <w:rFonts w:asciiTheme="majorHAnsi" w:hAnsiTheme="majorHAnsi"/>
        <w:noProof/>
        <w14:ligatures w14:val="standardContextual"/>
      </w:rPr>
      <w:drawing>
        <wp:anchor distT="0" distB="0" distL="114300" distR="114300" simplePos="0" relativeHeight="251658240" behindDoc="0" locked="0" layoutInCell="1" allowOverlap="1" wp14:anchorId="49BB93F2" wp14:editId="51E42BC3">
          <wp:simplePos x="0" y="0"/>
          <wp:positionH relativeFrom="column">
            <wp:posOffset>5362264</wp:posOffset>
          </wp:positionH>
          <wp:positionV relativeFrom="paragraph">
            <wp:posOffset>97790</wp:posOffset>
          </wp:positionV>
          <wp:extent cx="330740" cy="242432"/>
          <wp:effectExtent l="0" t="0" r="0" b="0"/>
          <wp:wrapNone/>
          <wp:docPr id="1665472951" name="Picture 1" descr="A blue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72951" name="Picture 1" descr="A blue logo with a black background&#10;&#10;AI-generated content may be incorrect."/>
                  <pic:cNvPicPr>
                    <a:picLocks noChangeAspect="1"/>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30740" cy="242432"/>
                  </a:xfrm>
                  <a:prstGeom prst="rect">
                    <a:avLst/>
                  </a:prstGeom>
                </pic:spPr>
              </pic:pic>
            </a:graphicData>
          </a:graphic>
          <wp14:sizeRelH relativeFrom="margin">
            <wp14:pctWidth>0</wp14:pctWidth>
          </wp14:sizeRelH>
          <wp14:sizeRelV relativeFrom="margin">
            <wp14:pctHeight>0</wp14:pctHeight>
          </wp14:sizeRelV>
        </wp:anchor>
      </w:drawing>
    </w:r>
    <w:r w:rsidRPr="00AE4EBD">
      <w:rPr>
        <w:rFonts w:asciiTheme="majorHAnsi" w:hAnsiTheme="majorHAnsi"/>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089CCB" w14:textId="77777777" w:rsidR="00625854" w:rsidRDefault="006258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B16054"/>
    <w:multiLevelType w:val="multilevel"/>
    <w:tmpl w:val="9162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841AA"/>
    <w:multiLevelType w:val="multilevel"/>
    <w:tmpl w:val="D082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86EE1"/>
    <w:multiLevelType w:val="multilevel"/>
    <w:tmpl w:val="DEF4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128C8"/>
    <w:multiLevelType w:val="multilevel"/>
    <w:tmpl w:val="886C2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57727F"/>
    <w:multiLevelType w:val="multilevel"/>
    <w:tmpl w:val="645A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70B80"/>
    <w:multiLevelType w:val="multilevel"/>
    <w:tmpl w:val="D224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B74C10"/>
    <w:multiLevelType w:val="hybridMultilevel"/>
    <w:tmpl w:val="7152B2CE"/>
    <w:lvl w:ilvl="0" w:tplc="FE6402E8">
      <w:start w:val="1"/>
      <w:numFmt w:val="bullet"/>
      <w:lvlText w:val=""/>
      <w:lvlJc w:val="left"/>
      <w:pPr>
        <w:tabs>
          <w:tab w:val="num" w:pos="1080"/>
        </w:tabs>
        <w:ind w:left="720" w:hanging="360"/>
      </w:pPr>
      <w:rPr>
        <w:rFonts w:ascii="Symbol" w:hAnsi="Symbol" w:hint="default"/>
      </w:rPr>
    </w:lvl>
    <w:lvl w:ilvl="1" w:tplc="FE50DD86">
      <w:numFmt w:val="decimal"/>
      <w:lvlText w:val=""/>
      <w:lvlJc w:val="left"/>
    </w:lvl>
    <w:lvl w:ilvl="2" w:tplc="1AEAE7B0">
      <w:numFmt w:val="decimal"/>
      <w:lvlText w:val=""/>
      <w:lvlJc w:val="left"/>
    </w:lvl>
    <w:lvl w:ilvl="3" w:tplc="CF9E603A">
      <w:numFmt w:val="decimal"/>
      <w:lvlText w:val=""/>
      <w:lvlJc w:val="left"/>
    </w:lvl>
    <w:lvl w:ilvl="4" w:tplc="155837E6">
      <w:numFmt w:val="decimal"/>
      <w:lvlText w:val=""/>
      <w:lvlJc w:val="left"/>
    </w:lvl>
    <w:lvl w:ilvl="5" w:tplc="E8581E08">
      <w:numFmt w:val="decimal"/>
      <w:lvlText w:val=""/>
      <w:lvlJc w:val="left"/>
    </w:lvl>
    <w:lvl w:ilvl="6" w:tplc="5AEEC10C">
      <w:numFmt w:val="decimal"/>
      <w:lvlText w:val=""/>
      <w:lvlJc w:val="left"/>
    </w:lvl>
    <w:lvl w:ilvl="7" w:tplc="A1BE5CD6">
      <w:numFmt w:val="decimal"/>
      <w:lvlText w:val=""/>
      <w:lvlJc w:val="left"/>
    </w:lvl>
    <w:lvl w:ilvl="8" w:tplc="DF80D4E8">
      <w:numFmt w:val="decimal"/>
      <w:lvlText w:val=""/>
      <w:lvlJc w:val="left"/>
    </w:lvl>
  </w:abstractNum>
  <w:abstractNum w:abstractNumId="7" w15:restartNumberingAfterBreak="0">
    <w:nsid w:val="199F1C3D"/>
    <w:multiLevelType w:val="multilevel"/>
    <w:tmpl w:val="EFB6C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270C7B"/>
    <w:multiLevelType w:val="multilevel"/>
    <w:tmpl w:val="04CA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8743E5"/>
    <w:multiLevelType w:val="multilevel"/>
    <w:tmpl w:val="D8EC8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E95044"/>
    <w:multiLevelType w:val="multilevel"/>
    <w:tmpl w:val="F0D2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695F10"/>
    <w:multiLevelType w:val="multilevel"/>
    <w:tmpl w:val="5640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29166F"/>
    <w:multiLevelType w:val="multilevel"/>
    <w:tmpl w:val="C85E5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C7D7A14"/>
    <w:multiLevelType w:val="multilevel"/>
    <w:tmpl w:val="6B506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910034"/>
    <w:multiLevelType w:val="multilevel"/>
    <w:tmpl w:val="E3BC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FB57FF8"/>
    <w:multiLevelType w:val="multilevel"/>
    <w:tmpl w:val="285C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0A6EAA"/>
    <w:multiLevelType w:val="multilevel"/>
    <w:tmpl w:val="6FA2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660CD4"/>
    <w:multiLevelType w:val="multilevel"/>
    <w:tmpl w:val="B140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BF215C"/>
    <w:multiLevelType w:val="multilevel"/>
    <w:tmpl w:val="198C6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084E39"/>
    <w:multiLevelType w:val="multilevel"/>
    <w:tmpl w:val="3728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9B0D11"/>
    <w:multiLevelType w:val="multilevel"/>
    <w:tmpl w:val="CFE882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3BA73BC4"/>
    <w:multiLevelType w:val="multilevel"/>
    <w:tmpl w:val="3CCA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E4394B"/>
    <w:multiLevelType w:val="multilevel"/>
    <w:tmpl w:val="64DE1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78B62B9"/>
    <w:multiLevelType w:val="multilevel"/>
    <w:tmpl w:val="27DC66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9F57686"/>
    <w:multiLevelType w:val="multilevel"/>
    <w:tmpl w:val="6E42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626F96"/>
    <w:multiLevelType w:val="multilevel"/>
    <w:tmpl w:val="3C863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45D48CD"/>
    <w:multiLevelType w:val="multilevel"/>
    <w:tmpl w:val="33DC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E04470"/>
    <w:multiLevelType w:val="multilevel"/>
    <w:tmpl w:val="9EC4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A215AF"/>
    <w:multiLevelType w:val="multilevel"/>
    <w:tmpl w:val="26C6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183C07"/>
    <w:multiLevelType w:val="hybridMultilevel"/>
    <w:tmpl w:val="413E72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2AE0344"/>
    <w:multiLevelType w:val="hybridMultilevel"/>
    <w:tmpl w:val="DF8EFCC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62D137E3"/>
    <w:multiLevelType w:val="multilevel"/>
    <w:tmpl w:val="894CB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43E7454"/>
    <w:multiLevelType w:val="multilevel"/>
    <w:tmpl w:val="07D4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1E447C"/>
    <w:multiLevelType w:val="multilevel"/>
    <w:tmpl w:val="19926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B05260"/>
    <w:multiLevelType w:val="multilevel"/>
    <w:tmpl w:val="EF28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F731DF"/>
    <w:multiLevelType w:val="multilevel"/>
    <w:tmpl w:val="F7A62A60"/>
    <w:lvl w:ilvl="0">
      <w:start w:val="1"/>
      <w:numFmt w:val="decimal"/>
      <w:lvlText w:val="%1."/>
      <w:lvlJc w:val="left"/>
      <w:pPr>
        <w:ind w:left="42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73A24F2C"/>
    <w:multiLevelType w:val="multilevel"/>
    <w:tmpl w:val="063C69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769F731A"/>
    <w:multiLevelType w:val="multilevel"/>
    <w:tmpl w:val="F0AC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D50623"/>
    <w:multiLevelType w:val="multilevel"/>
    <w:tmpl w:val="2EDC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671294"/>
    <w:multiLevelType w:val="multilevel"/>
    <w:tmpl w:val="B204B0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7C0C1BF3"/>
    <w:multiLevelType w:val="multilevel"/>
    <w:tmpl w:val="F6C20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CD0943"/>
    <w:multiLevelType w:val="hybridMultilevel"/>
    <w:tmpl w:val="DBB080E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E8871B6"/>
    <w:multiLevelType w:val="multilevel"/>
    <w:tmpl w:val="6C322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0368DC"/>
    <w:multiLevelType w:val="multilevel"/>
    <w:tmpl w:val="184A1C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F511146"/>
    <w:multiLevelType w:val="multilevel"/>
    <w:tmpl w:val="BADA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543751">
    <w:abstractNumId w:val="6"/>
  </w:num>
  <w:num w:numId="2" w16cid:durableId="274364266">
    <w:abstractNumId w:val="14"/>
  </w:num>
  <w:num w:numId="3" w16cid:durableId="782967461">
    <w:abstractNumId w:val="26"/>
  </w:num>
  <w:num w:numId="4" w16cid:durableId="2015067952">
    <w:abstractNumId w:val="37"/>
  </w:num>
  <w:num w:numId="5" w16cid:durableId="1570655371">
    <w:abstractNumId w:val="44"/>
  </w:num>
  <w:num w:numId="6" w16cid:durableId="1855415231">
    <w:abstractNumId w:val="4"/>
  </w:num>
  <w:num w:numId="7" w16cid:durableId="2050718987">
    <w:abstractNumId w:val="28"/>
  </w:num>
  <w:num w:numId="8" w16cid:durableId="439110791">
    <w:abstractNumId w:val="10"/>
  </w:num>
  <w:num w:numId="9" w16cid:durableId="356197366">
    <w:abstractNumId w:val="29"/>
  </w:num>
  <w:num w:numId="10" w16cid:durableId="2105108212">
    <w:abstractNumId w:val="3"/>
  </w:num>
  <w:num w:numId="11" w16cid:durableId="537282683">
    <w:abstractNumId w:val="43"/>
  </w:num>
  <w:num w:numId="12" w16cid:durableId="1301226381">
    <w:abstractNumId w:val="35"/>
  </w:num>
  <w:num w:numId="13" w16cid:durableId="1557819402">
    <w:abstractNumId w:val="41"/>
  </w:num>
  <w:num w:numId="14" w16cid:durableId="1326518008">
    <w:abstractNumId w:val="23"/>
  </w:num>
  <w:num w:numId="15" w16cid:durableId="1888879730">
    <w:abstractNumId w:val="36"/>
  </w:num>
  <w:num w:numId="16" w16cid:durableId="1821924023">
    <w:abstractNumId w:val="7"/>
  </w:num>
  <w:num w:numId="17" w16cid:durableId="446192942">
    <w:abstractNumId w:val="31"/>
  </w:num>
  <w:num w:numId="18" w16cid:durableId="5519008">
    <w:abstractNumId w:val="12"/>
  </w:num>
  <w:num w:numId="19" w16cid:durableId="270017908">
    <w:abstractNumId w:val="22"/>
  </w:num>
  <w:num w:numId="20" w16cid:durableId="408700640">
    <w:abstractNumId w:val="25"/>
  </w:num>
  <w:num w:numId="21" w16cid:durableId="460224898">
    <w:abstractNumId w:val="39"/>
  </w:num>
  <w:num w:numId="22" w16cid:durableId="250282810">
    <w:abstractNumId w:val="20"/>
  </w:num>
  <w:num w:numId="23" w16cid:durableId="708839028">
    <w:abstractNumId w:val="40"/>
  </w:num>
  <w:num w:numId="24" w16cid:durableId="550771874">
    <w:abstractNumId w:val="19"/>
  </w:num>
  <w:num w:numId="25" w16cid:durableId="590508038">
    <w:abstractNumId w:val="13"/>
  </w:num>
  <w:num w:numId="26" w16cid:durableId="1836342602">
    <w:abstractNumId w:val="27"/>
  </w:num>
  <w:num w:numId="27" w16cid:durableId="1893805010">
    <w:abstractNumId w:val="5"/>
  </w:num>
  <w:num w:numId="28" w16cid:durableId="1755082516">
    <w:abstractNumId w:val="24"/>
  </w:num>
  <w:num w:numId="29" w16cid:durableId="1185366360">
    <w:abstractNumId w:val="8"/>
  </w:num>
  <w:num w:numId="30" w16cid:durableId="1007245852">
    <w:abstractNumId w:val="2"/>
  </w:num>
  <w:num w:numId="31" w16cid:durableId="71782256">
    <w:abstractNumId w:val="18"/>
  </w:num>
  <w:num w:numId="32" w16cid:durableId="819929185">
    <w:abstractNumId w:val="30"/>
  </w:num>
  <w:num w:numId="33" w16cid:durableId="1830486985">
    <w:abstractNumId w:val="34"/>
  </w:num>
  <w:num w:numId="34" w16cid:durableId="426342722">
    <w:abstractNumId w:val="0"/>
  </w:num>
  <w:num w:numId="35" w16cid:durableId="87893281">
    <w:abstractNumId w:val="16"/>
  </w:num>
  <w:num w:numId="36" w16cid:durableId="1091049639">
    <w:abstractNumId w:val="9"/>
  </w:num>
  <w:num w:numId="37" w16cid:durableId="848720049">
    <w:abstractNumId w:val="33"/>
  </w:num>
  <w:num w:numId="38" w16cid:durableId="354114523">
    <w:abstractNumId w:val="42"/>
  </w:num>
  <w:num w:numId="39" w16cid:durableId="28144430">
    <w:abstractNumId w:val="1"/>
  </w:num>
  <w:num w:numId="40" w16cid:durableId="2026202526">
    <w:abstractNumId w:val="38"/>
  </w:num>
  <w:num w:numId="41" w16cid:durableId="520902737">
    <w:abstractNumId w:val="11"/>
  </w:num>
  <w:num w:numId="42" w16cid:durableId="1483933707">
    <w:abstractNumId w:val="32"/>
  </w:num>
  <w:num w:numId="43" w16cid:durableId="1871062289">
    <w:abstractNumId w:val="21"/>
  </w:num>
  <w:num w:numId="44" w16cid:durableId="1592661938">
    <w:abstractNumId w:val="15"/>
  </w:num>
  <w:num w:numId="45" w16cid:durableId="1653173252">
    <w:abstractNumId w:val="17"/>
  </w:num>
  <w:numIdMacAtCleanup w:val="4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C9C"/>
    <w:rsid w:val="000005BC"/>
    <w:rsid w:val="00022014"/>
    <w:rsid w:val="0002395E"/>
    <w:rsid w:val="0004795D"/>
    <w:rsid w:val="00055427"/>
    <w:rsid w:val="00071407"/>
    <w:rsid w:val="000C5720"/>
    <w:rsid w:val="000C5C03"/>
    <w:rsid w:val="000C7D4F"/>
    <w:rsid w:val="000D295A"/>
    <w:rsid w:val="000F162E"/>
    <w:rsid w:val="000F75C2"/>
    <w:rsid w:val="001053C0"/>
    <w:rsid w:val="0016484D"/>
    <w:rsid w:val="001865B7"/>
    <w:rsid w:val="001A7998"/>
    <w:rsid w:val="00243307"/>
    <w:rsid w:val="00271E19"/>
    <w:rsid w:val="002753AF"/>
    <w:rsid w:val="00276B44"/>
    <w:rsid w:val="003111C7"/>
    <w:rsid w:val="003112AE"/>
    <w:rsid w:val="00331BEA"/>
    <w:rsid w:val="003471D0"/>
    <w:rsid w:val="00373966"/>
    <w:rsid w:val="003A2F56"/>
    <w:rsid w:val="003C46F9"/>
    <w:rsid w:val="00404D30"/>
    <w:rsid w:val="004206ED"/>
    <w:rsid w:val="00434269"/>
    <w:rsid w:val="00444B4F"/>
    <w:rsid w:val="0046041B"/>
    <w:rsid w:val="00482D9B"/>
    <w:rsid w:val="004A07A3"/>
    <w:rsid w:val="004B1EEA"/>
    <w:rsid w:val="005069C6"/>
    <w:rsid w:val="00521A80"/>
    <w:rsid w:val="00534DD1"/>
    <w:rsid w:val="0053654A"/>
    <w:rsid w:val="00560B20"/>
    <w:rsid w:val="00562195"/>
    <w:rsid w:val="00593565"/>
    <w:rsid w:val="005A01B4"/>
    <w:rsid w:val="005A385C"/>
    <w:rsid w:val="005C7E34"/>
    <w:rsid w:val="005E09BB"/>
    <w:rsid w:val="0061202B"/>
    <w:rsid w:val="00625854"/>
    <w:rsid w:val="006630DF"/>
    <w:rsid w:val="006750DC"/>
    <w:rsid w:val="00690C2E"/>
    <w:rsid w:val="006C7B7C"/>
    <w:rsid w:val="006D32D2"/>
    <w:rsid w:val="006E4AAB"/>
    <w:rsid w:val="006F4865"/>
    <w:rsid w:val="006F6FCC"/>
    <w:rsid w:val="0070428B"/>
    <w:rsid w:val="007047A8"/>
    <w:rsid w:val="00717A62"/>
    <w:rsid w:val="0075471D"/>
    <w:rsid w:val="007659E4"/>
    <w:rsid w:val="00786EDC"/>
    <w:rsid w:val="00791C83"/>
    <w:rsid w:val="007D708F"/>
    <w:rsid w:val="008022DE"/>
    <w:rsid w:val="00814805"/>
    <w:rsid w:val="00822465"/>
    <w:rsid w:val="00837515"/>
    <w:rsid w:val="00837AB6"/>
    <w:rsid w:val="00847A5E"/>
    <w:rsid w:val="008530D8"/>
    <w:rsid w:val="00856A10"/>
    <w:rsid w:val="008658F2"/>
    <w:rsid w:val="008675DD"/>
    <w:rsid w:val="00872A5D"/>
    <w:rsid w:val="00877823"/>
    <w:rsid w:val="00892AFB"/>
    <w:rsid w:val="008969C9"/>
    <w:rsid w:val="008A6149"/>
    <w:rsid w:val="008D5677"/>
    <w:rsid w:val="008F4D43"/>
    <w:rsid w:val="008F6E16"/>
    <w:rsid w:val="008F7EA5"/>
    <w:rsid w:val="00902BD0"/>
    <w:rsid w:val="00903C9C"/>
    <w:rsid w:val="00912DBC"/>
    <w:rsid w:val="009200CB"/>
    <w:rsid w:val="009344B6"/>
    <w:rsid w:val="0094175E"/>
    <w:rsid w:val="00961A95"/>
    <w:rsid w:val="00970D1B"/>
    <w:rsid w:val="009846C4"/>
    <w:rsid w:val="009A6F66"/>
    <w:rsid w:val="009B581F"/>
    <w:rsid w:val="009B599E"/>
    <w:rsid w:val="009C2FDB"/>
    <w:rsid w:val="009D11A7"/>
    <w:rsid w:val="00A27C19"/>
    <w:rsid w:val="00A32114"/>
    <w:rsid w:val="00A57AD9"/>
    <w:rsid w:val="00A63E12"/>
    <w:rsid w:val="00A911A7"/>
    <w:rsid w:val="00A9327A"/>
    <w:rsid w:val="00AA02DD"/>
    <w:rsid w:val="00AA6678"/>
    <w:rsid w:val="00AB5797"/>
    <w:rsid w:val="00AC1A19"/>
    <w:rsid w:val="00AD1338"/>
    <w:rsid w:val="00AD1715"/>
    <w:rsid w:val="00AE2101"/>
    <w:rsid w:val="00AE2BF8"/>
    <w:rsid w:val="00AE4EBD"/>
    <w:rsid w:val="00B441DD"/>
    <w:rsid w:val="00B477F2"/>
    <w:rsid w:val="00B47A93"/>
    <w:rsid w:val="00B536A4"/>
    <w:rsid w:val="00B635E6"/>
    <w:rsid w:val="00B6482E"/>
    <w:rsid w:val="00B9703F"/>
    <w:rsid w:val="00BA23AC"/>
    <w:rsid w:val="00BB25B8"/>
    <w:rsid w:val="00BB58E1"/>
    <w:rsid w:val="00BC1CCB"/>
    <w:rsid w:val="00BC7FB4"/>
    <w:rsid w:val="00BD249A"/>
    <w:rsid w:val="00BF0E39"/>
    <w:rsid w:val="00C51C09"/>
    <w:rsid w:val="00C8070F"/>
    <w:rsid w:val="00CA50B0"/>
    <w:rsid w:val="00CB5A2E"/>
    <w:rsid w:val="00CB7A05"/>
    <w:rsid w:val="00CE1725"/>
    <w:rsid w:val="00D03E7F"/>
    <w:rsid w:val="00D07972"/>
    <w:rsid w:val="00D33F41"/>
    <w:rsid w:val="00D660F9"/>
    <w:rsid w:val="00D664B6"/>
    <w:rsid w:val="00D72A80"/>
    <w:rsid w:val="00D76738"/>
    <w:rsid w:val="00D813D4"/>
    <w:rsid w:val="00D83847"/>
    <w:rsid w:val="00DA2865"/>
    <w:rsid w:val="00DA3589"/>
    <w:rsid w:val="00DA6D2F"/>
    <w:rsid w:val="00DA721B"/>
    <w:rsid w:val="00E01AAF"/>
    <w:rsid w:val="00E27440"/>
    <w:rsid w:val="00E33ADD"/>
    <w:rsid w:val="00E45E03"/>
    <w:rsid w:val="00EA77E4"/>
    <w:rsid w:val="00EB6464"/>
    <w:rsid w:val="00EC1888"/>
    <w:rsid w:val="00EE64F4"/>
    <w:rsid w:val="00EE7D88"/>
    <w:rsid w:val="00F51FF4"/>
    <w:rsid w:val="00F64EB3"/>
    <w:rsid w:val="00F7488C"/>
    <w:rsid w:val="00F75C9E"/>
    <w:rsid w:val="00FB38D2"/>
    <w:rsid w:val="00FB4D3C"/>
    <w:rsid w:val="00FF0CEA"/>
    <w:rsid w:val="348B2EE8"/>
    <w:rsid w:val="4C38F97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4DD62"/>
  <w15:chartTrackingRefBased/>
  <w15:docId w15:val="{D6901E88-AB54-4B20-98C6-FF8370F7C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C9C"/>
    <w:pPr>
      <w:spacing w:after="120" w:line="240" w:lineRule="atLeast"/>
    </w:pPr>
    <w:rPr>
      <w:rFonts w:ascii="Georgia"/>
      <w:kern w:val="0"/>
      <w:sz w:val="21"/>
      <w:szCs w:val="22"/>
      <w:lang w:val="en-US"/>
      <w14:ligatures w14:val="none"/>
    </w:rPr>
  </w:style>
  <w:style w:type="paragraph" w:styleId="Heading1">
    <w:name w:val="heading 1"/>
    <w:basedOn w:val="Normal"/>
    <w:next w:val="Normal"/>
    <w:link w:val="Heading1Char"/>
    <w:uiPriority w:val="9"/>
    <w:qFormat/>
    <w:rsid w:val="00903C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3C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3C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3C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3C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3C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C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C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C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C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3C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3C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3C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3C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3C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C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C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C9C"/>
    <w:rPr>
      <w:rFonts w:eastAsiaTheme="majorEastAsia" w:cstheme="majorBidi"/>
      <w:color w:val="272727" w:themeColor="text1" w:themeTint="D8"/>
    </w:rPr>
  </w:style>
  <w:style w:type="paragraph" w:styleId="Title">
    <w:name w:val="Title"/>
    <w:basedOn w:val="Normal"/>
    <w:next w:val="Normal"/>
    <w:link w:val="TitleChar"/>
    <w:uiPriority w:val="10"/>
    <w:qFormat/>
    <w:rsid w:val="00903C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C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C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C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C9C"/>
    <w:pPr>
      <w:spacing w:before="160"/>
      <w:jc w:val="center"/>
    </w:pPr>
    <w:rPr>
      <w:i/>
      <w:iCs/>
      <w:color w:val="404040" w:themeColor="text1" w:themeTint="BF"/>
    </w:rPr>
  </w:style>
  <w:style w:type="character" w:customStyle="1" w:styleId="QuoteChar">
    <w:name w:val="Quote Char"/>
    <w:basedOn w:val="DefaultParagraphFont"/>
    <w:link w:val="Quote"/>
    <w:uiPriority w:val="29"/>
    <w:rsid w:val="00903C9C"/>
    <w:rPr>
      <w:i/>
      <w:iCs/>
      <w:color w:val="404040" w:themeColor="text1" w:themeTint="BF"/>
    </w:rPr>
  </w:style>
  <w:style w:type="paragraph" w:styleId="ListParagraph">
    <w:name w:val="List Paragraph"/>
    <w:basedOn w:val="Normal"/>
    <w:uiPriority w:val="34"/>
    <w:qFormat/>
    <w:rsid w:val="00903C9C"/>
    <w:pPr>
      <w:ind w:left="720"/>
      <w:contextualSpacing/>
    </w:pPr>
  </w:style>
  <w:style w:type="character" w:styleId="IntenseEmphasis">
    <w:name w:val="Intense Emphasis"/>
    <w:basedOn w:val="DefaultParagraphFont"/>
    <w:uiPriority w:val="21"/>
    <w:qFormat/>
    <w:rsid w:val="00903C9C"/>
    <w:rPr>
      <w:i/>
      <w:iCs/>
      <w:color w:val="0F4761" w:themeColor="accent1" w:themeShade="BF"/>
    </w:rPr>
  </w:style>
  <w:style w:type="paragraph" w:styleId="IntenseQuote">
    <w:name w:val="Intense Quote"/>
    <w:basedOn w:val="Normal"/>
    <w:next w:val="Normal"/>
    <w:link w:val="IntenseQuoteChar"/>
    <w:uiPriority w:val="30"/>
    <w:qFormat/>
    <w:rsid w:val="00903C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C9C"/>
    <w:rPr>
      <w:i/>
      <w:iCs/>
      <w:color w:val="0F4761" w:themeColor="accent1" w:themeShade="BF"/>
    </w:rPr>
  </w:style>
  <w:style w:type="character" w:styleId="IntenseReference">
    <w:name w:val="Intense Reference"/>
    <w:basedOn w:val="DefaultParagraphFont"/>
    <w:uiPriority w:val="32"/>
    <w:qFormat/>
    <w:rsid w:val="00903C9C"/>
    <w:rPr>
      <w:b/>
      <w:bCs/>
      <w:smallCaps/>
      <w:color w:val="0F4761" w:themeColor="accent1" w:themeShade="BF"/>
      <w:spacing w:val="5"/>
    </w:rPr>
  </w:style>
  <w:style w:type="paragraph" w:styleId="NormalWeb">
    <w:name w:val="Normal (Web)"/>
    <w:basedOn w:val="Normal"/>
    <w:uiPriority w:val="99"/>
    <w:unhideWhenUsed/>
    <w:rsid w:val="006F6FCC"/>
    <w:pPr>
      <w:spacing w:before="100" w:beforeAutospacing="1" w:after="100" w:afterAutospacing="1" w:line="240" w:lineRule="auto"/>
    </w:pPr>
    <w:rPr>
      <w:rFonts w:ascii="Times New Roman" w:eastAsia="Times New Roman" w:hAnsi="Times New Roman" w:cs="Times New Roman"/>
      <w:sz w:val="24"/>
      <w:szCs w:val="24"/>
      <w:lang w:bidi="hi-IN"/>
    </w:rPr>
  </w:style>
  <w:style w:type="character" w:customStyle="1" w:styleId="apple-converted-space">
    <w:name w:val="apple-converted-space"/>
    <w:basedOn w:val="DefaultParagraphFont"/>
    <w:rsid w:val="006F6FCC"/>
  </w:style>
  <w:style w:type="character" w:styleId="Strong">
    <w:name w:val="Strong"/>
    <w:basedOn w:val="DefaultParagraphFont"/>
    <w:uiPriority w:val="22"/>
    <w:qFormat/>
    <w:rsid w:val="006F6FCC"/>
    <w:rPr>
      <w:b/>
      <w:bCs/>
    </w:rPr>
  </w:style>
  <w:style w:type="paragraph" w:styleId="Header">
    <w:name w:val="header"/>
    <w:basedOn w:val="Normal"/>
    <w:link w:val="HeaderChar"/>
    <w:uiPriority w:val="99"/>
    <w:unhideWhenUsed/>
    <w:rsid w:val="00856A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6A10"/>
    <w:rPr>
      <w:rFonts w:ascii="Georgia"/>
      <w:kern w:val="0"/>
      <w:sz w:val="21"/>
      <w:szCs w:val="22"/>
      <w:lang w:val="en-US"/>
      <w14:ligatures w14:val="none"/>
    </w:rPr>
  </w:style>
  <w:style w:type="paragraph" w:styleId="Footer">
    <w:name w:val="footer"/>
    <w:basedOn w:val="Normal"/>
    <w:link w:val="FooterChar"/>
    <w:uiPriority w:val="99"/>
    <w:unhideWhenUsed/>
    <w:rsid w:val="00856A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6A10"/>
    <w:rPr>
      <w:rFonts w:ascii="Georgia"/>
      <w:kern w:val="0"/>
      <w:sz w:val="21"/>
      <w:szCs w:val="22"/>
      <w:lang w:val="en-US"/>
      <w14:ligatures w14:val="none"/>
    </w:rPr>
  </w:style>
  <w:style w:type="paragraph" w:styleId="BodyText">
    <w:name w:val="Body Text"/>
    <w:basedOn w:val="Normal"/>
    <w:link w:val="BodyTextChar"/>
    <w:qFormat/>
    <w:rsid w:val="00BC1CCB"/>
    <w:pPr>
      <w:spacing w:after="0" w:line="240" w:lineRule="auto"/>
    </w:pPr>
    <w:rPr>
      <w:rFonts w:ascii="IBM Plex Sans" w:eastAsia="Times New Roman" w:hAnsi="IBM Plex Sans" w:cs="Times New Roman"/>
      <w:sz w:val="24"/>
      <w:szCs w:val="24"/>
    </w:rPr>
  </w:style>
  <w:style w:type="character" w:customStyle="1" w:styleId="BodyTextChar">
    <w:name w:val="Body Text Char"/>
    <w:basedOn w:val="DefaultParagraphFont"/>
    <w:link w:val="BodyText"/>
    <w:rsid w:val="00BC1CCB"/>
    <w:rPr>
      <w:rFonts w:ascii="IBM Plex Sans" w:eastAsia="Times New Roman" w:hAnsi="IBM Plex Sans" w:cs="Times New Roman"/>
      <w:kern w:val="0"/>
      <w:lang w:val="en-US"/>
      <w14:ligatures w14:val="none"/>
    </w:rPr>
  </w:style>
  <w:style w:type="table" w:styleId="TableGrid">
    <w:name w:val="Table Grid"/>
    <w:basedOn w:val="TableNormal"/>
    <w:uiPriority w:val="39"/>
    <w:rsid w:val="00BC1CCB"/>
    <w:pPr>
      <w:spacing w:before="60" w:after="60" w:line="240" w:lineRule="auto"/>
    </w:pPr>
    <w:rPr>
      <w:rFonts w:ascii="Arial" w:eastAsia="Times New Roman" w:hAnsi="Arial" w:cs="Times New Roman"/>
      <w:kern w:val="0"/>
      <w:sz w:val="18"/>
      <w:szCs w:val="19"/>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Symbol" w:hAnsi="Symbol"/>
        <w:b w:val="0"/>
        <w:i w:val="0"/>
        <w:sz w:val="18"/>
        <w:szCs w:val="19"/>
      </w:rPr>
      <w:tblPr/>
      <w:tcPr>
        <w:tcBorders>
          <w:top w:val="single" w:sz="4" w:space="0" w:color="auto"/>
          <w:left w:val="single" w:sz="4" w:space="0" w:color="auto"/>
          <w:bottom w:val="single" w:sz="12" w:space="0" w:color="auto"/>
          <w:right w:val="single" w:sz="4" w:space="0" w:color="auto"/>
          <w:insideH w:val="single" w:sz="4" w:space="0" w:color="auto"/>
          <w:insideV w:val="single" w:sz="4" w:space="0" w:color="auto"/>
          <w:tl2br w:val="nil"/>
          <w:tr2bl w:val="nil"/>
        </w:tcBorders>
      </w:tcPr>
    </w:tblStylePr>
    <w:tblStylePr w:type="lastRow">
      <w:rPr>
        <w:rFonts w:ascii="Symbol" w:hAnsi="Symbol"/>
        <w:sz w:val="18"/>
      </w:rPr>
      <w:tblPr/>
      <w:tcPr>
        <w:tcBorders>
          <w:top w:val="single" w:sz="12" w:space="0" w:color="auto"/>
          <w:left w:val="single" w:sz="4" w:space="0" w:color="auto"/>
          <w:bottom w:val="single" w:sz="4" w:space="0" w:color="auto"/>
          <w:right w:val="single" w:sz="4" w:space="0" w:color="auto"/>
          <w:insideH w:val="nil"/>
          <w:insideV w:val="single" w:sz="4" w:space="0" w:color="auto"/>
          <w:tl2br w:val="nil"/>
          <w:tr2bl w:val="nil"/>
        </w:tcBorders>
      </w:tcPr>
    </w:tblStylePr>
  </w:style>
  <w:style w:type="paragraph" w:styleId="NoSpacing">
    <w:name w:val="No Spacing"/>
    <w:link w:val="NoSpacingChar"/>
    <w:uiPriority w:val="1"/>
    <w:qFormat/>
    <w:rsid w:val="00521A80"/>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521A80"/>
    <w:rPr>
      <w:rFonts w:eastAsiaTheme="minorEastAsia"/>
      <w:kern w:val="0"/>
      <w:sz w:val="22"/>
      <w:szCs w:val="22"/>
      <w:lang w:val="en-US" w:eastAsia="zh-CN"/>
      <w14:ligatures w14:val="none"/>
    </w:rPr>
  </w:style>
  <w:style w:type="table" w:styleId="ListTable3-Accent4">
    <w:name w:val="List Table 3 Accent 4"/>
    <w:basedOn w:val="TableNormal"/>
    <w:uiPriority w:val="48"/>
    <w:rsid w:val="0016484D"/>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GridTable4-Accent4">
    <w:name w:val="Grid Table 4 Accent 4"/>
    <w:basedOn w:val="TableNormal"/>
    <w:uiPriority w:val="49"/>
    <w:rsid w:val="003471D0"/>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PageNumber">
    <w:name w:val="page number"/>
    <w:basedOn w:val="DefaultParagraphFont"/>
    <w:uiPriority w:val="99"/>
    <w:semiHidden/>
    <w:unhideWhenUsed/>
    <w:rsid w:val="00CB5A2E"/>
  </w:style>
  <w:style w:type="table" w:styleId="GridTable5Dark-Accent4">
    <w:name w:val="Grid Table 5 Dark Accent 4"/>
    <w:basedOn w:val="TableNormal"/>
    <w:uiPriority w:val="50"/>
    <w:rsid w:val="00DA286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TOCHeading">
    <w:name w:val="TOC Heading"/>
    <w:basedOn w:val="Heading1"/>
    <w:next w:val="Normal"/>
    <w:uiPriority w:val="39"/>
    <w:unhideWhenUsed/>
    <w:qFormat/>
    <w:rsid w:val="00534DD1"/>
    <w:pPr>
      <w:spacing w:before="480" w:after="0" w:line="276" w:lineRule="auto"/>
      <w:outlineLvl w:val="9"/>
    </w:pPr>
    <w:rPr>
      <w:b/>
      <w:bCs/>
      <w:sz w:val="28"/>
      <w:szCs w:val="28"/>
    </w:rPr>
  </w:style>
  <w:style w:type="paragraph" w:styleId="TOC2">
    <w:name w:val="toc 2"/>
    <w:basedOn w:val="Normal"/>
    <w:next w:val="Normal"/>
    <w:autoRedefine/>
    <w:uiPriority w:val="39"/>
    <w:unhideWhenUsed/>
    <w:rsid w:val="00534DD1"/>
    <w:pPr>
      <w:spacing w:after="0"/>
      <w:ind w:left="210"/>
    </w:pPr>
    <w:rPr>
      <w:rFonts w:asciiTheme="minorHAnsi" w:cs="Times New Roman"/>
      <w:smallCaps/>
      <w:sz w:val="20"/>
      <w:szCs w:val="24"/>
    </w:rPr>
  </w:style>
  <w:style w:type="paragraph" w:styleId="TOC1">
    <w:name w:val="toc 1"/>
    <w:basedOn w:val="Normal"/>
    <w:next w:val="Normal"/>
    <w:autoRedefine/>
    <w:uiPriority w:val="39"/>
    <w:unhideWhenUsed/>
    <w:rsid w:val="00534DD1"/>
    <w:pPr>
      <w:spacing w:before="120"/>
    </w:pPr>
    <w:rPr>
      <w:rFonts w:asciiTheme="minorHAnsi" w:cs="Times New Roman"/>
      <w:b/>
      <w:bCs/>
      <w:caps/>
      <w:sz w:val="20"/>
      <w:szCs w:val="24"/>
    </w:rPr>
  </w:style>
  <w:style w:type="paragraph" w:styleId="TOC3">
    <w:name w:val="toc 3"/>
    <w:basedOn w:val="Normal"/>
    <w:next w:val="Normal"/>
    <w:autoRedefine/>
    <w:uiPriority w:val="39"/>
    <w:unhideWhenUsed/>
    <w:rsid w:val="00534DD1"/>
    <w:pPr>
      <w:spacing w:after="0"/>
      <w:ind w:left="420"/>
    </w:pPr>
    <w:rPr>
      <w:rFonts w:asciiTheme="minorHAnsi" w:cs="Times New Roman"/>
      <w:i/>
      <w:iCs/>
      <w:sz w:val="20"/>
      <w:szCs w:val="24"/>
    </w:rPr>
  </w:style>
  <w:style w:type="character" w:styleId="Hyperlink">
    <w:name w:val="Hyperlink"/>
    <w:basedOn w:val="DefaultParagraphFont"/>
    <w:uiPriority w:val="99"/>
    <w:unhideWhenUsed/>
    <w:rsid w:val="00534DD1"/>
    <w:rPr>
      <w:color w:val="467886" w:themeColor="hyperlink"/>
      <w:u w:val="single"/>
    </w:rPr>
  </w:style>
  <w:style w:type="paragraph" w:styleId="TOC4">
    <w:name w:val="toc 4"/>
    <w:basedOn w:val="Normal"/>
    <w:next w:val="Normal"/>
    <w:autoRedefine/>
    <w:uiPriority w:val="39"/>
    <w:semiHidden/>
    <w:unhideWhenUsed/>
    <w:rsid w:val="00534DD1"/>
    <w:pPr>
      <w:spacing w:after="0"/>
      <w:ind w:left="630"/>
    </w:pPr>
    <w:rPr>
      <w:rFonts w:asciiTheme="minorHAnsi" w:cs="Times New Roman"/>
      <w:sz w:val="18"/>
      <w:szCs w:val="21"/>
    </w:rPr>
  </w:style>
  <w:style w:type="paragraph" w:styleId="TOC5">
    <w:name w:val="toc 5"/>
    <w:basedOn w:val="Normal"/>
    <w:next w:val="Normal"/>
    <w:autoRedefine/>
    <w:uiPriority w:val="39"/>
    <w:semiHidden/>
    <w:unhideWhenUsed/>
    <w:rsid w:val="00534DD1"/>
    <w:pPr>
      <w:spacing w:after="0"/>
      <w:ind w:left="840"/>
    </w:pPr>
    <w:rPr>
      <w:rFonts w:asciiTheme="minorHAnsi" w:cs="Times New Roman"/>
      <w:sz w:val="18"/>
      <w:szCs w:val="21"/>
    </w:rPr>
  </w:style>
  <w:style w:type="paragraph" w:styleId="TOC6">
    <w:name w:val="toc 6"/>
    <w:basedOn w:val="Normal"/>
    <w:next w:val="Normal"/>
    <w:autoRedefine/>
    <w:uiPriority w:val="39"/>
    <w:semiHidden/>
    <w:unhideWhenUsed/>
    <w:rsid w:val="00534DD1"/>
    <w:pPr>
      <w:spacing w:after="0"/>
      <w:ind w:left="1050"/>
    </w:pPr>
    <w:rPr>
      <w:rFonts w:asciiTheme="minorHAnsi" w:cs="Times New Roman"/>
      <w:sz w:val="18"/>
      <w:szCs w:val="21"/>
    </w:rPr>
  </w:style>
  <w:style w:type="paragraph" w:styleId="TOC7">
    <w:name w:val="toc 7"/>
    <w:basedOn w:val="Normal"/>
    <w:next w:val="Normal"/>
    <w:autoRedefine/>
    <w:uiPriority w:val="39"/>
    <w:semiHidden/>
    <w:unhideWhenUsed/>
    <w:rsid w:val="00534DD1"/>
    <w:pPr>
      <w:spacing w:after="0"/>
      <w:ind w:left="1260"/>
    </w:pPr>
    <w:rPr>
      <w:rFonts w:asciiTheme="minorHAnsi" w:cs="Times New Roman"/>
      <w:sz w:val="18"/>
      <w:szCs w:val="21"/>
    </w:rPr>
  </w:style>
  <w:style w:type="paragraph" w:styleId="TOC8">
    <w:name w:val="toc 8"/>
    <w:basedOn w:val="Normal"/>
    <w:next w:val="Normal"/>
    <w:autoRedefine/>
    <w:uiPriority w:val="39"/>
    <w:semiHidden/>
    <w:unhideWhenUsed/>
    <w:rsid w:val="00534DD1"/>
    <w:pPr>
      <w:spacing w:after="0"/>
      <w:ind w:left="1470"/>
    </w:pPr>
    <w:rPr>
      <w:rFonts w:asciiTheme="minorHAnsi" w:cs="Times New Roman"/>
      <w:sz w:val="18"/>
      <w:szCs w:val="21"/>
    </w:rPr>
  </w:style>
  <w:style w:type="paragraph" w:styleId="TOC9">
    <w:name w:val="toc 9"/>
    <w:basedOn w:val="Normal"/>
    <w:next w:val="Normal"/>
    <w:autoRedefine/>
    <w:uiPriority w:val="39"/>
    <w:semiHidden/>
    <w:unhideWhenUsed/>
    <w:rsid w:val="00534DD1"/>
    <w:pPr>
      <w:spacing w:after="0"/>
      <w:ind w:left="1680"/>
    </w:pPr>
    <w:rPr>
      <w:rFonts w:asciiTheme="minorHAnsi" w:cs="Times New Roman"/>
      <w:sz w:val="18"/>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0.pn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oter" Target="foot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deepakb@sdsol.ai</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C7FF8110FCA8A442A161D98AAFB93D08" ma:contentTypeVersion="3" ma:contentTypeDescription="Create a new document." ma:contentTypeScope="" ma:versionID="e748c54fdd8529bea8137651a79dcec2">
  <xsd:schema xmlns:xsd="http://www.w3.org/2001/XMLSchema" xmlns:xs="http://www.w3.org/2001/XMLSchema" xmlns:p="http://schemas.microsoft.com/office/2006/metadata/properties" xmlns:ns2="3baf4dcd-bf6c-4d6a-9cff-8d62c71595a5" targetNamespace="http://schemas.microsoft.com/office/2006/metadata/properties" ma:root="true" ma:fieldsID="86def4152fc1de68141839a01b6fde6b" ns2:_="">
    <xsd:import namespace="3baf4dcd-bf6c-4d6a-9cff-8d62c71595a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af4dcd-bf6c-4d6a-9cff-8d62c71595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A972212-057C-45DA-B618-A759F9AD0892}">
  <ds:schemaRefs>
    <ds:schemaRef ds:uri="http://schemas.microsoft.com/sharepoint/v3/contenttype/forms"/>
  </ds:schemaRefs>
</ds:datastoreItem>
</file>

<file path=customXml/itemProps3.xml><?xml version="1.0" encoding="utf-8"?>
<ds:datastoreItem xmlns:ds="http://schemas.openxmlformats.org/officeDocument/2006/customXml" ds:itemID="{12343463-8719-4231-9969-B499953F391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BFF3AC0-0E2F-4548-B5E8-C155FCC925BB}">
  <ds:schemaRefs>
    <ds:schemaRef ds:uri="http://schemas.openxmlformats.org/officeDocument/2006/bibliography"/>
  </ds:schemaRefs>
</ds:datastoreItem>
</file>

<file path=customXml/itemProps5.xml><?xml version="1.0" encoding="utf-8"?>
<ds:datastoreItem xmlns:ds="http://schemas.openxmlformats.org/officeDocument/2006/customXml" ds:itemID="{B3124E2C-00CF-4BE0-8E43-BF8904624FB4}"/>
</file>

<file path=docProps/app.xml><?xml version="1.0" encoding="utf-8"?>
<Properties xmlns="http://schemas.openxmlformats.org/officeDocument/2006/extended-properties" xmlns:vt="http://schemas.openxmlformats.org/officeDocument/2006/docPropsVTypes">
  <Template>Normal.dotm</Template>
  <TotalTime>5</TotalTime>
  <Pages>18</Pages>
  <Words>3752</Words>
  <Characters>24128</Characters>
  <Application>Microsoft Office Word</Application>
  <DocSecurity>4</DocSecurity>
  <Lines>867</Lines>
  <Paragraphs>575</Paragraphs>
  <ScaleCrop>false</ScaleCrop>
  <Company/>
  <LinksUpToDate>false</LinksUpToDate>
  <CharactersWithSpaces>27704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QDrishti – CBOM</dc:title>
  <dc:subject>Quantum Security Implementation Approach Crypto Bill of Material Analysis and Proposal</dc:subject>
  <dc:creator>Deepak Bhardwaj</dc:creator>
  <cp:keywords/>
  <dc:description/>
  <cp:lastModifiedBy>Deepak Bhardwaj</cp:lastModifiedBy>
  <cp:revision>2</cp:revision>
  <dcterms:created xsi:type="dcterms:W3CDTF">2026-08-11T14:55:00Z</dcterms:created>
  <dcterms:modified xsi:type="dcterms:W3CDTF">2026-08-11T14:55:00Z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0x010100C7FF8110FCA8A442A161D98AAFB93D08</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