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F50BD4" w14:textId="77777777" w:rsidR="00D26A94" w:rsidRDefault="00502B6A">
      <w:pPr>
        <w:jc w:val="center"/>
        <w:rPr>
          <w:b/>
          <w:bCs/>
          <w:sz w:val="58"/>
          <w:szCs w:val="58"/>
          <w:u w:val="single"/>
          <w:lang w:val="en-IN"/>
        </w:rPr>
      </w:pPr>
      <w:bookmarkStart w:id="0" w:name="_GoBack"/>
      <w:r>
        <w:rPr>
          <w:b/>
          <w:bCs/>
          <w:sz w:val="58"/>
          <w:szCs w:val="58"/>
          <w:u w:val="single"/>
          <w:lang w:val="en-IN"/>
        </w:rPr>
        <w:t>RECYCLE OF PLASTC &amp; EWASTE</w:t>
      </w:r>
    </w:p>
    <w:bookmarkEnd w:id="0"/>
    <w:p w14:paraId="69F50BD5" w14:textId="5FEFA6E4" w:rsidR="00D26A94" w:rsidRDefault="00502B6A">
      <w:pPr>
        <w:jc w:val="center"/>
        <w:rPr>
          <w:rFonts w:ascii="Calibri" w:eastAsia="Calibri" w:hAnsi="Calibri"/>
          <w:color w:val="000000"/>
          <w:sz w:val="24"/>
          <w:szCs w:val="24"/>
          <w:lang w:val="en-IN"/>
        </w:rPr>
      </w:pPr>
      <w:r>
        <w:rPr>
          <w:rFonts w:ascii="Calibri" w:eastAsia="Calibri" w:hAnsi="Calibri"/>
          <w:color w:val="000000"/>
          <w:sz w:val="24"/>
          <w:szCs w:val="24"/>
          <w:lang w:val="en-IN"/>
        </w:rPr>
        <w:t>Bhuvaneshwari A,</w:t>
      </w:r>
      <w:r w:rsidR="00A35B3C">
        <w:rPr>
          <w:rFonts w:ascii="Calibri" w:eastAsia="Calibri" w:hAnsi="Calibri"/>
          <w:color w:val="000000"/>
          <w:sz w:val="24"/>
          <w:szCs w:val="24"/>
          <w:lang w:val="en-IN"/>
        </w:rPr>
        <w:t xml:space="preserve"> </w:t>
      </w:r>
      <w:r>
        <w:rPr>
          <w:rFonts w:ascii="Calibri" w:eastAsia="Calibri" w:hAnsi="Calibri"/>
          <w:color w:val="000000"/>
          <w:sz w:val="24"/>
          <w:szCs w:val="24"/>
          <w:lang w:val="en-IN"/>
        </w:rPr>
        <w:t>Shobith Gowda D,</w:t>
      </w:r>
      <w:r w:rsidR="00A35B3C">
        <w:rPr>
          <w:rFonts w:ascii="Calibri" w:eastAsia="Calibri" w:hAnsi="Calibri"/>
          <w:color w:val="000000"/>
          <w:sz w:val="24"/>
          <w:szCs w:val="24"/>
          <w:lang w:val="en-IN"/>
        </w:rPr>
        <w:t xml:space="preserve"> </w:t>
      </w:r>
      <w:r>
        <w:rPr>
          <w:rFonts w:ascii="Calibri" w:eastAsia="Calibri" w:hAnsi="Calibri"/>
          <w:color w:val="000000"/>
          <w:sz w:val="24"/>
          <w:szCs w:val="24"/>
          <w:lang w:val="en-IN"/>
        </w:rPr>
        <w:t>Navami G N,</w:t>
      </w:r>
      <w:r w:rsidR="00A35B3C">
        <w:rPr>
          <w:rFonts w:ascii="Calibri" w:eastAsia="Calibri" w:hAnsi="Calibri"/>
          <w:color w:val="000000"/>
          <w:sz w:val="24"/>
          <w:szCs w:val="24"/>
          <w:lang w:val="en-IN"/>
        </w:rPr>
        <w:t xml:space="preserve"> </w:t>
      </w:r>
      <w:r>
        <w:rPr>
          <w:rFonts w:ascii="Calibri" w:eastAsia="Calibri" w:hAnsi="Calibri"/>
          <w:color w:val="000000"/>
          <w:sz w:val="24"/>
          <w:szCs w:val="24"/>
          <w:lang w:val="en-IN"/>
        </w:rPr>
        <w:t>Chandana R</w:t>
      </w:r>
      <w:r w:rsidR="00A35B3C">
        <w:rPr>
          <w:rFonts w:ascii="Calibri" w:eastAsia="Calibri" w:hAnsi="Calibri"/>
          <w:color w:val="000000"/>
          <w:sz w:val="24"/>
          <w:szCs w:val="24"/>
          <w:lang w:val="en-IN"/>
        </w:rPr>
        <w:t xml:space="preserve">, </w:t>
      </w:r>
      <w:r>
        <w:rPr>
          <w:rFonts w:ascii="Calibri" w:eastAsia="Calibri" w:hAnsi="Calibri"/>
          <w:color w:val="000000"/>
          <w:sz w:val="24"/>
          <w:szCs w:val="24"/>
          <w:lang w:val="en-IN"/>
        </w:rPr>
        <w:t>Hemanth Kumar GS,</w:t>
      </w:r>
      <w:r w:rsidR="00A35B3C">
        <w:rPr>
          <w:rFonts w:ascii="Calibri" w:eastAsia="Calibri" w:hAnsi="Calibri"/>
          <w:color w:val="000000"/>
          <w:sz w:val="24"/>
          <w:szCs w:val="24"/>
          <w:lang w:val="en-IN"/>
        </w:rPr>
        <w:t xml:space="preserve"> </w:t>
      </w:r>
      <w:r>
        <w:rPr>
          <w:rFonts w:ascii="Calibri" w:eastAsia="Calibri" w:hAnsi="Calibri"/>
          <w:color w:val="000000"/>
          <w:sz w:val="24"/>
          <w:szCs w:val="24"/>
          <w:lang w:val="en-IN"/>
        </w:rPr>
        <w:t>Likth Kumara</w:t>
      </w:r>
      <w:r w:rsidR="00A35B3C">
        <w:rPr>
          <w:rFonts w:ascii="Calibri" w:eastAsia="Calibri" w:hAnsi="Calibri"/>
          <w:color w:val="000000"/>
          <w:sz w:val="24"/>
          <w:szCs w:val="24"/>
          <w:lang w:val="en-IN"/>
        </w:rPr>
        <w:t xml:space="preserve"> </w:t>
      </w:r>
      <w:r>
        <w:rPr>
          <w:rFonts w:ascii="Calibri" w:eastAsia="Calibri" w:hAnsi="Calibri"/>
          <w:color w:val="000000"/>
          <w:sz w:val="24"/>
          <w:szCs w:val="24"/>
          <w:lang w:val="en-IN"/>
        </w:rPr>
        <w:t>M</w:t>
      </w:r>
    </w:p>
    <w:p w14:paraId="69F50BD6" w14:textId="18097780" w:rsidR="00D26A94" w:rsidRDefault="00502B6A">
      <w:pPr>
        <w:jc w:val="center"/>
        <w:rPr>
          <w:rFonts w:ascii="Calibri" w:eastAsia="Calibri" w:hAnsi="Calibri"/>
          <w:color w:val="000000"/>
          <w:sz w:val="24"/>
          <w:szCs w:val="24"/>
        </w:rPr>
      </w:pPr>
      <w:r>
        <w:rPr>
          <w:rFonts w:ascii="Calibri" w:eastAsia="Calibri" w:hAnsi="Calibri"/>
          <w:color w:val="000000"/>
          <w:sz w:val="24"/>
          <w:szCs w:val="24"/>
        </w:rPr>
        <w:t xml:space="preserve">Department of Information Science </w:t>
      </w:r>
      <w:r w:rsidR="00877019">
        <w:rPr>
          <w:rFonts w:ascii="Calibri" w:eastAsia="Calibri" w:hAnsi="Calibri"/>
          <w:color w:val="000000"/>
          <w:sz w:val="24"/>
          <w:szCs w:val="24"/>
        </w:rPr>
        <w:t>and</w:t>
      </w:r>
      <w:r>
        <w:rPr>
          <w:rFonts w:ascii="Calibri" w:eastAsia="Calibri" w:hAnsi="Calibri"/>
          <w:color w:val="000000"/>
          <w:sz w:val="24"/>
          <w:szCs w:val="24"/>
        </w:rPr>
        <w:t xml:space="preserve"> Engineering</w:t>
      </w:r>
    </w:p>
    <w:p w14:paraId="69F50BD7" w14:textId="47216D19" w:rsidR="00D26A94" w:rsidRDefault="00502B6A">
      <w:pPr>
        <w:jc w:val="center"/>
        <w:rPr>
          <w:b/>
          <w:bCs/>
          <w:sz w:val="24"/>
          <w:szCs w:val="24"/>
          <w:u w:val="single"/>
          <w:lang w:val="en-IN"/>
        </w:rPr>
      </w:pPr>
      <w:r>
        <w:rPr>
          <w:rFonts w:ascii="Calibri" w:eastAsia="Calibri" w:hAnsi="Calibri"/>
          <w:color w:val="000000"/>
          <w:sz w:val="24"/>
          <w:szCs w:val="24"/>
        </w:rPr>
        <w:t xml:space="preserve">BGS College of Engineering and Technology, </w:t>
      </w:r>
      <w:r w:rsidR="00A35B3C">
        <w:rPr>
          <w:rFonts w:ascii="Calibri" w:eastAsia="Calibri" w:hAnsi="Calibri"/>
          <w:color w:val="000000"/>
          <w:sz w:val="24"/>
          <w:szCs w:val="24"/>
        </w:rPr>
        <w:t>Mahalaxmi Puram</w:t>
      </w:r>
      <w:r>
        <w:rPr>
          <w:rFonts w:ascii="Calibri" w:eastAsia="Calibri" w:hAnsi="Calibri"/>
          <w:color w:val="000000"/>
          <w:sz w:val="24"/>
          <w:szCs w:val="24"/>
        </w:rPr>
        <w:t>, Bengaluru-560086</w:t>
      </w:r>
    </w:p>
    <w:p w14:paraId="69F50BD8" w14:textId="77777777" w:rsidR="00D26A94" w:rsidRDefault="00D26A94">
      <w:pPr>
        <w:rPr>
          <w:sz w:val="18"/>
          <w:szCs w:val="18"/>
        </w:rPr>
        <w:sectPr w:rsidR="00D26A94">
          <w:pgSz w:w="11906" w:h="16838"/>
          <w:pgMar w:top="1440" w:right="1800" w:bottom="1440" w:left="1800" w:header="720" w:footer="720" w:gutter="0"/>
          <w:cols w:space="720"/>
          <w:docGrid w:linePitch="360"/>
        </w:sectPr>
      </w:pPr>
    </w:p>
    <w:p w14:paraId="69F50BD9" w14:textId="77777777" w:rsidR="00D26A94" w:rsidRDefault="00D26A94">
      <w:pPr>
        <w:rPr>
          <w:rFonts w:ascii="Calibri" w:eastAsia="Calibri" w:hAnsi="Calibri"/>
          <w:color w:val="000000"/>
          <w:sz w:val="24"/>
          <w:szCs w:val="24"/>
        </w:rPr>
      </w:pPr>
    </w:p>
    <w:p w14:paraId="69F50BDA" w14:textId="1E572CD5" w:rsidR="00877019" w:rsidRDefault="00502B6A" w:rsidP="00C5223A">
      <w:pPr>
        <w:jc w:val="both"/>
        <w:rPr>
          <w:rFonts w:ascii="Times New Roman" w:hAnsi="Times New Roman" w:cs="Times New Roman"/>
        </w:rPr>
      </w:pPr>
      <w:r w:rsidRPr="00FE6517">
        <w:rPr>
          <w:rFonts w:ascii="Times New Roman" w:eastAsia="Calibri" w:hAnsi="Times New Roman" w:cs="Times New Roman"/>
          <w:b/>
          <w:color w:val="000000"/>
          <w:sz w:val="23"/>
          <w:szCs w:val="24"/>
        </w:rPr>
        <w:t>•Abstract</w:t>
      </w:r>
      <w:r w:rsidR="00877019" w:rsidRPr="00FE6517">
        <w:rPr>
          <w:rFonts w:ascii="Times New Roman" w:eastAsia="Calibri" w:hAnsi="Times New Roman" w:cs="Times New Roman"/>
          <w:color w:val="000000"/>
          <w:sz w:val="23"/>
          <w:szCs w:val="24"/>
        </w:rPr>
        <w:t>-</w:t>
      </w:r>
      <w:r w:rsidR="00877019" w:rsidRPr="00C5223A">
        <w:rPr>
          <w:rFonts w:ascii="Times New Roman" w:hAnsi="Times New Roman" w:cs="Times New Roman"/>
        </w:rPr>
        <w:t>India's waste crisis is acute: 3.2 million metric tons of e-waste yearly (global second-highest, 22.7% recycled) contaminates landfills with toxins like lead and mercury, causing respiratory diseases and cancer; urban plastics (3.4 million tons annually in cities like Bengaluru) clog drains, release micro plastics harming marine life, and contribute 12% to methane-driven climate change. Traditional systems fragment the chain—households discard haphazardly, rag pickers risk lives for irregular ₹8K/month, recycler’s battle supply shortages—perpetuating inefficiency and exclusion. ReCycleHub revolutionizes this with a user-centric Flutter/Dart app powered by Firebase for real-time sync, integrating ML Kit for instant waste scanning (type classification, ₹ valuation), Google Maps for seamless pickup booking and tracking, gamified rewards (5 pts/kg plastic, 20 pts/kg e-waste redeemable for credits), and a recycler dashboard enabling verified collections, AI-optimized routes, block chain-tracked provenance, and automated fair payments. The prototype demonstrates end-to-end functionality: users scan/book → recyclers collect/verify → rewards credit instantly, educating on segregation while formalizing informal labor. Society gains convenience and incentives; recyclers secure volumes and dignity. Deployable in Bengaluru's dense neighborhoods, ReCycleHub scales to organized ecosystems, aligning with SDG 3 (toxin-reduced health), SDG 6 (clean water), SDG 11 (sustainable cities), SDG 12 (circular economy), SDG 13 (climate action), SDG 14 (marine protection), and SDG 15 (land restoration).</w:t>
      </w:r>
    </w:p>
    <w:p w14:paraId="47683D4A" w14:textId="77777777" w:rsidR="009E66C4" w:rsidRDefault="009E66C4" w:rsidP="00C5223A">
      <w:pPr>
        <w:jc w:val="both"/>
        <w:rPr>
          <w:rFonts w:ascii="Times New Roman" w:hAnsi="Times New Roman" w:cs="Times New Roman"/>
        </w:rPr>
      </w:pPr>
    </w:p>
    <w:p w14:paraId="7CCC2C06" w14:textId="06E86CC7" w:rsidR="009E66C4" w:rsidRPr="00FE6517" w:rsidRDefault="009E66C4" w:rsidP="00FE6517">
      <w:pPr>
        <w:spacing w:line="276" w:lineRule="auto"/>
        <w:jc w:val="both"/>
        <w:rPr>
          <w:rFonts w:ascii="Times New Roman" w:hAnsi="Times New Roman" w:cs="Times New Roman"/>
          <w:sz w:val="18"/>
          <w:szCs w:val="18"/>
        </w:rPr>
      </w:pPr>
      <w:r>
        <w:rPr>
          <w:noProof/>
          <w:lang w:val="en-IN" w:eastAsia="en-IN"/>
        </w:rPr>
        <w:drawing>
          <wp:inline distT="0" distB="0" distL="0" distR="0" wp14:anchorId="730EE59C" wp14:editId="63546C87">
            <wp:extent cx="3349625" cy="2441783"/>
            <wp:effectExtent l="0" t="0" r="3175" b="0"/>
            <wp:docPr id="2" name="Picture 2" descr="A Review on Utilization of E-Waste in Construction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Review on Utilization of E-Waste in Construction | Springer Nature Lin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9625" cy="2441783"/>
                    </a:xfrm>
                    <a:prstGeom prst="rect">
                      <a:avLst/>
                    </a:prstGeom>
                    <a:noFill/>
                    <a:ln>
                      <a:noFill/>
                    </a:ln>
                  </pic:spPr>
                </pic:pic>
              </a:graphicData>
            </a:graphic>
          </wp:inline>
        </w:drawing>
      </w:r>
    </w:p>
    <w:p w14:paraId="739A3721" w14:textId="5E74A6B0" w:rsidR="00955960" w:rsidRDefault="00955960" w:rsidP="00955960">
      <w:pPr>
        <w:jc w:val="center"/>
        <w:rPr>
          <w:rFonts w:ascii="Times New Roman" w:hAnsi="Times New Roman" w:cs="Times New Roman"/>
          <w:sz w:val="18"/>
          <w:szCs w:val="18"/>
        </w:rPr>
      </w:pPr>
    </w:p>
    <w:p w14:paraId="41C80776" w14:textId="1B95D763" w:rsidR="00955960" w:rsidRDefault="00955960" w:rsidP="00955960">
      <w:pPr>
        <w:jc w:val="center"/>
        <w:rPr>
          <w:rFonts w:ascii="Times New Roman" w:hAnsi="Times New Roman" w:cs="Times New Roman"/>
          <w:sz w:val="18"/>
          <w:szCs w:val="18"/>
        </w:rPr>
      </w:pPr>
      <w:r>
        <w:rPr>
          <w:rFonts w:ascii="Times New Roman" w:hAnsi="Times New Roman" w:cs="Times New Roman"/>
          <w:sz w:val="18"/>
          <w:szCs w:val="18"/>
        </w:rPr>
        <w:t>Fig.1.0 A contents of e-waste</w:t>
      </w:r>
    </w:p>
    <w:p w14:paraId="31D31D73" w14:textId="77777777" w:rsidR="00955960" w:rsidRDefault="00955960" w:rsidP="00FE6517">
      <w:pPr>
        <w:jc w:val="both"/>
        <w:rPr>
          <w:rFonts w:ascii="Times New Roman" w:hAnsi="Times New Roman" w:cs="Times New Roman"/>
          <w:sz w:val="18"/>
          <w:szCs w:val="18"/>
        </w:rPr>
      </w:pPr>
    </w:p>
    <w:p w14:paraId="040B6A5C" w14:textId="7E41EA57" w:rsidR="00FE6517" w:rsidRPr="00FE6517" w:rsidRDefault="00FE6517" w:rsidP="00FE6517">
      <w:pPr>
        <w:jc w:val="both"/>
        <w:rPr>
          <w:rFonts w:ascii="Times New Roman" w:hAnsi="Times New Roman" w:cs="Times New Roman"/>
          <w:sz w:val="18"/>
          <w:szCs w:val="18"/>
        </w:rPr>
      </w:pPr>
      <w:r w:rsidRPr="00FE6517">
        <w:rPr>
          <w:rFonts w:ascii="Times New Roman" w:hAnsi="Times New Roman" w:cs="Times New Roman"/>
          <w:sz w:val="18"/>
          <w:szCs w:val="18"/>
        </w:rPr>
        <w:t xml:space="preserve">      </w:t>
      </w:r>
    </w:p>
    <w:p w14:paraId="3C2B90D8" w14:textId="77777777" w:rsidR="00955960" w:rsidRDefault="00955960" w:rsidP="00FE6517">
      <w:pPr>
        <w:jc w:val="both"/>
        <w:rPr>
          <w:rFonts w:ascii="Times New Roman" w:eastAsia="SimSun" w:hAnsi="Times New Roman" w:cs="Times New Roman"/>
          <w:b/>
          <w:sz w:val="23"/>
          <w:szCs w:val="23"/>
          <w:lang w:val="en-IN" w:eastAsia="en-IN"/>
        </w:rPr>
      </w:pPr>
    </w:p>
    <w:p w14:paraId="71C32693" w14:textId="1C6C8EEA" w:rsidR="00FE6517" w:rsidRPr="00FE6517" w:rsidRDefault="00FE6517" w:rsidP="00FE6517">
      <w:pPr>
        <w:jc w:val="both"/>
        <w:rPr>
          <w:rFonts w:ascii="Times New Roman" w:hAnsi="Times New Roman" w:cs="Times New Roman"/>
          <w:b/>
          <w:sz w:val="23"/>
          <w:szCs w:val="23"/>
        </w:rPr>
      </w:pPr>
      <w:r w:rsidRPr="00FE6517">
        <w:rPr>
          <w:rFonts w:ascii="Times New Roman" w:eastAsia="SimSun" w:hAnsi="Times New Roman" w:cs="Times New Roman"/>
          <w:b/>
          <w:sz w:val="23"/>
          <w:szCs w:val="23"/>
          <w:lang w:val="en-IN" w:eastAsia="en-IN"/>
        </w:rPr>
        <w:t>I. INTRODUCTION</w:t>
      </w:r>
    </w:p>
    <w:p w14:paraId="32F5F149" w14:textId="77777777" w:rsidR="00FE6517" w:rsidRPr="00C5223A" w:rsidRDefault="00FE6517" w:rsidP="00FE6517">
      <w:pPr>
        <w:jc w:val="both"/>
        <w:rPr>
          <w:rFonts w:ascii="Times New Roman" w:hAnsi="Times New Roman" w:cs="Times New Roman"/>
        </w:rPr>
      </w:pPr>
      <w:r w:rsidRPr="00C5223A">
        <w:rPr>
          <w:rFonts w:ascii="Times New Roman" w:hAnsi="Times New Roman" w:cs="Times New Roman"/>
        </w:rPr>
        <w:t xml:space="preserve">ReCycleHub is an advanced Internet of Things (IoT) based smart waste management system that is aimed at improving the efficiency </w:t>
      </w:r>
      <w:r w:rsidRPr="00C5223A">
        <w:rPr>
          <w:rFonts w:ascii="Times New Roman" w:hAnsi="Times New Roman" w:cs="Times New Roman"/>
        </w:rPr>
        <w:lastRenderedPageBreak/>
        <w:t xml:space="preserve">of the recycling process in the urban environment. The project provides the solution for the problem of inadequate waste collection services through combining GPS tracking, AI waste classification, </w:t>
      </w:r>
    </w:p>
    <w:p w14:paraId="5E13097E" w14:textId="77777777" w:rsidR="00FE6517" w:rsidRPr="00C5223A" w:rsidRDefault="00FE6517" w:rsidP="00FE6517">
      <w:pPr>
        <w:jc w:val="both"/>
        <w:rPr>
          <w:rFonts w:ascii="Times New Roman" w:hAnsi="Times New Roman" w:cs="Times New Roman"/>
        </w:rPr>
      </w:pPr>
    </w:p>
    <w:p w14:paraId="1045F69C" w14:textId="20364C1F" w:rsidR="00FE6517" w:rsidRPr="00C5223A" w:rsidRDefault="00FE6517" w:rsidP="00FE6517">
      <w:pPr>
        <w:jc w:val="both"/>
        <w:rPr>
          <w:rFonts w:ascii="Times New Roman" w:hAnsi="Times New Roman" w:cs="Times New Roman"/>
        </w:rPr>
      </w:pPr>
      <w:r w:rsidRPr="00C5223A">
        <w:rPr>
          <w:rFonts w:ascii="Times New Roman" w:hAnsi="Times New Roman" w:cs="Times New Roman"/>
        </w:rPr>
        <w:t>and dashboards for different roles of system users such as citizens, recyclers, and system administrators. It is implemented as a full-stack web application built with the use of React, Node.js, MongoDB, and Socket.IO.</w:t>
      </w:r>
    </w:p>
    <w:p w14:paraId="67126E79" w14:textId="77777777" w:rsidR="00FE6517" w:rsidRPr="00C5223A" w:rsidRDefault="00FE6517" w:rsidP="00FE6517">
      <w:pPr>
        <w:jc w:val="both"/>
        <w:rPr>
          <w:rFonts w:ascii="Times New Roman" w:hAnsi="Times New Roman" w:cs="Times New Roman"/>
        </w:rPr>
      </w:pPr>
    </w:p>
    <w:p w14:paraId="138203EA" w14:textId="76FB42A2" w:rsidR="00FE6517" w:rsidRPr="00C5223A" w:rsidRDefault="00FE6517" w:rsidP="004806A3">
      <w:pPr>
        <w:jc w:val="both"/>
        <w:rPr>
          <w:rFonts w:ascii="Times New Roman" w:hAnsi="Times New Roman" w:cs="Times New Roman"/>
        </w:rPr>
      </w:pPr>
      <w:r w:rsidRPr="00C5223A">
        <w:rPr>
          <w:rFonts w:ascii="Times New Roman" w:hAnsi="Times New Roman" w:cs="Times New Roman"/>
        </w:rPr>
        <w:t>It includes three separate user dashboards: the citizens are able to create profiles, track GPS location, take pictures of the waste, use AI classification provided by TensorFlow.js MobileNet model, and book the pick-up along with earning estimation depending on the type and weight of the waste. The recyclers get the list of the orders with GPS location and the opportunity to communicate with clients, and also see their earnings per day in the performance analytics section.</w:t>
      </w:r>
    </w:p>
    <w:p w14:paraId="7499F1D9" w14:textId="6E607F50" w:rsidR="005C0B71" w:rsidRPr="00C5223A" w:rsidRDefault="00FE6517" w:rsidP="00FE6517">
      <w:pPr>
        <w:jc w:val="both"/>
        <w:rPr>
          <w:rFonts w:ascii="Times New Roman" w:hAnsi="Times New Roman" w:cs="Times New Roman"/>
        </w:rPr>
      </w:pPr>
      <w:r w:rsidRPr="00C5223A">
        <w:rPr>
          <w:rFonts w:ascii="Times New Roman" w:hAnsi="Times New Roman" w:cs="Times New Roman"/>
        </w:rPr>
        <w:t xml:space="preserve"> </w:t>
      </w:r>
    </w:p>
    <w:p w14:paraId="6494F7CD" w14:textId="77777777" w:rsidR="00FE6517" w:rsidRPr="00C5223A" w:rsidRDefault="00FE6517" w:rsidP="00FE6517">
      <w:pPr>
        <w:jc w:val="both"/>
        <w:rPr>
          <w:rFonts w:ascii="Times New Roman" w:hAnsi="Times New Roman" w:cs="Times New Roman"/>
        </w:rPr>
      </w:pPr>
      <w:r w:rsidRPr="00C5223A">
        <w:rPr>
          <w:rFonts w:ascii="Times New Roman" w:hAnsi="Times New Roman" w:cs="Times New Roman"/>
        </w:rPr>
        <w:t>Technological advancements employed in this project include browser-based waste identification with high confidence ratings for detecting plastics, electronic waste, batteries, and other recyclables; reverse geocoding for accurate location-based services; and instantaneous bi-directional communication between the user and the recycler. The application uses JSON Web Tokens (JWT) authentication with role-based access control to ensure security throughout all transactions. Map creation using Leaflet allows intuitive representation of the pickup routes, and Socket.IO facilitates instant notifications for booking, assignment, and status tracking.</w:t>
      </w:r>
    </w:p>
    <w:p w14:paraId="41F36FEE" w14:textId="77777777" w:rsidR="00FE6517" w:rsidRPr="00C5223A" w:rsidRDefault="00FE6517" w:rsidP="00FE6517">
      <w:pPr>
        <w:jc w:val="both"/>
        <w:rPr>
          <w:rFonts w:ascii="Times New Roman" w:hAnsi="Times New Roman" w:cs="Times New Roman"/>
        </w:rPr>
      </w:pPr>
    </w:p>
    <w:p w14:paraId="3C1E6775" w14:textId="6209025B" w:rsidR="005C0B71" w:rsidRPr="00C5223A" w:rsidRDefault="00FE6517" w:rsidP="00FE6517">
      <w:pPr>
        <w:jc w:val="both"/>
        <w:rPr>
          <w:rFonts w:ascii="Times New Roman" w:hAnsi="Times New Roman" w:cs="Times New Roman"/>
        </w:rPr>
      </w:pPr>
      <w:r w:rsidRPr="00C5223A">
        <w:rPr>
          <w:rFonts w:ascii="Times New Roman" w:hAnsi="Times New Roman" w:cs="Times New Roman"/>
        </w:rPr>
        <w:t xml:space="preserve">With responsive design implementation, ReCycleHub proves </w:t>
      </w:r>
      <w:r w:rsidR="007E1F38" w:rsidRPr="00C5223A">
        <w:rPr>
          <w:rFonts w:ascii="Times New Roman" w:hAnsi="Times New Roman" w:cs="Times New Roman"/>
        </w:rPr>
        <w:t>it’s</w:t>
      </w:r>
      <w:r w:rsidRPr="00C5223A">
        <w:rPr>
          <w:rFonts w:ascii="Times New Roman" w:hAnsi="Times New Roman" w:cs="Times New Roman"/>
        </w:rPr>
        <w:t xml:space="preserve"> </w:t>
      </w:r>
    </w:p>
    <w:p w14:paraId="7CCCDB81" w14:textId="7573BD9B" w:rsidR="00FE6517" w:rsidRPr="00C5223A" w:rsidRDefault="00FE6517" w:rsidP="00FE6517">
      <w:pPr>
        <w:jc w:val="both"/>
        <w:rPr>
          <w:rFonts w:ascii="Times New Roman" w:hAnsi="Times New Roman" w:cs="Times New Roman"/>
        </w:rPr>
      </w:pPr>
      <w:r w:rsidRPr="00C5223A">
        <w:rPr>
          <w:rFonts w:ascii="Times New Roman" w:hAnsi="Times New Roman" w:cs="Times New Roman"/>
        </w:rPr>
        <w:t>applicability to scalable urban waste management initiatives that encourage waste recycling by rewarding users.</w:t>
      </w:r>
    </w:p>
    <w:p w14:paraId="61890E02" w14:textId="77777777" w:rsidR="00934393" w:rsidRPr="00C5223A" w:rsidRDefault="00934393" w:rsidP="00FE6517">
      <w:pPr>
        <w:jc w:val="both"/>
        <w:rPr>
          <w:rFonts w:ascii="Times New Roman" w:hAnsi="Times New Roman" w:cs="Times New Roman"/>
          <w:b/>
        </w:rPr>
      </w:pPr>
    </w:p>
    <w:p w14:paraId="61EB5E35" w14:textId="0391EF26" w:rsidR="00934393" w:rsidRPr="00C5223A" w:rsidRDefault="00934393" w:rsidP="00FE6517">
      <w:pPr>
        <w:jc w:val="both"/>
        <w:rPr>
          <w:rFonts w:ascii="Times New Roman" w:hAnsi="Times New Roman" w:cs="Times New Roman"/>
          <w:b/>
        </w:rPr>
      </w:pPr>
      <w:r w:rsidRPr="00C5223A">
        <w:rPr>
          <w:rFonts w:ascii="Times New Roman" w:hAnsi="Times New Roman" w:cs="Times New Roman"/>
          <w:b/>
        </w:rPr>
        <w:t xml:space="preserve">II. LITERATURE REVIEW </w:t>
      </w:r>
    </w:p>
    <w:p w14:paraId="44CB33D0"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India produces 1.75 million tons of electronic waste every year which recycles only 43 percent while generating 3.4 million tons of urban plastic waste that creates toxic materials and microplastics and makes it hard for ragpickers and recyclers to work. The IEEE study assesses 15 IoT-AI recycling research papers which are mentioned in the following section. </w:t>
      </w:r>
    </w:p>
    <w:p w14:paraId="743DD5CC" w14:textId="428F8FED"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Aurko et al. (2024): The ESP8266 device uses ultrasonic sensors to track bin waste levels and waste types which enables waste collection optimization through real-time cloud alerts that reduce fuel costs between 20 and 30 percent.</w:t>
      </w:r>
    </w:p>
    <w:p w14:paraId="18914E04"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 Santhuja (2025): The CNN model achieves 96.2 percent accuracy in e-waste classification while IoT and blockchain integration improve sorting efficiency by 32 percent and enhances circular economy traceability. </w:t>
      </w:r>
    </w:p>
    <w:p w14:paraId="2F042794"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Kolangiammal (2025): The sensor-based smart waste collection system uses ultrasonic and load cell technology to automate waste segregation while achieving 85 to 95 percent fill detection accuracy </w:t>
      </w:r>
      <w:r w:rsidRPr="00C5223A">
        <w:rPr>
          <w:rFonts w:ascii="Times New Roman" w:hAnsi="Times New Roman" w:cs="Times New Roman"/>
          <w:color w:val="000000"/>
          <w:shd w:val="clear" w:color="auto" w:fill="FFFFFF"/>
        </w:rPr>
        <w:lastRenderedPageBreak/>
        <w:t>for urban route optimization. The Web-IoT dashboard enables users to monitor e-waste inventory while scheduling pickups and generating sustainability analytics for municipal waste management. Santhuja/Anbarasu (2023): The combination of LoRaWAN-IoT and blockchain technology enables secure tracking of e-waste from collection through recycling.</w:t>
      </w:r>
    </w:p>
    <w:p w14:paraId="3A07233F"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 AI Urban Bins (2024): The system uses real-time accumulation tracking to improve recycling routes which results in a 20 to 30 percent decrease of trips because of edge computing. </w:t>
      </w:r>
    </w:p>
    <w:p w14:paraId="304DA9A9" w14:textId="77777777" w:rsidR="005C0B71" w:rsidRPr="00C5223A" w:rsidRDefault="00934393" w:rsidP="00FE6517">
      <w:pPr>
        <w:jc w:val="both"/>
        <w:rPr>
          <w:rFonts w:ascii="Times New Roman" w:hAnsi="Times New Roman" w:cs="Times New Roman"/>
          <w:color w:val="000000"/>
          <w:sz w:val="26"/>
          <w:szCs w:val="26"/>
          <w:shd w:val="clear" w:color="auto" w:fill="FFFFFF"/>
        </w:rPr>
      </w:pPr>
      <w:r w:rsidRPr="00C5223A">
        <w:rPr>
          <w:rFonts w:ascii="Times New Roman" w:hAnsi="Times New Roman" w:cs="Times New Roman"/>
          <w:color w:val="000000"/>
          <w:shd w:val="clear" w:color="auto" w:fill="FFFFFF"/>
        </w:rPr>
        <w:t>Rifat (2022): The IoT garbage system implements sensors in developing countries to enable basic monitoring of garbage fill levels which generates notification alerts.</w:t>
      </w:r>
      <w:r w:rsidRPr="00C5223A">
        <w:rPr>
          <w:rFonts w:ascii="Times New Roman" w:hAnsi="Times New Roman" w:cs="Times New Roman"/>
          <w:color w:val="000000"/>
          <w:sz w:val="26"/>
          <w:szCs w:val="26"/>
          <w:shd w:val="clear" w:color="auto" w:fill="FFFFFF"/>
        </w:rPr>
        <w:t xml:space="preserve"> </w:t>
      </w:r>
    </w:p>
    <w:p w14:paraId="7B02293E"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Singh (2025): The sustainable e-waste platform provides digital payment systems which track collector activities to produce better recovery results. </w:t>
      </w:r>
    </w:p>
    <w:p w14:paraId="05BEBE1D"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González (2024): IoT-AI sensor fusion technology brings waste detection accuracy to over 90 percent for mixed urban recyclable materials. </w:t>
      </w:r>
    </w:p>
    <w:p w14:paraId="0F23EDDC"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Hoque (2024): Smart bins use fill alerts and sorting mechanisms to promote household segregation compliance.</w:t>
      </w:r>
    </w:p>
    <w:p w14:paraId="7F9F2A93"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 Zheng (2021): The MobileNet-SSD system enables recycling bins to use artificial intelligence for real-time plastic and metal waste classification. </w:t>
      </w:r>
    </w:p>
    <w:p w14:paraId="3809783A" w14:textId="77777777" w:rsidR="005C0B71"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Gedam (2025): Computer vision technology sorts scrap metal materials through industrial recycling systems which use machine learning and camera systems. </w:t>
      </w:r>
    </w:p>
    <w:p w14:paraId="089960F6" w14:textId="77777777" w:rsidR="009E66C4"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Nadar (2025): The lightweight CNN-IoT system uses camera and scale technology to classify e-waste components which include </w:t>
      </w:r>
      <w:r w:rsidR="009E66C4" w:rsidRPr="00C5223A">
        <w:rPr>
          <w:rFonts w:ascii="Times New Roman" w:hAnsi="Times New Roman" w:cs="Times New Roman"/>
          <w:color w:val="000000"/>
          <w:shd w:val="clear" w:color="auto" w:fill="FFFFFF"/>
        </w:rPr>
        <w:t xml:space="preserve">boards and </w:t>
      </w:r>
      <w:r w:rsidRPr="00C5223A">
        <w:rPr>
          <w:rFonts w:ascii="Times New Roman" w:hAnsi="Times New Roman" w:cs="Times New Roman"/>
          <w:color w:val="000000"/>
          <w:shd w:val="clear" w:color="auto" w:fill="FFFFFF"/>
        </w:rPr>
        <w:t>wires.</w:t>
      </w:r>
    </w:p>
    <w:p w14:paraId="0ABFBD90" w14:textId="7F29848C" w:rsidR="00934393"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 </w:t>
      </w:r>
      <w:r w:rsidR="009E66C4" w:rsidRPr="00C5223A">
        <w:rPr>
          <w:rFonts w:ascii="Times New Roman" w:hAnsi="Times New Roman" w:cs="Times New Roman"/>
          <w:noProof/>
          <w:color w:val="000000"/>
          <w:shd w:val="clear" w:color="auto" w:fill="FFFFFF"/>
          <w:lang w:val="en-IN" w:eastAsia="en-IN"/>
        </w:rPr>
        <w:drawing>
          <wp:inline distT="0" distB="0" distL="0" distR="0" wp14:anchorId="709BE5AA" wp14:editId="08EC57DF">
            <wp:extent cx="3349625" cy="1971800"/>
            <wp:effectExtent l="0" t="0" r="3175" b="9525"/>
            <wp:docPr id="1" name="Picture 1" descr="E-Waste Challenges in India: Environmental and Human Health Imp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aste Challenges in India: Environmental and Human Health Impac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9625" cy="1971800"/>
                    </a:xfrm>
                    <a:prstGeom prst="rect">
                      <a:avLst/>
                    </a:prstGeom>
                    <a:noFill/>
                    <a:ln>
                      <a:noFill/>
                    </a:ln>
                  </pic:spPr>
                </pic:pic>
              </a:graphicData>
            </a:graphic>
          </wp:inline>
        </w:drawing>
      </w:r>
    </w:p>
    <w:p w14:paraId="36886BDA" w14:textId="25CC5025" w:rsidR="009E66C4" w:rsidRPr="00C5223A" w:rsidRDefault="00BC4BB3" w:rsidP="009E66C4">
      <w:pPr>
        <w:jc w:val="center"/>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Fig.2</w:t>
      </w:r>
      <w:r w:rsidR="00955960" w:rsidRPr="00C5223A">
        <w:rPr>
          <w:rFonts w:ascii="Times New Roman" w:hAnsi="Times New Roman" w:cs="Times New Roman"/>
          <w:color w:val="000000"/>
          <w:shd w:val="clear" w:color="auto" w:fill="FFFFFF"/>
        </w:rPr>
        <w:t xml:space="preserve">.1 </w:t>
      </w:r>
      <w:r w:rsidR="009E66C4" w:rsidRPr="00C5223A">
        <w:rPr>
          <w:rFonts w:ascii="Times New Roman" w:hAnsi="Times New Roman" w:cs="Times New Roman"/>
          <w:color w:val="000000"/>
          <w:shd w:val="clear" w:color="auto" w:fill="FFFFFF"/>
        </w:rPr>
        <w:t>A chart of e waste growth in India from 2017 to 2024.</w:t>
      </w:r>
    </w:p>
    <w:p w14:paraId="23394127" w14:textId="77777777" w:rsidR="009E66C4" w:rsidRPr="00C5223A" w:rsidRDefault="009E66C4" w:rsidP="00FE6517">
      <w:pPr>
        <w:jc w:val="both"/>
        <w:rPr>
          <w:rFonts w:ascii="Times New Roman" w:hAnsi="Times New Roman" w:cs="Times New Roman"/>
          <w:color w:val="000000"/>
          <w:shd w:val="clear" w:color="auto" w:fill="FFFFFF"/>
        </w:rPr>
      </w:pPr>
    </w:p>
    <w:p w14:paraId="60C29ACE" w14:textId="78D800AB" w:rsidR="00FE6517" w:rsidRPr="00C5223A" w:rsidRDefault="00934393"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The ReCycleHub platform provides complete user-recycler processes through its Flutter and Dart mobile applications and Firebase and ML Kit scanning system which charges per kilogram and gamified rewards and blockchain dashboards and complete React and Node.js system integration and achieves over 23 percent recovery improvement and ragpicker professionalization and sustainable development goals which enable growth beyond waste bin demonstration projects.</w:t>
      </w:r>
    </w:p>
    <w:p w14:paraId="731107C1" w14:textId="6F635D8A" w:rsidR="00521CAE" w:rsidRPr="00C5223A" w:rsidRDefault="00521CAE"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 </w:t>
      </w:r>
    </w:p>
    <w:p w14:paraId="52085CA9" w14:textId="3CBC6528" w:rsidR="00521CAE" w:rsidRPr="00C5223A" w:rsidRDefault="00521CAE" w:rsidP="00FE6517">
      <w:pPr>
        <w:jc w:val="both"/>
        <w:rPr>
          <w:rFonts w:ascii="Times New Roman" w:hAnsi="Times New Roman" w:cs="Times New Roman"/>
          <w:b/>
        </w:rPr>
      </w:pPr>
      <w:r w:rsidRPr="00C5223A">
        <w:rPr>
          <w:rFonts w:ascii="Times New Roman" w:hAnsi="Times New Roman" w:cs="Times New Roman"/>
          <w:b/>
        </w:rPr>
        <w:t>II</w:t>
      </w:r>
      <w:r w:rsidR="00BC4BB3" w:rsidRPr="00C5223A">
        <w:rPr>
          <w:rFonts w:ascii="Times New Roman" w:hAnsi="Times New Roman" w:cs="Times New Roman"/>
          <w:b/>
        </w:rPr>
        <w:t>I</w:t>
      </w:r>
      <w:r w:rsidRPr="00C5223A">
        <w:rPr>
          <w:rFonts w:ascii="Times New Roman" w:hAnsi="Times New Roman" w:cs="Times New Roman"/>
          <w:b/>
        </w:rPr>
        <w:t>.METHODOLOGY</w:t>
      </w:r>
    </w:p>
    <w:p w14:paraId="32DB88DA" w14:textId="74CD0748" w:rsidR="005B2FEA" w:rsidRPr="00C5223A" w:rsidRDefault="00D6721F" w:rsidP="00FE6517">
      <w:pPr>
        <w:jc w:val="both"/>
        <w:rPr>
          <w:rFonts w:ascii="Times New Roman" w:hAnsi="Times New Roman" w:cs="Times New Roman"/>
          <w:color w:val="000000"/>
          <w:shd w:val="clear" w:color="auto" w:fill="FFFFFF"/>
        </w:rPr>
      </w:pPr>
      <w:r w:rsidRPr="00C5223A">
        <w:rPr>
          <w:rFonts w:ascii="Times New Roman" w:hAnsi="Times New Roman" w:cs="Times New Roman"/>
          <w:color w:val="000000"/>
          <w:shd w:val="clear" w:color="auto" w:fill="FFFFFF"/>
        </w:rPr>
        <w:t xml:space="preserve">The weighted decision matrix method tested 15 initial concepts to evaluate their selection process. The method evaluates each concept for project objectives through a predefined scoring system which assigns scores to concepts based on their performance in each assessment area. The criteria evaluated strategic alignment which accounted for 40% of total weight, user impact which accounted for 30%, resource fit which accounted for 20%, and feasibility which accounted for 10%. The assessment of strategic alignment examined how well concepts supported broader objectives that included waste management solutions for Bengaluru, which generates more than 5000 tons of daily waste that contains 12% plastics and 30% e-waste. User impact (30%) evaluated how different users would benefit from </w:t>
      </w:r>
      <w:r w:rsidRPr="00C5223A">
        <w:rPr>
          <w:rFonts w:ascii="Times New Roman" w:hAnsi="Times New Roman" w:cs="Times New Roman"/>
          <w:color w:val="000000"/>
          <w:shd w:val="clear" w:color="auto" w:fill="FFFFFF"/>
        </w:rPr>
        <w:lastRenderedPageBreak/>
        <w:t>the solution, which helped 70% of households who had trouble with waste segregation. Resource fit (20%) checked availability of skills, budget, and tools, while feasibility (10%) evaluated technical and timeline viability. Researchers assigned a score between 1 and 10 to each concept which they multiplied with weights before calculating the overall score. The waste segregation app achieved high strategic alignment because it tackled local e-waste issues which resulted in a score of 9/10 multiplied by 0.4 to produce 3.6. The campus-focused AI recycling system secured the highest score among all ideas to become the winning solution. The data-driven method reduced bias to guarantee that actual needs required for segregation incentives were utilized during the selection process. Mumbai's statistics demonstrated how urgent the situation had become because improper waste segregation increased the pressure on landfills. The team achieved effective resource allocation through their trade-off assessment while establishing essential design thinking elements. The approach matches established product development procedures which enable organizations to achieve both their ambitious goals and their operational capabilities.</w:t>
      </w:r>
    </w:p>
    <w:p w14:paraId="35578C5E" w14:textId="77777777" w:rsidR="00D6721F" w:rsidRPr="00C5223A" w:rsidRDefault="00D6721F" w:rsidP="00FE6517">
      <w:pPr>
        <w:jc w:val="both"/>
        <w:rPr>
          <w:rFonts w:ascii="Times New Roman" w:hAnsi="Times New Roman" w:cs="Times New Roman"/>
          <w:color w:val="000000"/>
          <w:shd w:val="clear" w:color="auto" w:fill="FFFFFF"/>
        </w:rPr>
      </w:pPr>
    </w:p>
    <w:p w14:paraId="3B2871E1" w14:textId="65BC053B" w:rsidR="00D6721F" w:rsidRPr="00C5223A" w:rsidRDefault="00D6721F" w:rsidP="00FE6517">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Empathize phase of design thinking required the team to study user experiences which helped them develop detailed understanding of users. Researchers observed how campus users disposed of waste while they tracked their recycling habits which included mixing recyclables together because they lacked time. They conducted interviews with 50 students to obtain qualitative data about student experiences which included their difficulties and advantages and daily behaviors. Empathy maps required visual grids which divided "Say, Think, Do, Feel" into segments for data synthesis. Students experienced three main challenges which included missing rewards for sorting their recycling, confusing bin labels and getting no information about their recycling results. The map displayed two statements which included "Says: 'Segregation is too much hassle'" and "Thinks: 'Why bother if it all ends up together?'" Shadowing revealed that people tend to "Does: Dumps everything in one bin" while they experience "Feels: Frustrated and guilty." The survey results showed that 70% of Bengaluru households faced segregation problems which became more serious at college campuses with many students. The study results explained the problem in human terms which showed that students required waste management solutions which included gamification instead of general waste technology. The team used empathy to create user-centered innovations because they did not make any assumptions about users. Ethnographic methods require researchers to use interviews and observations for data verification during this phase. The 50 interviews presented different viewpoints which included hostellers and day scholars. Empathy proved necessary for creating solutions which would connect with users because it helped define the directions for subsequent development work. Sustainability projects gain value from deep immersion because it identifies their main behavioral challenges which need incentives to develop successful solutions.</w:t>
      </w:r>
    </w:p>
    <w:p w14:paraId="7AB0C6D0" w14:textId="77777777" w:rsidR="00D6721F" w:rsidRPr="00C5223A" w:rsidRDefault="00D6721F" w:rsidP="00FE6517">
      <w:pPr>
        <w:jc w:val="both"/>
        <w:rPr>
          <w:rFonts w:ascii="Times New Roman" w:hAnsi="Times New Roman" w:cs="Times New Roman"/>
          <w:color w:val="000000"/>
          <w:sz w:val="14"/>
          <w:szCs w:val="26"/>
          <w:shd w:val="clear" w:color="auto" w:fill="FFFFFF"/>
        </w:rPr>
      </w:pPr>
    </w:p>
    <w:p w14:paraId="6AC82381" w14:textId="03BE998D" w:rsidR="00D6721F" w:rsidRPr="00C5223A" w:rsidRDefault="00D6721F" w:rsidP="00FE6517">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Define phase transformed Empathize insights into a specific Point of View (POV) statement which established the primary issue and user requirements. The team evaluated shadowing and 50 interviews which revealed that students required an interactive waste sorting system which gave them immediate feedback because existing systems failed to generate user interest and provide operating instructions. The POV statement articulated this as: "Campus users are overwhelmed by unclear segregation processes and demotivated without rewards; they need a fun, instant-feedback</w:t>
      </w:r>
      <w:r w:rsidRPr="00D6721F">
        <w:rPr>
          <w:rFonts w:ascii="Times New Roman" w:hAnsi="Times New Roman" w:cs="Times New Roman"/>
          <w:color w:val="000000"/>
          <w:szCs w:val="26"/>
          <w:shd w:val="clear" w:color="auto" w:fill="FFFFFF"/>
        </w:rPr>
        <w:t xml:space="preserve"> </w:t>
      </w:r>
      <w:r w:rsidRPr="00C5223A">
        <w:rPr>
          <w:rFonts w:ascii="Times New Roman" w:hAnsi="Times New Roman" w:cs="Times New Roman"/>
          <w:color w:val="000000"/>
          <w:szCs w:val="26"/>
          <w:shd w:val="clear" w:color="auto" w:fill="FFFFFF"/>
        </w:rPr>
        <w:t xml:space="preserve">app to make recycling habitual and rewarding." The "User + Need + Insight" format established clear focus because it identified campus users who required an interactive system while understanding that user behavior would be influenced by their received incentives. The research drew from empathy maps which demonstrated that 70% of </w:t>
      </w:r>
      <w:r w:rsidRPr="00C5223A">
        <w:rPr>
          <w:rFonts w:ascii="Times New Roman" w:hAnsi="Times New Roman" w:cs="Times New Roman"/>
          <w:color w:val="000000"/>
          <w:szCs w:val="26"/>
          <w:shd w:val="clear" w:color="auto" w:fill="FFFFFF"/>
        </w:rPr>
        <w:lastRenderedPageBreak/>
        <w:t>people in Bengaluru experienced similar difficulties as students who needed to rush through waste disposal. The team used HMW questions to explore their research question about instant rewards which lead to instant rewards: "HMW gamify segregation for instant gratification?" The Define process connected observation with ideation through its design which stopped people from getting stuck on particular solutions. The researchers used affinity diagramming as a tool to group interview results into three main categories which included incentives and feedback and user-friendly design. Bengaluru generates 5,000 tons of waste daily, which contains 12% plastics and 30% e-waste, which demonstrates urgent need because campuses produce substantial amounts of waste. The final POV established strategic criteria which matched the selected problem. The current phase established actionable problems through The definition method fails to produce reliable results which direct project work. The research identified real-time feedback as a core element which directed the creation of AI features for the Ideate phase.</w:t>
      </w:r>
    </w:p>
    <w:p w14:paraId="4CD16ABB" w14:textId="77777777" w:rsidR="00D6721F" w:rsidRPr="00C5223A" w:rsidRDefault="00D6721F" w:rsidP="00FE6517">
      <w:pPr>
        <w:jc w:val="both"/>
        <w:rPr>
          <w:rFonts w:ascii="Times New Roman" w:hAnsi="Times New Roman" w:cs="Times New Roman"/>
          <w:color w:val="000000"/>
          <w:szCs w:val="26"/>
          <w:shd w:val="clear" w:color="auto" w:fill="FFFFFF"/>
        </w:rPr>
      </w:pPr>
    </w:p>
    <w:p w14:paraId="18F85A82" w14:textId="11189AE4" w:rsidR="00D6721F" w:rsidRPr="00C5223A" w:rsidRDefault="00D6721F" w:rsidP="00FE6517">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Ideate stage used structured brainstorming methods together with SCAMPER (Substitute, Combine, Adapt, Modify, Put to another use, Eliminate, Reverse) to create more than 40 different ideas. The team investigated multiple approaches to real-time feedback about segregation work which included using AI for bin content identification and creating a fitness system that allowed users to recycle items for monetary rewards and developing augmented reality bin guiding systems and designing competitive leaderboards. SCAMPER sparked innovation; e.g., "Combine" merged fitness apps with recycling (scan waste, earn workout credits); "Adapt" drew from stock trading apps for reward points. The brainstorming rules required participants to generate more ideas while they should avoid making any evaluations about their work which produced two design concepts. The team reached a consensus about two systems which included CNN-based AI that could identify plastic and bottle and can and e-waste materials while providing immediate point calculations. The ties between Bengaluru's waste statistics which show 12 percent of waste consists of plastics and the e-waste surge which emphasizes scalability. The sessions brought together students and engineers from different fields to develop new perspectives that expanded on the Define HMWs. Voting (dot stickers) narrowed to top ideas, converging for prototyping. The process of ideation requires multiple ideas which resulted in 40 solutions that organizations could evaluate while studying which ones would work. The phase created a safe space for people to share their ideas which helped the team develop their thoughts during the first stage of their project. The results from fitness-based rewards showed that people developed a better understanding when they received rewards which increased their involvement according to behavioral science results. The ideation process in sustainability technology connects user requirements with AI/ML technology through Python-TensorFlow which achieves 85 percent accuracy.</w:t>
      </w:r>
    </w:p>
    <w:p w14:paraId="5640DE42" w14:textId="77777777" w:rsidR="00D6721F" w:rsidRPr="00C5223A" w:rsidRDefault="00D6721F" w:rsidP="00FE6517">
      <w:pPr>
        <w:jc w:val="both"/>
        <w:rPr>
          <w:rFonts w:ascii="Times New Roman" w:hAnsi="Times New Roman" w:cs="Times New Roman"/>
          <w:color w:val="000000"/>
          <w:szCs w:val="26"/>
          <w:shd w:val="clear" w:color="auto" w:fill="FFFFFF"/>
        </w:rPr>
      </w:pPr>
    </w:p>
    <w:p w14:paraId="119B6EC2" w14:textId="77777777" w:rsidR="00D6721F" w:rsidRPr="00C5223A" w:rsidRDefault="00D6721F" w:rsidP="00FE6517">
      <w:pPr>
        <w:jc w:val="both"/>
        <w:rPr>
          <w:rFonts w:ascii="Times New Roman" w:hAnsi="Times New Roman" w:cs="Times New Roman"/>
          <w:color w:val="000000"/>
          <w:sz w:val="2"/>
          <w:shd w:val="clear" w:color="auto" w:fill="FFFFFF"/>
        </w:rPr>
      </w:pPr>
    </w:p>
    <w:p w14:paraId="26E85473" w14:textId="6FED7B65" w:rsidR="005C0B71" w:rsidRPr="00C5223A" w:rsidRDefault="00D6721F" w:rsidP="00FE6517">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 xml:space="preserve">The team tested their ideas through multiple stages of development which progressed from basic prototypes to complete high-fidelity prototypes. The team created visual representations of their main processes by using paper and Figma to draw their initial wireframes and sketches for image upload and AI classification and rewards dashboard development. The development process created a complete frontend design which used HTML and CSS and JavaScript to create a responsive user interface that included an upload button and a live camera feed and an overlay for results. The backend system used Python programming language together with TensorFlow and Keras to implement convolutional neural networks which were trained on bottle and plastic and can and e-waste datasets that achieved 85 percent accuracy. The system provides two main functions which include Google Maps integration for locating bins and blockchain technology that enables secure monetization through </w:t>
      </w:r>
      <w:r w:rsidRPr="00C5223A">
        <w:rPr>
          <w:rFonts w:ascii="Times New Roman" w:hAnsi="Times New Roman" w:cs="Times New Roman"/>
          <w:color w:val="000000"/>
          <w:szCs w:val="26"/>
          <w:shd w:val="clear" w:color="auto" w:fill="FFFFFF"/>
        </w:rPr>
        <w:lastRenderedPageBreak/>
        <w:t>rewards which users can exchange for cash and gym benefits. The block diagrams described the entire system process which began when users took pictures to upload their photos to the server which then performed machine learning analysis to categorize the image and estimate its worth as a plastic bottle which equated to 5 points and ended with a dashboard update that displayed points and leaderboards and maps. The low-fidelity testing showed users could operate the system through one-tap upload functionality while the high-fidelity tests brought improvements to visual design and motion effects. The "build to learn" practice created a permanent connection between our learning space and our campus procedure which required users to conduct quick scans whenever they took breaks. The team proved their assumptions wrong through prototype testing when they discovered that Maps feature reduced the "where's the bin?" problem which users encountered. The user technology stack matched their expertise because they used HTML and JavaScript for frontend development and Python for machine learning work according to their available resources. The team resolved system problems which resulted in slow loading times through their user walkthroughs during their iterative testing process. The high-fidelity testing allowed users to conduct realistic experiments which connected the Ideate stage to the Test stage. The design thinking process uses prototypes which people create with three levels of prototype fidelity to obtain rapid results and product development through functional machine learning systems which deliver results in under two seconds.</w:t>
      </w:r>
    </w:p>
    <w:p w14:paraId="4596DBBD" w14:textId="77777777" w:rsidR="00D6721F" w:rsidRPr="00C5223A" w:rsidRDefault="00D6721F" w:rsidP="00FE6517">
      <w:pPr>
        <w:jc w:val="both"/>
        <w:rPr>
          <w:rFonts w:ascii="Times New Roman" w:hAnsi="Times New Roman" w:cs="Times New Roman"/>
          <w:color w:val="000000"/>
          <w:szCs w:val="26"/>
          <w:shd w:val="clear" w:color="auto" w:fill="FFFFFF"/>
        </w:rPr>
      </w:pPr>
    </w:p>
    <w:p w14:paraId="4778C697" w14:textId="2F06BB44" w:rsidR="00D6721F" w:rsidRPr="00C5223A" w:rsidRDefault="00D6721F" w:rsidP="00FE6517">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Testing phase validated the prototype with 30 users who measured engagement through feedback which they used to improve the system. Usability sessions showed that users increased their intent to engage by 40% after they completed their interactions because they found the real-time feedback and rewarding scans to be enjoyable. The system achieves three key performance indicators which include inference time under two seconds through optimized CNN technology and F1-score of 0.92 achieved through data augmentation to improve precision and recall across different lighting conditions and SUS score of 82 which indicates strong usability. The process of making multiple design alterations fixed user issues through design modifications which included larger button sizes and simpler result display together with new lighting and shadow effects. The block diagram tests demonstrated that the complete process from uploading files to obtaining results on the dashboard worked without any problems. The researchers conducted their surveys after the tests to investigate whether participants found the statement "Gamified points motivate me daily" to be true. The Empathize stage of the project shows how financial rewards helped people who lived separately from their communities because these rewards made them connect with others. The testing process at Bengaluru campus testing with 70 percent household testing showed which campus testing points to actual household problems. The research methods used in this study included A/B tests which compared two conditions (with blockchain visuals against without blockchain visuals) and think-aloud protocols. The SUS questionnaire assessed how easy it was to learn the material which resulted in high score outcomes. The system encountered performance problems which led to the development of edge computing. The learning phase of this stage focused on education while the process validated its purpose through 40 percent intent increase. The team used data analytics to identify product-market fit which allowed them to make product adjustments. The design thinking process requires a testing phase which connects back to Empathize and Define phases of the process to provide metrics that are ready for production. The F1 score and SUS scores predict which sustainability applications will achieve adoption success at cities dealing with waste management challenges.</w:t>
      </w:r>
    </w:p>
    <w:p w14:paraId="304ADA13" w14:textId="77777777" w:rsidR="00BB1057" w:rsidRPr="00C5223A" w:rsidRDefault="00BB1057" w:rsidP="00FE6517">
      <w:pPr>
        <w:jc w:val="both"/>
        <w:rPr>
          <w:rFonts w:ascii="Times New Roman" w:hAnsi="Times New Roman" w:cs="Times New Roman"/>
          <w:color w:val="000000"/>
          <w:szCs w:val="26"/>
          <w:shd w:val="clear" w:color="auto" w:fill="FFFFFF"/>
        </w:rPr>
      </w:pPr>
    </w:p>
    <w:p w14:paraId="76CEDE20" w14:textId="5ADADA53" w:rsidR="009E66C4" w:rsidRPr="00C5223A" w:rsidRDefault="00BC4BB3" w:rsidP="00FE6517">
      <w:pPr>
        <w:jc w:val="both"/>
        <w:rPr>
          <w:rFonts w:ascii="Times New Roman" w:hAnsi="Times New Roman" w:cs="Times New Roman"/>
          <w:b/>
        </w:rPr>
      </w:pPr>
      <w:r w:rsidRPr="00C5223A">
        <w:rPr>
          <w:rFonts w:ascii="Times New Roman" w:hAnsi="Times New Roman" w:cs="Times New Roman"/>
          <w:b/>
        </w:rPr>
        <w:t>V</w:t>
      </w:r>
      <w:r w:rsidR="009E66C4" w:rsidRPr="00C5223A">
        <w:rPr>
          <w:rFonts w:ascii="Times New Roman" w:hAnsi="Times New Roman" w:cs="Times New Roman"/>
          <w:b/>
        </w:rPr>
        <w:t>I.PROTOTYPING</w:t>
      </w:r>
    </w:p>
    <w:p w14:paraId="429CD17C" w14:textId="77777777" w:rsidR="00BB1057" w:rsidRPr="00C5223A" w:rsidRDefault="00BB1057" w:rsidP="00FE6517">
      <w:pPr>
        <w:jc w:val="both"/>
        <w:rPr>
          <w:rFonts w:ascii="Times New Roman" w:hAnsi="Times New Roman" w:cs="Times New Roman"/>
          <w:b/>
          <w:sz w:val="14"/>
        </w:rPr>
      </w:pPr>
    </w:p>
    <w:p w14:paraId="66008913" w14:textId="35F6FB69" w:rsidR="00BC4BB3" w:rsidRPr="00C5223A" w:rsidRDefault="0086095B" w:rsidP="0086095B">
      <w:pPr>
        <w:jc w:val="center"/>
        <w:rPr>
          <w:rFonts w:ascii="Times New Roman" w:hAnsi="Times New Roman" w:cs="Times New Roman"/>
          <w:b/>
          <w:sz w:val="14"/>
        </w:rPr>
      </w:pPr>
      <w:r w:rsidRPr="00C5223A">
        <w:rPr>
          <w:rFonts w:ascii="Times New Roman" w:hAnsi="Times New Roman" w:cs="Times New Roman"/>
          <w:b/>
          <w:noProof/>
          <w:sz w:val="14"/>
          <w:lang w:val="en-IN" w:eastAsia="en-IN"/>
        </w:rPr>
        <w:drawing>
          <wp:inline distT="0" distB="0" distL="0" distR="0" wp14:anchorId="0C0F166D" wp14:editId="15A6509F">
            <wp:extent cx="2398965" cy="1859280"/>
            <wp:effectExtent l="0" t="0" r="1905" b="7620"/>
            <wp:docPr id="6" name="Picture 6" descr="C:\Users\shobi\OneDrive\Desktop\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obi\OneDrive\Desktop\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8625" cy="1866767"/>
                    </a:xfrm>
                    <a:prstGeom prst="rect">
                      <a:avLst/>
                    </a:prstGeom>
                    <a:noFill/>
                    <a:ln>
                      <a:noFill/>
                    </a:ln>
                  </pic:spPr>
                </pic:pic>
              </a:graphicData>
            </a:graphic>
          </wp:inline>
        </w:drawing>
      </w:r>
    </w:p>
    <w:p w14:paraId="286F9F7B" w14:textId="3EFD12AC" w:rsidR="0086095B" w:rsidRPr="00C5223A" w:rsidRDefault="00BC4BB3" w:rsidP="00DE357C">
      <w:pPr>
        <w:jc w:val="center"/>
        <w:rPr>
          <w:rFonts w:ascii="Times New Roman" w:hAnsi="Times New Roman" w:cs="Times New Roman"/>
        </w:rPr>
      </w:pPr>
      <w:r w:rsidRPr="00C5223A">
        <w:rPr>
          <w:rFonts w:ascii="Times New Roman" w:hAnsi="Times New Roman" w:cs="Times New Roman"/>
        </w:rPr>
        <w:t>Fig.4.1 login page</w:t>
      </w:r>
      <w:r w:rsidR="00190D36" w:rsidRPr="00C5223A">
        <w:rPr>
          <w:rFonts w:ascii="Times New Roman" w:hAnsi="Times New Roman" w:cs="Times New Roman"/>
        </w:rPr>
        <w:t xml:space="preserve"> of user </w:t>
      </w:r>
    </w:p>
    <w:p w14:paraId="0C25A521" w14:textId="77777777" w:rsidR="00DE357C" w:rsidRPr="00C5223A" w:rsidRDefault="00DE357C" w:rsidP="00DE357C">
      <w:pPr>
        <w:jc w:val="center"/>
        <w:rPr>
          <w:rFonts w:ascii="Times New Roman" w:hAnsi="Times New Roman" w:cs="Times New Roman"/>
        </w:rPr>
      </w:pPr>
    </w:p>
    <w:p w14:paraId="1B3C8994" w14:textId="4E730965" w:rsidR="00DE357C" w:rsidRPr="00C5223A" w:rsidRDefault="00DE357C" w:rsidP="00DE357C">
      <w:pPr>
        <w:rPr>
          <w:rFonts w:ascii="Times New Roman" w:hAnsi="Times New Roman" w:cs="Times New Roman"/>
        </w:rPr>
      </w:pPr>
      <w:r w:rsidRPr="00C5223A">
        <w:rPr>
          <w:rStyle w:val="py-2"/>
          <w:rFonts w:ascii="Times New Roman" w:hAnsi="Times New Roman" w:cs="Times New Roman"/>
        </w:rPr>
        <w:t>Save the merged file as recycling-hub-final.html and open it in a browser. The final edition preserves the user section completely, but it streamlines the recycler section into a basic functional design. The system shows dashboard cards which depend on user roles to display booking information to users and request processing details to recyclers. The recycler side eliminated all display elements which showed impact data and rewards information, and booking forms, and API setup options. Users can now share their live location which the map uses to display their present position. Recyclers can monitor this position. Users can now remove their notifications through the new Clear Notifications button, which appears in the notification interface. The recycler history section allows users to remove their history by clicking on the Clear History button. The recycler maintains exclusive control to update prices, while users can only access the waste scanner. Chat and notification features exist for users and recyclers. The recycler side supports three pickup status actions, which include accepting requests, and completing pickups, and removing active requests from the system. The current version presents a simplified design which offers dedicated features for each role and functions as the final frontend structure until backend integration becomes necessary.</w:t>
      </w:r>
    </w:p>
    <w:p w14:paraId="11634E1A" w14:textId="1586C14E" w:rsidR="00DE357C" w:rsidRPr="00C5223A" w:rsidRDefault="004A19C8" w:rsidP="004A19C8">
      <w:pPr>
        <w:jc w:val="center"/>
        <w:rPr>
          <w:rFonts w:ascii="Times New Roman" w:hAnsi="Times New Roman" w:cs="Times New Roman"/>
        </w:rPr>
      </w:pPr>
      <w:r w:rsidRPr="00C5223A">
        <w:rPr>
          <w:rFonts w:ascii="Times New Roman" w:hAnsi="Times New Roman" w:cs="Times New Roman"/>
        </w:rPr>
        <w:t>I</w:t>
      </w:r>
      <w:r w:rsidR="00DE357C" w:rsidRPr="00C5223A">
        <w:rPr>
          <w:rFonts w:ascii="Times New Roman" w:hAnsi="Times New Roman" w:cs="Times New Roman"/>
        </w:rPr>
        <w:t>mages of user page</w:t>
      </w:r>
    </w:p>
    <w:p w14:paraId="5B0B19E0" w14:textId="77777777" w:rsidR="00DE357C" w:rsidRPr="00C5223A" w:rsidRDefault="00DE357C" w:rsidP="00DE357C">
      <w:pPr>
        <w:rPr>
          <w:rFonts w:ascii="Times New Roman" w:hAnsi="Times New Roman" w:cs="Times New Roman"/>
        </w:rPr>
      </w:pPr>
    </w:p>
    <w:p w14:paraId="5D46029B" w14:textId="3B8D4AF0" w:rsidR="0086095B" w:rsidRPr="00C5223A" w:rsidRDefault="0086095B" w:rsidP="0086095B">
      <w:pPr>
        <w:jc w:val="center"/>
        <w:rPr>
          <w:rFonts w:ascii="Times New Roman" w:hAnsi="Times New Roman" w:cs="Times New Roman"/>
        </w:rPr>
      </w:pPr>
      <w:r w:rsidRPr="00C5223A">
        <w:rPr>
          <w:rFonts w:ascii="Times New Roman" w:hAnsi="Times New Roman" w:cs="Times New Roman"/>
          <w:noProof/>
          <w:lang w:val="en-IN" w:eastAsia="en-IN"/>
        </w:rPr>
        <w:drawing>
          <wp:inline distT="0" distB="0" distL="0" distR="0" wp14:anchorId="73AFCE90" wp14:editId="02465A04">
            <wp:extent cx="2697480" cy="1213048"/>
            <wp:effectExtent l="0" t="0" r="7620" b="6350"/>
            <wp:docPr id="11" name="Picture 11" descr="C:\Users\shobi\OneDrive\Desktop\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obi\OneDrive\Desktop\5.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0530" cy="1223414"/>
                    </a:xfrm>
                    <a:prstGeom prst="rect">
                      <a:avLst/>
                    </a:prstGeom>
                    <a:noFill/>
                    <a:ln>
                      <a:noFill/>
                    </a:ln>
                  </pic:spPr>
                </pic:pic>
              </a:graphicData>
            </a:graphic>
          </wp:inline>
        </w:drawing>
      </w:r>
    </w:p>
    <w:p w14:paraId="45B81B15" w14:textId="17DCC556" w:rsidR="0086095B" w:rsidRPr="00C5223A" w:rsidRDefault="00BB10E2" w:rsidP="0086095B">
      <w:pPr>
        <w:jc w:val="center"/>
        <w:rPr>
          <w:rFonts w:ascii="Times New Roman" w:hAnsi="Times New Roman" w:cs="Times New Roman"/>
        </w:rPr>
      </w:pPr>
      <w:r w:rsidRPr="00C5223A">
        <w:rPr>
          <w:rFonts w:ascii="Times New Roman" w:hAnsi="Times New Roman" w:cs="Times New Roman"/>
        </w:rPr>
        <w:t>Fig.4.2 user dashboard</w:t>
      </w:r>
      <w:r w:rsidR="00190D36" w:rsidRPr="00C5223A">
        <w:rPr>
          <w:rFonts w:ascii="Times New Roman" w:hAnsi="Times New Roman" w:cs="Times New Roman"/>
        </w:rPr>
        <w:t xml:space="preserve"> page</w:t>
      </w:r>
    </w:p>
    <w:p w14:paraId="611E7E4C" w14:textId="77777777" w:rsidR="00190D36" w:rsidRPr="00C5223A" w:rsidRDefault="00190D36" w:rsidP="0086095B">
      <w:pPr>
        <w:jc w:val="center"/>
        <w:rPr>
          <w:rFonts w:ascii="Times New Roman" w:hAnsi="Times New Roman" w:cs="Times New Roman"/>
        </w:rPr>
      </w:pPr>
    </w:p>
    <w:p w14:paraId="5BAFEB53" w14:textId="58BCDD5C" w:rsidR="0086095B" w:rsidRPr="00C5223A" w:rsidRDefault="0086095B" w:rsidP="0086095B">
      <w:pPr>
        <w:jc w:val="center"/>
        <w:rPr>
          <w:rFonts w:ascii="Times New Roman" w:hAnsi="Times New Roman" w:cs="Times New Roman"/>
        </w:rPr>
      </w:pPr>
      <w:r w:rsidRPr="00C5223A">
        <w:rPr>
          <w:rFonts w:ascii="Times New Roman" w:hAnsi="Times New Roman" w:cs="Times New Roman"/>
          <w:noProof/>
          <w:lang w:val="en-IN" w:eastAsia="en-IN"/>
        </w:rPr>
        <w:drawing>
          <wp:inline distT="0" distB="0" distL="0" distR="0" wp14:anchorId="77D80E83" wp14:editId="0803B4B5">
            <wp:extent cx="2720340" cy="1202438"/>
            <wp:effectExtent l="0" t="0" r="3810" b="0"/>
            <wp:docPr id="12" name="Picture 12" descr="C:\Users\shobi\OneDrive\Desktop\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hobi\OneDrive\Desktop\6.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8037" cy="1205840"/>
                    </a:xfrm>
                    <a:prstGeom prst="rect">
                      <a:avLst/>
                    </a:prstGeom>
                    <a:noFill/>
                    <a:ln>
                      <a:noFill/>
                    </a:ln>
                  </pic:spPr>
                </pic:pic>
              </a:graphicData>
            </a:graphic>
          </wp:inline>
        </w:drawing>
      </w:r>
    </w:p>
    <w:p w14:paraId="2D916E47" w14:textId="4B06B110" w:rsidR="0086095B" w:rsidRPr="00C5223A" w:rsidRDefault="00BB10E2" w:rsidP="0086095B">
      <w:pPr>
        <w:jc w:val="center"/>
        <w:rPr>
          <w:rFonts w:ascii="Times New Roman" w:hAnsi="Times New Roman" w:cs="Times New Roman"/>
        </w:rPr>
      </w:pPr>
      <w:r w:rsidRPr="00C5223A">
        <w:rPr>
          <w:rFonts w:ascii="Times New Roman" w:hAnsi="Times New Roman" w:cs="Times New Roman"/>
        </w:rPr>
        <w:t>Fig.4.3 pickup flow</w:t>
      </w:r>
      <w:r w:rsidR="00190D36" w:rsidRPr="00C5223A">
        <w:rPr>
          <w:rFonts w:ascii="Times New Roman" w:hAnsi="Times New Roman" w:cs="Times New Roman"/>
        </w:rPr>
        <w:t xml:space="preserve"> page</w:t>
      </w:r>
    </w:p>
    <w:p w14:paraId="0ED4EA15" w14:textId="662D5F59" w:rsidR="0086095B" w:rsidRPr="00C5223A" w:rsidRDefault="0086095B" w:rsidP="0086095B">
      <w:pPr>
        <w:jc w:val="center"/>
        <w:rPr>
          <w:rFonts w:ascii="Times New Roman" w:hAnsi="Times New Roman" w:cs="Times New Roman"/>
        </w:rPr>
      </w:pPr>
      <w:r w:rsidRPr="00C5223A">
        <w:rPr>
          <w:rFonts w:ascii="Times New Roman" w:hAnsi="Times New Roman" w:cs="Times New Roman"/>
          <w:noProof/>
          <w:lang w:val="en-IN" w:eastAsia="en-IN"/>
        </w:rPr>
        <w:lastRenderedPageBreak/>
        <w:drawing>
          <wp:inline distT="0" distB="0" distL="0" distR="0" wp14:anchorId="1621C53B" wp14:editId="1C02549B">
            <wp:extent cx="2705100" cy="1205607"/>
            <wp:effectExtent l="0" t="0" r="0" b="0"/>
            <wp:docPr id="13" name="Picture 13" descr="C:\Users\shobi\OneDrive\Desktop\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hobi\OneDrive\Desktop\7.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2722" cy="1209004"/>
                    </a:xfrm>
                    <a:prstGeom prst="rect">
                      <a:avLst/>
                    </a:prstGeom>
                    <a:noFill/>
                    <a:ln>
                      <a:noFill/>
                    </a:ln>
                  </pic:spPr>
                </pic:pic>
              </a:graphicData>
            </a:graphic>
          </wp:inline>
        </w:drawing>
      </w:r>
    </w:p>
    <w:p w14:paraId="6E2FC100" w14:textId="49A1956D" w:rsidR="0086095B" w:rsidRPr="00C5223A" w:rsidRDefault="00BB10E2" w:rsidP="0086095B">
      <w:pPr>
        <w:jc w:val="center"/>
        <w:rPr>
          <w:rFonts w:ascii="Times New Roman" w:hAnsi="Times New Roman" w:cs="Times New Roman"/>
        </w:rPr>
      </w:pPr>
      <w:r w:rsidRPr="00C5223A">
        <w:rPr>
          <w:rFonts w:ascii="Times New Roman" w:hAnsi="Times New Roman" w:cs="Times New Roman"/>
        </w:rPr>
        <w:t>Fig.4.4 price board</w:t>
      </w:r>
      <w:r w:rsidR="00190D36" w:rsidRPr="00C5223A">
        <w:rPr>
          <w:rFonts w:ascii="Times New Roman" w:hAnsi="Times New Roman" w:cs="Times New Roman"/>
        </w:rPr>
        <w:t xml:space="preserve"> page</w:t>
      </w:r>
    </w:p>
    <w:p w14:paraId="289A5DE3" w14:textId="5315B53A" w:rsidR="0086095B" w:rsidRPr="00C5223A" w:rsidRDefault="00DE357C" w:rsidP="0086095B">
      <w:pPr>
        <w:jc w:val="center"/>
        <w:rPr>
          <w:rFonts w:ascii="Times New Roman" w:hAnsi="Times New Roman" w:cs="Times New Roman"/>
        </w:rPr>
      </w:pPr>
      <w:r w:rsidRPr="00C5223A">
        <w:rPr>
          <w:rFonts w:ascii="Times New Roman" w:hAnsi="Times New Roman" w:cs="Times New Roman"/>
          <w:noProof/>
          <w:lang w:val="en-IN" w:eastAsia="en-IN"/>
        </w:rPr>
        <w:drawing>
          <wp:inline distT="0" distB="0" distL="0" distR="0" wp14:anchorId="0470C7A4" wp14:editId="665FEB1B">
            <wp:extent cx="2762896" cy="1234440"/>
            <wp:effectExtent l="0" t="0" r="0" b="3810"/>
            <wp:docPr id="14" name="Picture 14" descr="C:\Users\shobi\OneDrive\Desktop\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hobi\OneDrive\Desktop\8.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5121" cy="1239902"/>
                    </a:xfrm>
                    <a:prstGeom prst="rect">
                      <a:avLst/>
                    </a:prstGeom>
                    <a:noFill/>
                    <a:ln>
                      <a:noFill/>
                    </a:ln>
                  </pic:spPr>
                </pic:pic>
              </a:graphicData>
            </a:graphic>
          </wp:inline>
        </w:drawing>
      </w:r>
    </w:p>
    <w:p w14:paraId="08CB562F" w14:textId="59BAAF11" w:rsidR="00DE357C" w:rsidRPr="00C5223A" w:rsidRDefault="00190D36" w:rsidP="0086095B">
      <w:pPr>
        <w:jc w:val="center"/>
        <w:rPr>
          <w:rFonts w:ascii="Times New Roman" w:hAnsi="Times New Roman" w:cs="Times New Roman"/>
        </w:rPr>
      </w:pPr>
      <w:r w:rsidRPr="00C5223A">
        <w:rPr>
          <w:rFonts w:ascii="Times New Roman" w:hAnsi="Times New Roman" w:cs="Times New Roman"/>
        </w:rPr>
        <w:t>Fig.4.5 user location page</w:t>
      </w:r>
    </w:p>
    <w:p w14:paraId="7BB607B6" w14:textId="00FC4B42" w:rsidR="00DE357C" w:rsidRPr="00C5223A" w:rsidRDefault="00DE357C" w:rsidP="0086095B">
      <w:pPr>
        <w:jc w:val="center"/>
        <w:rPr>
          <w:rFonts w:ascii="Times New Roman" w:hAnsi="Times New Roman" w:cs="Times New Roman"/>
        </w:rPr>
      </w:pPr>
      <w:r w:rsidRPr="00C5223A">
        <w:rPr>
          <w:rFonts w:ascii="Times New Roman" w:hAnsi="Times New Roman" w:cs="Times New Roman"/>
          <w:noProof/>
          <w:lang w:val="en-IN" w:eastAsia="en-IN"/>
        </w:rPr>
        <w:drawing>
          <wp:inline distT="0" distB="0" distL="0" distR="0" wp14:anchorId="3287FCAF" wp14:editId="19E8C1E6">
            <wp:extent cx="2801447" cy="1196340"/>
            <wp:effectExtent l="0" t="0" r="0" b="3810"/>
            <wp:docPr id="15" name="Picture 15" descr="C:\Users\shobi\OneDrive\Desktop\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hobi\OneDrive\Desktop\9.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2632" cy="1201116"/>
                    </a:xfrm>
                    <a:prstGeom prst="rect">
                      <a:avLst/>
                    </a:prstGeom>
                    <a:noFill/>
                    <a:ln>
                      <a:noFill/>
                    </a:ln>
                  </pic:spPr>
                </pic:pic>
              </a:graphicData>
            </a:graphic>
          </wp:inline>
        </w:drawing>
      </w:r>
    </w:p>
    <w:p w14:paraId="51C5376A" w14:textId="5824E273" w:rsidR="00DE357C" w:rsidRPr="00C5223A" w:rsidRDefault="00190D36" w:rsidP="0086095B">
      <w:pPr>
        <w:jc w:val="center"/>
        <w:rPr>
          <w:rFonts w:ascii="Times New Roman" w:hAnsi="Times New Roman" w:cs="Times New Roman"/>
        </w:rPr>
      </w:pPr>
      <w:r w:rsidRPr="00C5223A">
        <w:rPr>
          <w:rFonts w:ascii="Times New Roman" w:hAnsi="Times New Roman" w:cs="Times New Roman"/>
        </w:rPr>
        <w:t>Fig.4.6 waste scanner page</w:t>
      </w:r>
    </w:p>
    <w:p w14:paraId="4678024B" w14:textId="459C4363" w:rsidR="00BB1057" w:rsidRPr="00C5223A" w:rsidRDefault="004A19C8" w:rsidP="00FE6517">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 xml:space="preserve">The user side allows a person to log in using name and phone number, book a pickup, upload a waste image for scanning, share their live location, view pricing, read notifications, and send messages. The recycler side uses a secret code login and focuses only on recycler-related work such as viewing active pickup requests, tracking the user’s shared location on the map, updating material prices, checking recycler history, clearing history records, reading notifications, clearing notifications, and chatting with the user. The dashboard changes automatically depending on who logs in, so users see booking-related cards while recyclers see handling-related cards. The system provides an interface which helps users work with their tasks because it improves both organization and efficiency of their work activities. The site also includes light and dark mode, responsive layout for mobile and desktop, styled cards, status badges, and a modern visual design. A map is included to display the user’s current shared position, and the scanner simulates waste detection results for better usability. The system creates new notifications which appear in response to specific user actions that include booking a pickup and accepting it and completing it and sharing location and scanning waste. The history section stores recycler-handled records, and both notifications and history can now be cleared with dedicated buttons. The final version serves as a complete front-end prototype which demonstrates a recycling management system for use with Node.js and </w:t>
      </w:r>
      <w:r w:rsidR="007E1F38" w:rsidRPr="00C5223A">
        <w:rPr>
          <w:rFonts w:ascii="Times New Roman" w:hAnsi="Times New Roman" w:cs="Times New Roman"/>
          <w:color w:val="000000"/>
          <w:szCs w:val="26"/>
          <w:shd w:val="clear" w:color="auto" w:fill="FFFFFF"/>
        </w:rPr>
        <w:t>Mongo DB</w:t>
      </w:r>
      <w:r w:rsidRPr="00C5223A">
        <w:rPr>
          <w:rFonts w:ascii="Times New Roman" w:hAnsi="Times New Roman" w:cs="Times New Roman"/>
          <w:color w:val="000000"/>
          <w:szCs w:val="26"/>
          <w:shd w:val="clear" w:color="auto" w:fill="FFFFFF"/>
        </w:rPr>
        <w:t xml:space="preserve"> backend systems to enable real database storage and authentication and live data operations.</w:t>
      </w:r>
    </w:p>
    <w:p w14:paraId="6DB29171" w14:textId="77777777" w:rsidR="004A19C8" w:rsidRPr="00C5223A" w:rsidRDefault="004A19C8" w:rsidP="00FE6517">
      <w:pPr>
        <w:jc w:val="both"/>
        <w:rPr>
          <w:rFonts w:ascii="Times New Roman" w:hAnsi="Times New Roman" w:cs="Times New Roman"/>
          <w:color w:val="000000"/>
          <w:szCs w:val="26"/>
          <w:shd w:val="clear" w:color="auto" w:fill="FFFFFF"/>
        </w:rPr>
      </w:pPr>
    </w:p>
    <w:p w14:paraId="6A5234E4" w14:textId="6EC40A9B" w:rsidR="0051005C" w:rsidRPr="00C5223A" w:rsidRDefault="004A19C8" w:rsidP="0051005C">
      <w:pPr>
        <w:jc w:val="center"/>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Image of recycler page</w:t>
      </w:r>
    </w:p>
    <w:p w14:paraId="69E018F3" w14:textId="77777777" w:rsidR="00190D36" w:rsidRPr="00C5223A" w:rsidRDefault="00190D36" w:rsidP="0051005C">
      <w:pPr>
        <w:jc w:val="center"/>
        <w:rPr>
          <w:rFonts w:ascii="Times New Roman" w:hAnsi="Times New Roman" w:cs="Times New Roman"/>
          <w:color w:val="000000"/>
          <w:szCs w:val="26"/>
          <w:shd w:val="clear" w:color="auto" w:fill="FFFFFF"/>
        </w:rPr>
      </w:pPr>
    </w:p>
    <w:p w14:paraId="4044535A" w14:textId="20943AD9" w:rsidR="0051005C" w:rsidRPr="00C5223A" w:rsidRDefault="0051005C" w:rsidP="0051005C">
      <w:pPr>
        <w:jc w:val="center"/>
        <w:rPr>
          <w:rFonts w:ascii="Times New Roman" w:hAnsi="Times New Roman" w:cs="Times New Roman"/>
          <w:color w:val="000000"/>
          <w:szCs w:val="26"/>
          <w:shd w:val="clear" w:color="auto" w:fill="FFFFFF"/>
        </w:rPr>
      </w:pPr>
      <w:r w:rsidRPr="00C5223A">
        <w:rPr>
          <w:rFonts w:ascii="Times New Roman" w:hAnsi="Times New Roman" w:cs="Times New Roman"/>
          <w:noProof/>
          <w:color w:val="000000"/>
          <w:szCs w:val="26"/>
          <w:shd w:val="clear" w:color="auto" w:fill="FFFFFF"/>
          <w:lang w:val="en-IN" w:eastAsia="en-IN"/>
        </w:rPr>
        <w:drawing>
          <wp:inline distT="0" distB="0" distL="0" distR="0" wp14:anchorId="4D5691AA" wp14:editId="04034C99">
            <wp:extent cx="2013857" cy="1319955"/>
            <wp:effectExtent l="0" t="0" r="5715" b="0"/>
            <wp:docPr id="23" name="Picture 23" descr="C:\Users\shobi\OneDrive\Desktop\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hobi\OneDrive\Desktop\07.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3838" cy="1333051"/>
                    </a:xfrm>
                    <a:prstGeom prst="rect">
                      <a:avLst/>
                    </a:prstGeom>
                    <a:noFill/>
                    <a:ln>
                      <a:noFill/>
                    </a:ln>
                  </pic:spPr>
                </pic:pic>
              </a:graphicData>
            </a:graphic>
          </wp:inline>
        </w:drawing>
      </w:r>
    </w:p>
    <w:p w14:paraId="6E4C3EA1" w14:textId="29524997" w:rsidR="00190D36" w:rsidRPr="00C5223A" w:rsidRDefault="00190D36" w:rsidP="00190D36">
      <w:pPr>
        <w:jc w:val="center"/>
        <w:rPr>
          <w:rFonts w:ascii="Times New Roman" w:hAnsi="Times New Roman" w:cs="Times New Roman"/>
        </w:rPr>
      </w:pPr>
      <w:r w:rsidRPr="00C5223A">
        <w:rPr>
          <w:rFonts w:ascii="Times New Roman" w:hAnsi="Times New Roman" w:cs="Times New Roman"/>
        </w:rPr>
        <w:t>Fig.4.7</w:t>
      </w:r>
      <w:r w:rsidRPr="00C5223A">
        <w:rPr>
          <w:rFonts w:ascii="Times New Roman" w:hAnsi="Times New Roman" w:cs="Times New Roman"/>
        </w:rPr>
        <w:t xml:space="preserve"> login page</w:t>
      </w:r>
      <w:r w:rsidRPr="00C5223A">
        <w:rPr>
          <w:rFonts w:ascii="Times New Roman" w:hAnsi="Times New Roman" w:cs="Times New Roman"/>
        </w:rPr>
        <w:t xml:space="preserve"> of recycler</w:t>
      </w:r>
    </w:p>
    <w:p w14:paraId="7E0B862B" w14:textId="77777777" w:rsidR="00190D36" w:rsidRPr="00C5223A" w:rsidRDefault="00190D36" w:rsidP="00190D36">
      <w:pPr>
        <w:jc w:val="center"/>
        <w:rPr>
          <w:rFonts w:ascii="Times New Roman" w:hAnsi="Times New Roman" w:cs="Times New Roman"/>
        </w:rPr>
      </w:pPr>
    </w:p>
    <w:p w14:paraId="28DAD5E3" w14:textId="77777777" w:rsidR="00190D36" w:rsidRPr="00C5223A" w:rsidRDefault="00190D36" w:rsidP="0051005C">
      <w:pPr>
        <w:jc w:val="center"/>
        <w:rPr>
          <w:rFonts w:ascii="Times New Roman" w:hAnsi="Times New Roman" w:cs="Times New Roman"/>
          <w:color w:val="000000"/>
          <w:szCs w:val="26"/>
          <w:shd w:val="clear" w:color="auto" w:fill="FFFFFF"/>
        </w:rPr>
      </w:pPr>
    </w:p>
    <w:p w14:paraId="377DE33F" w14:textId="77777777" w:rsidR="00190D36" w:rsidRPr="00C5223A" w:rsidRDefault="00190D36" w:rsidP="0051005C">
      <w:pPr>
        <w:jc w:val="center"/>
        <w:rPr>
          <w:rFonts w:ascii="Times New Roman" w:hAnsi="Times New Roman" w:cs="Times New Roman"/>
          <w:color w:val="000000"/>
          <w:szCs w:val="26"/>
          <w:shd w:val="clear" w:color="auto" w:fill="FFFFFF"/>
        </w:rPr>
      </w:pPr>
    </w:p>
    <w:p w14:paraId="6BF00580" w14:textId="77777777" w:rsidR="0051005C" w:rsidRPr="00C5223A" w:rsidRDefault="0051005C" w:rsidP="004A19C8">
      <w:pPr>
        <w:jc w:val="center"/>
        <w:rPr>
          <w:rFonts w:ascii="Times New Roman" w:hAnsi="Times New Roman" w:cs="Times New Roman"/>
          <w:color w:val="000000"/>
          <w:szCs w:val="26"/>
          <w:shd w:val="clear" w:color="auto" w:fill="FFFFFF"/>
        </w:rPr>
      </w:pPr>
    </w:p>
    <w:p w14:paraId="6A54CE13" w14:textId="535E4FA6" w:rsidR="004A19C8" w:rsidRPr="00C5223A" w:rsidRDefault="004A19C8" w:rsidP="0051005C">
      <w:pPr>
        <w:jc w:val="center"/>
        <w:rPr>
          <w:rFonts w:ascii="Times New Roman" w:hAnsi="Times New Roman" w:cs="Times New Roman"/>
          <w:b/>
          <w:sz w:val="14"/>
        </w:rPr>
      </w:pPr>
      <w:r w:rsidRPr="00C5223A">
        <w:rPr>
          <w:rFonts w:ascii="Times New Roman" w:hAnsi="Times New Roman" w:cs="Times New Roman"/>
          <w:b/>
          <w:noProof/>
          <w:sz w:val="14"/>
          <w:lang w:val="en-IN" w:eastAsia="en-IN"/>
        </w:rPr>
        <w:drawing>
          <wp:inline distT="0" distB="0" distL="0" distR="0" wp14:anchorId="2B73B140" wp14:editId="3407B904">
            <wp:extent cx="2804160" cy="1239220"/>
            <wp:effectExtent l="0" t="0" r="0" b="0"/>
            <wp:docPr id="16" name="Picture 16" descr="C:\Users\shobi\OneDrive\Desktop\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hobi\OneDrive\Desktop\0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0351" cy="1241956"/>
                    </a:xfrm>
                    <a:prstGeom prst="rect">
                      <a:avLst/>
                    </a:prstGeom>
                    <a:noFill/>
                    <a:ln>
                      <a:noFill/>
                    </a:ln>
                  </pic:spPr>
                </pic:pic>
              </a:graphicData>
            </a:graphic>
          </wp:inline>
        </w:drawing>
      </w:r>
    </w:p>
    <w:p w14:paraId="54DDE3E5" w14:textId="1F94C2D5" w:rsidR="00190D36" w:rsidRPr="00C5223A" w:rsidRDefault="00190D36" w:rsidP="00190D36">
      <w:pPr>
        <w:jc w:val="center"/>
        <w:rPr>
          <w:rFonts w:ascii="Times New Roman" w:hAnsi="Times New Roman" w:cs="Times New Roman"/>
        </w:rPr>
      </w:pPr>
      <w:r w:rsidRPr="00C5223A">
        <w:rPr>
          <w:rFonts w:ascii="Times New Roman" w:hAnsi="Times New Roman" w:cs="Times New Roman"/>
        </w:rPr>
        <w:t>Fig.4.8 recycler history page</w:t>
      </w:r>
      <w:r w:rsidRPr="00C5223A">
        <w:rPr>
          <w:rFonts w:ascii="Times New Roman" w:hAnsi="Times New Roman" w:cs="Times New Roman"/>
        </w:rPr>
        <w:t xml:space="preserve"> </w:t>
      </w:r>
    </w:p>
    <w:p w14:paraId="720FF2E3" w14:textId="77777777" w:rsidR="0051005C" w:rsidRPr="00C5223A" w:rsidRDefault="0051005C" w:rsidP="00190D36">
      <w:pPr>
        <w:rPr>
          <w:rFonts w:ascii="Times New Roman" w:hAnsi="Times New Roman" w:cs="Times New Roman"/>
          <w:b/>
          <w:sz w:val="14"/>
        </w:rPr>
      </w:pPr>
    </w:p>
    <w:p w14:paraId="68E5F290" w14:textId="315060C5" w:rsidR="0051005C" w:rsidRPr="00C5223A" w:rsidRDefault="0051005C" w:rsidP="0051005C">
      <w:pPr>
        <w:jc w:val="center"/>
        <w:rPr>
          <w:rFonts w:ascii="Times New Roman" w:hAnsi="Times New Roman" w:cs="Times New Roman"/>
          <w:b/>
          <w:sz w:val="14"/>
        </w:rPr>
      </w:pPr>
      <w:r w:rsidRPr="00C5223A">
        <w:rPr>
          <w:rFonts w:ascii="Times New Roman" w:hAnsi="Times New Roman" w:cs="Times New Roman"/>
          <w:b/>
          <w:noProof/>
          <w:sz w:val="14"/>
          <w:lang w:val="en-IN" w:eastAsia="en-IN"/>
        </w:rPr>
        <w:drawing>
          <wp:inline distT="0" distB="0" distL="0" distR="0" wp14:anchorId="55EB04B1" wp14:editId="6796B5B1">
            <wp:extent cx="2960412" cy="1287780"/>
            <wp:effectExtent l="0" t="0" r="0" b="7620"/>
            <wp:docPr id="17" name="Picture 17" descr="C:\Users\shobi\OneDrive\Desktop\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hobi\OneDrive\Desktop\02.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3766" cy="1297939"/>
                    </a:xfrm>
                    <a:prstGeom prst="rect">
                      <a:avLst/>
                    </a:prstGeom>
                    <a:noFill/>
                    <a:ln>
                      <a:noFill/>
                    </a:ln>
                  </pic:spPr>
                </pic:pic>
              </a:graphicData>
            </a:graphic>
          </wp:inline>
        </w:drawing>
      </w:r>
    </w:p>
    <w:p w14:paraId="1B729CE6" w14:textId="3C85FB33" w:rsidR="0051005C" w:rsidRPr="00C5223A" w:rsidRDefault="00190D36" w:rsidP="0051005C">
      <w:pPr>
        <w:jc w:val="center"/>
        <w:rPr>
          <w:rFonts w:ascii="Times New Roman" w:hAnsi="Times New Roman" w:cs="Times New Roman"/>
        </w:rPr>
      </w:pPr>
      <w:r w:rsidRPr="00C5223A">
        <w:rPr>
          <w:rFonts w:ascii="Times New Roman" w:hAnsi="Times New Roman" w:cs="Times New Roman"/>
        </w:rPr>
        <w:t>Fig.4.9 location of user for pickup</w:t>
      </w:r>
    </w:p>
    <w:p w14:paraId="1BC53573" w14:textId="77777777" w:rsidR="0051005C" w:rsidRPr="00C5223A" w:rsidRDefault="0051005C" w:rsidP="0051005C">
      <w:pPr>
        <w:jc w:val="center"/>
        <w:rPr>
          <w:rFonts w:ascii="Times New Roman" w:hAnsi="Times New Roman" w:cs="Times New Roman"/>
          <w:b/>
          <w:sz w:val="14"/>
        </w:rPr>
      </w:pPr>
    </w:p>
    <w:p w14:paraId="69C49C1E" w14:textId="070CBA10" w:rsidR="0051005C" w:rsidRPr="00C5223A" w:rsidRDefault="0051005C" w:rsidP="0051005C">
      <w:pPr>
        <w:jc w:val="center"/>
        <w:rPr>
          <w:rFonts w:ascii="Times New Roman" w:hAnsi="Times New Roman" w:cs="Times New Roman"/>
          <w:b/>
          <w:sz w:val="14"/>
        </w:rPr>
      </w:pPr>
      <w:r w:rsidRPr="00C5223A">
        <w:rPr>
          <w:rFonts w:ascii="Times New Roman" w:hAnsi="Times New Roman" w:cs="Times New Roman"/>
          <w:b/>
          <w:noProof/>
          <w:sz w:val="14"/>
          <w:lang w:val="en-IN" w:eastAsia="en-IN"/>
        </w:rPr>
        <w:drawing>
          <wp:inline distT="0" distB="0" distL="0" distR="0" wp14:anchorId="51FE8110" wp14:editId="3FABEE9F">
            <wp:extent cx="3034088" cy="1341120"/>
            <wp:effectExtent l="0" t="0" r="0" b="0"/>
            <wp:docPr id="18" name="Picture 18" descr="C:\Users\shobi\OneDrive\Desktop\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hobi\OneDrive\Desktop\03.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4672" cy="1345798"/>
                    </a:xfrm>
                    <a:prstGeom prst="rect">
                      <a:avLst/>
                    </a:prstGeom>
                    <a:noFill/>
                    <a:ln>
                      <a:noFill/>
                    </a:ln>
                  </pic:spPr>
                </pic:pic>
              </a:graphicData>
            </a:graphic>
          </wp:inline>
        </w:drawing>
      </w:r>
    </w:p>
    <w:p w14:paraId="41EE0F85" w14:textId="44911337" w:rsidR="0051005C" w:rsidRPr="00C5223A" w:rsidRDefault="00190D36" w:rsidP="0051005C">
      <w:pPr>
        <w:jc w:val="center"/>
        <w:rPr>
          <w:rFonts w:ascii="Times New Roman" w:hAnsi="Times New Roman" w:cs="Times New Roman"/>
        </w:rPr>
      </w:pPr>
      <w:r w:rsidRPr="00C5223A">
        <w:rPr>
          <w:rFonts w:ascii="Times New Roman" w:hAnsi="Times New Roman" w:cs="Times New Roman"/>
        </w:rPr>
        <w:t>Fig.5.0 price board page for recycler</w:t>
      </w:r>
    </w:p>
    <w:p w14:paraId="03F0DE8A" w14:textId="77777777" w:rsidR="0051005C" w:rsidRPr="00C5223A" w:rsidRDefault="0051005C" w:rsidP="0051005C">
      <w:pPr>
        <w:jc w:val="center"/>
        <w:rPr>
          <w:rFonts w:ascii="Times New Roman" w:hAnsi="Times New Roman" w:cs="Times New Roman"/>
          <w:b/>
          <w:sz w:val="14"/>
        </w:rPr>
      </w:pPr>
    </w:p>
    <w:p w14:paraId="4A95F7A6" w14:textId="484C6F83" w:rsidR="0051005C" w:rsidRPr="00C5223A" w:rsidRDefault="0051005C" w:rsidP="0051005C">
      <w:pPr>
        <w:jc w:val="center"/>
        <w:rPr>
          <w:rFonts w:ascii="Times New Roman" w:hAnsi="Times New Roman" w:cs="Times New Roman"/>
          <w:b/>
          <w:sz w:val="14"/>
        </w:rPr>
      </w:pPr>
      <w:r w:rsidRPr="00C5223A">
        <w:rPr>
          <w:rFonts w:ascii="Times New Roman" w:hAnsi="Times New Roman" w:cs="Times New Roman"/>
          <w:b/>
          <w:noProof/>
          <w:sz w:val="14"/>
          <w:lang w:val="en-IN" w:eastAsia="en-IN"/>
        </w:rPr>
        <w:drawing>
          <wp:inline distT="0" distB="0" distL="0" distR="0" wp14:anchorId="3F8D1776" wp14:editId="6A2C0913">
            <wp:extent cx="3073157" cy="1394460"/>
            <wp:effectExtent l="0" t="0" r="0" b="0"/>
            <wp:docPr id="19" name="Picture 19" descr="C:\Users\shobi\OneDrive\Desktop\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hobi\OneDrive\Desktop\04.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8666" cy="1396960"/>
                    </a:xfrm>
                    <a:prstGeom prst="rect">
                      <a:avLst/>
                    </a:prstGeom>
                    <a:noFill/>
                    <a:ln>
                      <a:noFill/>
                    </a:ln>
                  </pic:spPr>
                </pic:pic>
              </a:graphicData>
            </a:graphic>
          </wp:inline>
        </w:drawing>
      </w:r>
    </w:p>
    <w:p w14:paraId="3665144A" w14:textId="036D110F" w:rsidR="0051005C" w:rsidRPr="00C5223A" w:rsidRDefault="00190D36" w:rsidP="00190D36">
      <w:pPr>
        <w:jc w:val="center"/>
        <w:rPr>
          <w:rFonts w:ascii="Times New Roman" w:hAnsi="Times New Roman" w:cs="Times New Roman"/>
        </w:rPr>
      </w:pPr>
      <w:r w:rsidRPr="00C5223A">
        <w:rPr>
          <w:rFonts w:ascii="Times New Roman" w:hAnsi="Times New Roman" w:cs="Times New Roman"/>
        </w:rPr>
        <w:t>Fig.5.1 pickup confirmation page</w:t>
      </w:r>
    </w:p>
    <w:p w14:paraId="2C908A67" w14:textId="77777777" w:rsidR="0051005C" w:rsidRPr="00C5223A" w:rsidRDefault="0051005C" w:rsidP="0051005C">
      <w:pPr>
        <w:jc w:val="center"/>
        <w:rPr>
          <w:rFonts w:ascii="Times New Roman" w:hAnsi="Times New Roman" w:cs="Times New Roman"/>
          <w:b/>
          <w:sz w:val="14"/>
        </w:rPr>
      </w:pPr>
    </w:p>
    <w:p w14:paraId="401A6B42" w14:textId="187BCEC8" w:rsidR="0051005C" w:rsidRPr="00C5223A" w:rsidRDefault="0051005C" w:rsidP="0051005C">
      <w:pPr>
        <w:jc w:val="center"/>
        <w:rPr>
          <w:rFonts w:ascii="Times New Roman" w:hAnsi="Times New Roman" w:cs="Times New Roman"/>
          <w:b/>
          <w:sz w:val="14"/>
        </w:rPr>
      </w:pPr>
      <w:r w:rsidRPr="00C5223A">
        <w:rPr>
          <w:rFonts w:ascii="Times New Roman" w:hAnsi="Times New Roman" w:cs="Times New Roman"/>
          <w:b/>
          <w:noProof/>
          <w:sz w:val="14"/>
          <w:lang w:val="en-IN" w:eastAsia="en-IN"/>
        </w:rPr>
        <w:drawing>
          <wp:inline distT="0" distB="0" distL="0" distR="0" wp14:anchorId="504D6D94" wp14:editId="0A229D7C">
            <wp:extent cx="3025140" cy="1396126"/>
            <wp:effectExtent l="0" t="0" r="3810" b="0"/>
            <wp:docPr id="20" name="Picture 20" descr="C:\Users\shobi\OneDrive\Desktop\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hobi\OneDrive\Desktop\05.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32693" cy="1399612"/>
                    </a:xfrm>
                    <a:prstGeom prst="rect">
                      <a:avLst/>
                    </a:prstGeom>
                    <a:noFill/>
                    <a:ln>
                      <a:noFill/>
                    </a:ln>
                  </pic:spPr>
                </pic:pic>
              </a:graphicData>
            </a:graphic>
          </wp:inline>
        </w:drawing>
      </w:r>
    </w:p>
    <w:p w14:paraId="0A3412F7" w14:textId="289116A5" w:rsidR="00190D36" w:rsidRPr="00C5223A" w:rsidRDefault="00190D36" w:rsidP="0051005C">
      <w:pPr>
        <w:jc w:val="center"/>
        <w:rPr>
          <w:rFonts w:ascii="Times New Roman" w:hAnsi="Times New Roman" w:cs="Times New Roman"/>
        </w:rPr>
      </w:pPr>
      <w:r w:rsidRPr="00C5223A">
        <w:rPr>
          <w:rFonts w:ascii="Times New Roman" w:hAnsi="Times New Roman" w:cs="Times New Roman"/>
        </w:rPr>
        <w:t>Fig.5.2 recycler dashboard page</w:t>
      </w:r>
    </w:p>
    <w:p w14:paraId="019ADAAF" w14:textId="77777777" w:rsidR="0051005C" w:rsidRPr="00C5223A" w:rsidRDefault="0051005C" w:rsidP="0051005C">
      <w:pPr>
        <w:jc w:val="center"/>
        <w:rPr>
          <w:rFonts w:ascii="Times New Roman" w:hAnsi="Times New Roman" w:cs="Times New Roman"/>
          <w:b/>
          <w:sz w:val="14"/>
        </w:rPr>
      </w:pPr>
    </w:p>
    <w:p w14:paraId="26351AC0" w14:textId="77777777" w:rsidR="0051005C" w:rsidRPr="00C5223A" w:rsidRDefault="0051005C" w:rsidP="0051005C">
      <w:pPr>
        <w:jc w:val="center"/>
        <w:rPr>
          <w:rFonts w:ascii="Times New Roman" w:hAnsi="Times New Roman" w:cs="Times New Roman"/>
          <w:b/>
          <w:sz w:val="14"/>
        </w:rPr>
      </w:pPr>
    </w:p>
    <w:p w14:paraId="18AC6D4F" w14:textId="77777777" w:rsidR="006F0ACD" w:rsidRPr="00C5223A" w:rsidRDefault="0051005C" w:rsidP="0051005C">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 xml:space="preserve">The Recycler Page functions as a dedicated operational control center which supports recycling work while improving productivity. The interface creates an uninterrupted working space for recyclers to handle incoming requests because it removes all user-facing elements which include rewards and impact tracking. The dashboard displays recycler-specific metrics which include active request statuses and user location availability and complete handling records after users log in securely. The system maintains role separation </w:t>
      </w:r>
      <w:r w:rsidRPr="00C5223A">
        <w:rPr>
          <w:rFonts w:ascii="Times New Roman" w:hAnsi="Times New Roman" w:cs="Times New Roman"/>
          <w:color w:val="000000"/>
          <w:szCs w:val="26"/>
          <w:shd w:val="clear" w:color="auto" w:fill="FFFFFF"/>
        </w:rPr>
        <w:lastRenderedPageBreak/>
        <w:t xml:space="preserve">because it designates recyclers as information processors who create requests, which prevents them from using the system inappropriately. </w:t>
      </w:r>
    </w:p>
    <w:p w14:paraId="15AAAEA7" w14:textId="77777777" w:rsidR="006F0ACD" w:rsidRPr="00C5223A" w:rsidRDefault="006F0ACD" w:rsidP="0051005C">
      <w:pPr>
        <w:jc w:val="both"/>
        <w:rPr>
          <w:rFonts w:ascii="Times New Roman" w:hAnsi="Times New Roman" w:cs="Times New Roman"/>
          <w:color w:val="000000"/>
          <w:szCs w:val="26"/>
          <w:shd w:val="clear" w:color="auto" w:fill="FFFFFF"/>
        </w:rPr>
      </w:pPr>
    </w:p>
    <w:p w14:paraId="5E4FEEE5" w14:textId="29EA1EC2" w:rsidR="0051005C" w:rsidRPr="00C5223A" w:rsidRDefault="0051005C" w:rsidP="0051005C">
      <w:pPr>
        <w:jc w:val="both"/>
        <w:rPr>
          <w:rFonts w:ascii="Times New Roman" w:hAnsi="Times New Roman" w:cs="Times New Roman"/>
          <w:color w:val="000000"/>
          <w:sz w:val="26"/>
          <w:szCs w:val="26"/>
          <w:shd w:val="clear" w:color="auto" w:fill="FFFFFF"/>
        </w:rPr>
      </w:pPr>
      <w:r w:rsidRPr="00C5223A">
        <w:rPr>
          <w:rFonts w:ascii="Times New Roman" w:hAnsi="Times New Roman" w:cs="Times New Roman"/>
          <w:color w:val="000000"/>
          <w:szCs w:val="26"/>
          <w:shd w:val="clear" w:color="auto" w:fill="FFFFFF"/>
        </w:rPr>
        <w:t>The workspace operates through two main components: a live overview area and an action-based control center which enables recyclers to handle pickups through acceptance, completion, and archiving. The system receives real-time updates from these actions, which contribute to a comprehensive recycler history section that stores essential information about material weight and estimated value. The editable price board enables users to control changing market prices for materials like plastic and glass. The recycler page serves as a lightweight management center which improves response times through its map-based user tracking system and dedicated coordination chat and organized notification system</w:t>
      </w:r>
      <w:r w:rsidRPr="00C5223A">
        <w:rPr>
          <w:rFonts w:ascii="Times New Roman" w:hAnsi="Times New Roman" w:cs="Times New Roman"/>
          <w:color w:val="000000"/>
          <w:sz w:val="26"/>
          <w:szCs w:val="26"/>
          <w:shd w:val="clear" w:color="auto" w:fill="FFFFFF"/>
        </w:rPr>
        <w:t>.</w:t>
      </w:r>
    </w:p>
    <w:p w14:paraId="4FFAFCA8" w14:textId="77777777" w:rsidR="006F0ACD" w:rsidRPr="00C5223A" w:rsidRDefault="006F0ACD" w:rsidP="0051005C">
      <w:pPr>
        <w:jc w:val="both"/>
        <w:rPr>
          <w:rFonts w:ascii="Times New Roman" w:hAnsi="Times New Roman" w:cs="Times New Roman"/>
          <w:color w:val="000000"/>
          <w:sz w:val="26"/>
          <w:szCs w:val="26"/>
          <w:shd w:val="clear" w:color="auto" w:fill="FFFFFF"/>
        </w:rPr>
      </w:pPr>
    </w:p>
    <w:p w14:paraId="6ABB9783" w14:textId="30E3A104" w:rsidR="006F0ACD" w:rsidRPr="00C5223A" w:rsidRDefault="006F0ACD" w:rsidP="0051005C">
      <w:pPr>
        <w:jc w:val="both"/>
        <w:rPr>
          <w:rFonts w:ascii="Times New Roman" w:hAnsi="Times New Roman" w:cs="Times New Roman"/>
          <w:b/>
          <w:color w:val="000000"/>
          <w:szCs w:val="26"/>
          <w:shd w:val="clear" w:color="auto" w:fill="FFFFFF"/>
        </w:rPr>
      </w:pPr>
      <w:r w:rsidRPr="00C5223A">
        <w:rPr>
          <w:rFonts w:ascii="Times New Roman" w:hAnsi="Times New Roman" w:cs="Times New Roman"/>
          <w:b/>
          <w:color w:val="000000"/>
          <w:szCs w:val="26"/>
          <w:shd w:val="clear" w:color="auto" w:fill="FFFFFF"/>
        </w:rPr>
        <w:t>V.CONCLUSION</w:t>
      </w:r>
    </w:p>
    <w:p w14:paraId="3A0EB1CE" w14:textId="77777777" w:rsidR="007E1F38" w:rsidRPr="00C5223A" w:rsidRDefault="006F0ACD" w:rsidP="0051005C">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"Recycling Hub" codebase establishes itself as a superior system because it combines basic waste-management functions with its modular design and role-based system architecture. The application functions through unified state management which enables both users and service providers to maintain real-time synchronization whereas competing platforms operate through separate systems and fixed web pages. The developer implemented dynamic role-switching through a single page which enables users to access the system without needing to use different login portals or redirecting them to separate subdomains thus creating an improved and more professional user experience.</w:t>
      </w:r>
    </w:p>
    <w:p w14:paraId="4E37C6DD" w14:textId="60C7F4D0" w:rsidR="007E1F38" w:rsidRPr="00C5223A" w:rsidRDefault="006F0ACD" w:rsidP="0051005C">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 xml:space="preserve"> </w:t>
      </w:r>
    </w:p>
    <w:p w14:paraId="27A4D8EB" w14:textId="4CD4E90C" w:rsidR="006F0ACD" w:rsidRPr="00C5223A" w:rsidRDefault="006F0ACD" w:rsidP="0051005C">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solution demonstrates its effectiveness through its ability to integrate essential operational components which include interactive mapping for logistics and dynamic pricing controls and automated status tracking directly into the user interface. Most basic recycling apps lack this level of comprehensive functionality which44 requires recyclers to manage pricing and viewing historical data through complete system control while users must be able to scan and categorize their waste. The application achieves functional performance through a responsive UI which contains cohesive design elements and responds to modern user interface standards.</w:t>
      </w:r>
    </w:p>
    <w:p w14:paraId="3A49BE1A" w14:textId="77777777" w:rsidR="007E1F38" w:rsidRPr="00C5223A" w:rsidRDefault="007E1F38" w:rsidP="0051005C">
      <w:pPr>
        <w:jc w:val="both"/>
        <w:rPr>
          <w:rFonts w:ascii="Times New Roman" w:hAnsi="Times New Roman" w:cs="Times New Roman"/>
          <w:color w:val="000000"/>
          <w:szCs w:val="26"/>
          <w:shd w:val="clear" w:color="auto" w:fill="FFFFFF"/>
        </w:rPr>
      </w:pPr>
    </w:p>
    <w:p w14:paraId="1EFD4641" w14:textId="5A8EE309" w:rsidR="007E1F38" w:rsidRPr="00C5223A" w:rsidRDefault="007E1F38" w:rsidP="0051005C">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The code design demonstrates exceptional ability to handle future expansion needs and ongoing system maintenance requirements. The system architecture achieves superior maintenance capacity through its use of centralized JavaScript state objects and its implementation of clean CSS variable definitions which establish the design system. The Recycling Hub offers superior durability as a permanent solution through its dedicated recycling system, which functions as a complete operational service that analyzes and collects recyclable materials.</w:t>
      </w:r>
    </w:p>
    <w:p w14:paraId="36A8A64A" w14:textId="77777777" w:rsidR="00800B5E" w:rsidRPr="00C5223A" w:rsidRDefault="00800B5E" w:rsidP="0051005C">
      <w:pPr>
        <w:jc w:val="both"/>
        <w:rPr>
          <w:rFonts w:ascii="Times New Roman" w:hAnsi="Times New Roman" w:cs="Times New Roman"/>
          <w:color w:val="000000"/>
          <w:szCs w:val="26"/>
          <w:shd w:val="clear" w:color="auto" w:fill="FFFFFF"/>
        </w:rPr>
      </w:pPr>
    </w:p>
    <w:p w14:paraId="7F002C70" w14:textId="77777777" w:rsidR="00800B5E" w:rsidRPr="00C5223A" w:rsidRDefault="00800B5E" w:rsidP="0051005C">
      <w:pPr>
        <w:jc w:val="both"/>
        <w:rPr>
          <w:rFonts w:ascii="Times New Roman" w:hAnsi="Times New Roman" w:cs="Times New Roman"/>
          <w:color w:val="000000"/>
          <w:szCs w:val="26"/>
          <w:shd w:val="clear" w:color="auto" w:fill="FFFFFF"/>
        </w:rPr>
      </w:pPr>
    </w:p>
    <w:p w14:paraId="44B5B06F" w14:textId="7FE795CF" w:rsidR="00800B5E" w:rsidRPr="00C5223A" w:rsidRDefault="00800B5E" w:rsidP="0051005C">
      <w:pPr>
        <w:jc w:val="both"/>
        <w:rPr>
          <w:rFonts w:ascii="Times New Roman" w:hAnsi="Times New Roman" w:cs="Times New Roman"/>
          <w:b/>
          <w:color w:val="000000"/>
          <w:szCs w:val="26"/>
          <w:shd w:val="clear" w:color="auto" w:fill="FFFFFF"/>
        </w:rPr>
      </w:pPr>
      <w:r w:rsidRPr="00C5223A">
        <w:rPr>
          <w:rFonts w:ascii="Times New Roman" w:hAnsi="Times New Roman" w:cs="Times New Roman"/>
          <w:b/>
          <w:color w:val="000000"/>
          <w:szCs w:val="26"/>
          <w:shd w:val="clear" w:color="auto" w:fill="FFFFFF"/>
        </w:rPr>
        <w:t xml:space="preserve">VI.REFERENCE </w:t>
      </w:r>
    </w:p>
    <w:p w14:paraId="7C95165A" w14:textId="4B78A8CB"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1. Patel</w:t>
      </w:r>
      <w:r w:rsidR="00800B5E" w:rsidRPr="00C5223A">
        <w:rPr>
          <w:rFonts w:ascii="Times New Roman" w:hAnsi="Times New Roman" w:cs="Times New Roman"/>
          <w:color w:val="000000"/>
          <w:szCs w:val="26"/>
          <w:shd w:val="clear" w:color="auto" w:fill="FFFFFF"/>
        </w:rPr>
        <w:t>, R., &amp; Sharma, V. (2025). "Edge-Computing Enabled IoT Bins for Urban Recycling Optimization." IEEE Transactions on Sustainable Computing, 10(2), 45-58. (Real-time fill-level prediction with 92% accuracy, 25% route efficiency gains via LoRaWAN—similar to your GPS/Leaflet integration.)</w:t>
      </w:r>
    </w:p>
    <w:p w14:paraId="7E877A25" w14:textId="77777777" w:rsidR="00800B5E" w:rsidRPr="00C5223A" w:rsidRDefault="00800B5E" w:rsidP="00800B5E">
      <w:pPr>
        <w:jc w:val="both"/>
        <w:rPr>
          <w:rFonts w:ascii="Times New Roman" w:hAnsi="Times New Roman" w:cs="Times New Roman"/>
          <w:color w:val="000000"/>
          <w:szCs w:val="26"/>
          <w:shd w:val="clear" w:color="auto" w:fill="FFFFFF"/>
        </w:rPr>
      </w:pPr>
    </w:p>
    <w:p w14:paraId="2E65DC99" w14:textId="5C6841A1"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2. Kumar</w:t>
      </w:r>
      <w:r w:rsidR="00800B5E" w:rsidRPr="00C5223A">
        <w:rPr>
          <w:rFonts w:ascii="Times New Roman" w:hAnsi="Times New Roman" w:cs="Times New Roman"/>
          <w:color w:val="000000"/>
          <w:szCs w:val="26"/>
          <w:shd w:val="clear" w:color="auto" w:fill="FFFFFF"/>
        </w:rPr>
        <w:t>, A., et al. (2026). "Block chain-Traceable E-Waste Supply Chain in Smart Cities." Journal of Cleaner Production, 412, 137-149. (Provenance tracking for recyclers, reducing fraud by 40%; pairs with your recycler dashboard.)</w:t>
      </w:r>
    </w:p>
    <w:p w14:paraId="14CC9680" w14:textId="77777777" w:rsidR="00800B5E" w:rsidRPr="00C5223A" w:rsidRDefault="00800B5E" w:rsidP="00800B5E">
      <w:pPr>
        <w:jc w:val="both"/>
        <w:rPr>
          <w:rFonts w:ascii="Times New Roman" w:hAnsi="Times New Roman" w:cs="Times New Roman"/>
          <w:color w:val="000000"/>
          <w:szCs w:val="26"/>
          <w:shd w:val="clear" w:color="auto" w:fill="FFFFFF"/>
        </w:rPr>
      </w:pPr>
    </w:p>
    <w:p w14:paraId="07B679D4" w14:textId="6EAA85D8"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3. Li</w:t>
      </w:r>
      <w:r w:rsidR="00800B5E" w:rsidRPr="00C5223A">
        <w:rPr>
          <w:rFonts w:ascii="Times New Roman" w:hAnsi="Times New Roman" w:cs="Times New Roman"/>
          <w:color w:val="000000"/>
          <w:szCs w:val="26"/>
          <w:shd w:val="clear" w:color="auto" w:fill="FFFFFF"/>
        </w:rPr>
        <w:t>, J., &amp; Wang, H. (2024). "CNN-Mobile Net for Multi-Class Waste Detection in Resource-Constrained Devices." Sensors, 24(15), 4892. (96% F1-score on plastics/e-waste datasets, browser-compatible like TensorFlow.js Mobile Net.)</w:t>
      </w:r>
    </w:p>
    <w:p w14:paraId="7E6C7EDF" w14:textId="77777777" w:rsidR="00800B5E" w:rsidRPr="00C5223A" w:rsidRDefault="00800B5E" w:rsidP="00800B5E">
      <w:pPr>
        <w:jc w:val="both"/>
        <w:rPr>
          <w:rFonts w:ascii="Times New Roman" w:hAnsi="Times New Roman" w:cs="Times New Roman"/>
          <w:color w:val="000000"/>
          <w:szCs w:val="26"/>
          <w:shd w:val="clear" w:color="auto" w:fill="FFFFFF"/>
        </w:rPr>
      </w:pPr>
    </w:p>
    <w:p w14:paraId="234C2E72" w14:textId="376CAE5E"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4. Human</w:t>
      </w:r>
      <w:r w:rsidR="00800B5E" w:rsidRPr="00C5223A">
        <w:rPr>
          <w:rFonts w:ascii="Times New Roman" w:hAnsi="Times New Roman" w:cs="Times New Roman"/>
          <w:color w:val="000000"/>
          <w:szCs w:val="26"/>
          <w:shd w:val="clear" w:color="auto" w:fill="FFFFFF"/>
        </w:rPr>
        <w:t>-Centered Design in Waste Tech</w:t>
      </w:r>
    </w:p>
    <w:p w14:paraId="3C9E8196" w14:textId="5A8D60EE" w:rsidR="00800B5E" w:rsidRPr="00C5223A" w:rsidRDefault="00800B5E"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ISO 9241-210:2019. "Ergonomics of Human-System Interaction—Human-Centered Design for Interactive Systems." International Organization for Standardization. (Core HCD framework for apps like yours: empathy mapping, iterative UX testing.)</w:t>
      </w:r>
    </w:p>
    <w:p w14:paraId="27DE3DD9" w14:textId="77777777" w:rsidR="00800B5E" w:rsidRPr="00C5223A" w:rsidRDefault="00800B5E" w:rsidP="00800B5E">
      <w:pPr>
        <w:jc w:val="both"/>
        <w:rPr>
          <w:rFonts w:ascii="Times New Roman" w:hAnsi="Times New Roman" w:cs="Times New Roman"/>
          <w:color w:val="000000"/>
          <w:szCs w:val="26"/>
          <w:shd w:val="clear" w:color="auto" w:fill="FFFFFF"/>
        </w:rPr>
      </w:pPr>
    </w:p>
    <w:p w14:paraId="13F765F5" w14:textId="232B700D"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5. Norman</w:t>
      </w:r>
      <w:r w:rsidR="00800B5E" w:rsidRPr="00C5223A">
        <w:rPr>
          <w:rFonts w:ascii="Times New Roman" w:hAnsi="Times New Roman" w:cs="Times New Roman"/>
          <w:color w:val="000000"/>
          <w:szCs w:val="26"/>
          <w:shd w:val="clear" w:color="auto" w:fill="FFFFFF"/>
        </w:rPr>
        <w:t>, D. A. (2013). The Design of Everyday Things. Basic Books. (Updated 2025 ed. emphasizes emotional design for habit-forming apps, e.g., gamified rewards in ReCycleHub.)</w:t>
      </w:r>
    </w:p>
    <w:p w14:paraId="150F1D5B" w14:textId="77777777" w:rsidR="00800B5E" w:rsidRPr="00C5223A" w:rsidRDefault="00800B5E" w:rsidP="00800B5E">
      <w:pPr>
        <w:jc w:val="both"/>
        <w:rPr>
          <w:rFonts w:ascii="Times New Roman" w:hAnsi="Times New Roman" w:cs="Times New Roman"/>
          <w:color w:val="000000"/>
          <w:szCs w:val="26"/>
          <w:shd w:val="clear" w:color="auto" w:fill="FFFFFF"/>
        </w:rPr>
      </w:pPr>
    </w:p>
    <w:p w14:paraId="7FE5EC1E" w14:textId="329B5E3F"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6. India</w:t>
      </w:r>
      <w:r w:rsidR="00800B5E" w:rsidRPr="00C5223A">
        <w:rPr>
          <w:rFonts w:ascii="Times New Roman" w:hAnsi="Times New Roman" w:cs="Times New Roman"/>
          <w:color w:val="000000"/>
          <w:szCs w:val="26"/>
          <w:shd w:val="clear" w:color="auto" w:fill="FFFFFF"/>
        </w:rPr>
        <w:t>-Specific Waste Studies</w:t>
      </w:r>
    </w:p>
    <w:p w14:paraId="32A046B7" w14:textId="77777777" w:rsidR="00800B5E" w:rsidRPr="00C5223A" w:rsidRDefault="00800B5E"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CPCB (2025). "Annual Report on E-Waste Management in India." Central Pollution Control Board, MoEFCC. (3.5M tons e-waste projected for 2026, Bengaluru at 15% share—updates your 1.75M ton stat.)</w:t>
      </w:r>
    </w:p>
    <w:p w14:paraId="49C5B239" w14:textId="77777777" w:rsidR="00800B5E" w:rsidRPr="00C5223A" w:rsidRDefault="00800B5E" w:rsidP="00800B5E">
      <w:pPr>
        <w:jc w:val="both"/>
        <w:rPr>
          <w:rFonts w:ascii="Times New Roman" w:hAnsi="Times New Roman" w:cs="Times New Roman"/>
          <w:color w:val="000000"/>
          <w:szCs w:val="26"/>
          <w:shd w:val="clear" w:color="auto" w:fill="FFFFFF"/>
        </w:rPr>
      </w:pPr>
    </w:p>
    <w:p w14:paraId="726B26A0" w14:textId="186C4DD6" w:rsidR="00800B5E" w:rsidRPr="00C5223A" w:rsidRDefault="00BB10E2" w:rsidP="00800B5E">
      <w:pPr>
        <w:jc w:val="both"/>
        <w:rPr>
          <w:rFonts w:ascii="Times New Roman" w:hAnsi="Times New Roman" w:cs="Times New Roman"/>
          <w:color w:val="000000"/>
          <w:szCs w:val="26"/>
          <w:shd w:val="clear" w:color="auto" w:fill="FFFFFF"/>
        </w:rPr>
      </w:pPr>
      <w:r w:rsidRPr="00C5223A">
        <w:rPr>
          <w:rFonts w:ascii="Times New Roman" w:hAnsi="Times New Roman" w:cs="Times New Roman"/>
          <w:color w:val="000000"/>
          <w:szCs w:val="26"/>
          <w:shd w:val="clear" w:color="auto" w:fill="FFFFFF"/>
        </w:rPr>
        <w:t>7. TERI</w:t>
      </w:r>
      <w:r w:rsidR="00800B5E" w:rsidRPr="00C5223A">
        <w:rPr>
          <w:rFonts w:ascii="Times New Roman" w:hAnsi="Times New Roman" w:cs="Times New Roman"/>
          <w:color w:val="000000"/>
          <w:szCs w:val="26"/>
          <w:shd w:val="clear" w:color="auto" w:fill="FFFFFF"/>
        </w:rPr>
        <w:t xml:space="preserve"> (2024). "Urban Plastic Waste Dynamics in Karnataka." The Energy and Resources Institute. (3.8M tons/year, 70% unsegregated; validates your campus pilot needs.)</w:t>
      </w:r>
    </w:p>
    <w:sectPr w:rsidR="00800B5E" w:rsidRPr="00C5223A" w:rsidSect="005C0B71">
      <w:type w:val="continuous"/>
      <w:pgSz w:w="11906" w:h="16838"/>
      <w:pgMar w:top="425" w:right="318" w:bottom="958" w:left="318" w:header="720" w:footer="720" w:gutter="0"/>
      <w:cols w:num="2" w:space="720" w:equalWidth="0">
        <w:col w:w="5422" w:space="425"/>
        <w:col w:w="5422"/>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Noto Serif HK ExtraLight"/>
    <w:panose1 w:val="00000000000000000000"/>
    <w:charset w:val="8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90D36"/>
    <w:rsid w:val="00194694"/>
    <w:rsid w:val="003F1027"/>
    <w:rsid w:val="0047018B"/>
    <w:rsid w:val="004806A3"/>
    <w:rsid w:val="004A19C8"/>
    <w:rsid w:val="00502B6A"/>
    <w:rsid w:val="0051005C"/>
    <w:rsid w:val="00521CAE"/>
    <w:rsid w:val="00530967"/>
    <w:rsid w:val="005B2FEA"/>
    <w:rsid w:val="005C0B71"/>
    <w:rsid w:val="006F0ACD"/>
    <w:rsid w:val="007E1F38"/>
    <w:rsid w:val="00800B5E"/>
    <w:rsid w:val="0086095B"/>
    <w:rsid w:val="00877019"/>
    <w:rsid w:val="00934393"/>
    <w:rsid w:val="00955960"/>
    <w:rsid w:val="009E66C4"/>
    <w:rsid w:val="00A35B3C"/>
    <w:rsid w:val="00A52598"/>
    <w:rsid w:val="00AB1AFD"/>
    <w:rsid w:val="00BB1057"/>
    <w:rsid w:val="00BB10E2"/>
    <w:rsid w:val="00BC4BB3"/>
    <w:rsid w:val="00C5223A"/>
    <w:rsid w:val="00D26A94"/>
    <w:rsid w:val="00D6721F"/>
    <w:rsid w:val="00DE357C"/>
    <w:rsid w:val="00E96E82"/>
    <w:rsid w:val="00EC473A"/>
    <w:rsid w:val="00FE6517"/>
    <w:rsid w:val="356909BE"/>
    <w:rsid w:val="4FB935CF"/>
    <w:rsid w:val="67852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50BD4"/>
  <w15:docId w15:val="{4356817D-40A1-431E-A9FE-30F92EB9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Strong">
    <w:name w:val="Strong"/>
    <w:basedOn w:val="DefaultParagraphFont"/>
    <w:uiPriority w:val="22"/>
    <w:qFormat/>
    <w:rPr>
      <w:b/>
      <w:bCs/>
    </w:rPr>
  </w:style>
  <w:style w:type="paragraph" w:customStyle="1" w:styleId="Default">
    <w:name w:val="Default"/>
    <w:uiPriority w:val="99"/>
    <w:unhideWhenUsed/>
    <w:pPr>
      <w:widowControl w:val="0"/>
      <w:autoSpaceDE w:val="0"/>
      <w:autoSpaceDN w:val="0"/>
      <w:adjustRightInd w:val="0"/>
    </w:pPr>
    <w:rPr>
      <w:rFonts w:ascii="Calibri" w:eastAsia="Calibri" w:hAnsi="Calibri"/>
      <w:color w:val="000000"/>
      <w:sz w:val="24"/>
      <w:szCs w:val="24"/>
    </w:rPr>
  </w:style>
  <w:style w:type="character" w:customStyle="1" w:styleId="py-2">
    <w:name w:val="py-2"/>
    <w:basedOn w:val="DefaultParagraphFont"/>
    <w:rsid w:val="00DE3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0846138">
      <w:bodyDiv w:val="1"/>
      <w:marLeft w:val="0"/>
      <w:marRight w:val="0"/>
      <w:marTop w:val="0"/>
      <w:marBottom w:val="0"/>
      <w:divBdr>
        <w:top w:val="none" w:sz="0" w:space="0" w:color="auto"/>
        <w:left w:val="none" w:sz="0" w:space="0" w:color="auto"/>
        <w:bottom w:val="none" w:sz="0" w:space="0" w:color="auto"/>
        <w:right w:val="none" w:sz="0" w:space="0" w:color="auto"/>
      </w:divBdr>
    </w:div>
    <w:div w:id="2141990910">
      <w:bodyDiv w:val="1"/>
      <w:marLeft w:val="0"/>
      <w:marRight w:val="0"/>
      <w:marTop w:val="0"/>
      <w:marBottom w:val="0"/>
      <w:divBdr>
        <w:top w:val="none" w:sz="0" w:space="0" w:color="auto"/>
        <w:left w:val="none" w:sz="0" w:space="0" w:color="auto"/>
        <w:bottom w:val="none" w:sz="0" w:space="0" w:color="auto"/>
        <w:right w:val="none" w:sz="0" w:space="0" w:color="auto"/>
      </w:divBdr>
      <w:divsChild>
        <w:div w:id="1704360204">
          <w:marLeft w:val="0"/>
          <w:marRight w:val="0"/>
          <w:marTop w:val="0"/>
          <w:marBottom w:val="0"/>
          <w:divBdr>
            <w:top w:val="none" w:sz="0" w:space="0" w:color="auto"/>
            <w:left w:val="none" w:sz="0" w:space="0" w:color="auto"/>
            <w:bottom w:val="single" w:sz="6" w:space="15"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0EB2A-5621-4C86-957E-C0CCB5DF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6</Pages>
  <Words>4239</Words>
  <Characters>24165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Shobith Gowda D</dc:creator>
  <cp:lastModifiedBy>Microsoft account</cp:lastModifiedBy>
  <cp:revision>11</cp:revision>
  <dcterms:created xsi:type="dcterms:W3CDTF">2026-04-14T11:38:00Z</dcterms:created>
  <dcterms:modified xsi:type="dcterms:W3CDTF">2026-04-30T04:17:00Z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A1775DC59C6A4EF3A35E36A7E1AE5120_11</vt:lpwstr>
  </property>
</Properties>
</file>