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97" w:rsidRDefault="0099300A" w:rsidP="00F61D4F">
      <w:pPr>
        <w:pStyle w:val="Heading1"/>
      </w:pPr>
      <w:r>
        <w:rPr>
          <w:lang w:bidi="ar"/>
        </w:rPr>
        <w:t>Day 4 - Building Dynamic Frontend Components for Your Marketplace</w:t>
      </w:r>
      <w:r>
        <w:rPr>
          <w:lang w:bidi="ar"/>
        </w:rPr>
        <w:br/>
      </w:r>
    </w:p>
    <w:p w:rsidR="00565B97" w:rsidRDefault="0099300A">
      <w:pPr>
        <w:rPr>
          <w:rFonts w:ascii="CIDFont" w:eastAsia="CIDFont" w:hAnsi="CIDFont" w:cs="CIDFont"/>
          <w:color w:val="000000"/>
          <w:sz w:val="22"/>
          <w:szCs w:val="22"/>
          <w:lang w:bidi="ar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ascii="CIDFont" w:eastAsia="CIDFont" w:hAnsi="CIDFont" w:cs="CIDFont"/>
          <w:b/>
          <w:bCs/>
          <w:color w:val="000000"/>
          <w:sz w:val="22"/>
          <w:szCs w:val="22"/>
          <w:lang w:bidi="ar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Document Title:</w:t>
      </w:r>
      <w:r>
        <w:rPr>
          <w:rFonts w:ascii="CIDFont" w:eastAsia="CIDFont" w:hAnsi="CIDFont" w:cs="CIDFont"/>
          <w:color w:val="000000"/>
          <w:sz w:val="22"/>
          <w:szCs w:val="22"/>
          <w:lang w:bidi="ar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"Day 4 - Dynamic F</w:t>
      </w:r>
      <w:r w:rsidR="00ED43BC">
        <w:rPr>
          <w:rFonts w:ascii="CIDFont" w:eastAsia="CIDFont" w:hAnsi="CIDFont" w:cs="CIDFont"/>
          <w:color w:val="000000"/>
          <w:sz w:val="22"/>
          <w:szCs w:val="22"/>
          <w:lang w:bidi="ar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rontend Components “Comforty”</w:t>
      </w:r>
      <w:bookmarkStart w:id="0" w:name="_GoBack"/>
      <w:bookmarkEnd w:id="0"/>
    </w:p>
    <w:p w:rsidR="00565B97" w:rsidRPr="00F61D4F" w:rsidRDefault="0099300A" w:rsidP="00F61D4F">
      <w:pPr>
        <w:pStyle w:val="Heading2"/>
        <w:rPr>
          <w:rStyle w:val="Emphasis"/>
        </w:rPr>
      </w:pPr>
      <w:r w:rsidRPr="00F61D4F">
        <w:rPr>
          <w:rStyle w:val="Emphasis"/>
        </w:rPr>
        <w:t>1. Functional Deliverables:</w:t>
      </w:r>
    </w:p>
    <w:p w:rsidR="00565B97" w:rsidRDefault="0099300A">
      <w:pPr>
        <w:numPr>
          <w:ilvl w:val="0"/>
          <w:numId w:val="1"/>
        </w:numPr>
        <w:rPr>
          <w:b/>
          <w:bCs/>
        </w:rPr>
      </w:pPr>
      <w:r>
        <w:rPr>
          <w:rFonts w:ascii="CIDFont" w:eastAsia="CIDFont" w:hAnsi="CIDFont" w:cs="CIDFont"/>
          <w:b/>
          <w:bCs/>
          <w:color w:val="000000"/>
          <w:sz w:val="22"/>
          <w:szCs w:val="22"/>
          <w:lang w:bidi="ar"/>
        </w:rPr>
        <w:t>Screenshots of product listing page with dynamic data:</w:t>
      </w:r>
    </w:p>
    <w:p w:rsidR="00565B97" w:rsidRDefault="0099300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70485</wp:posOffset>
                </wp:positionV>
                <wp:extent cx="482600" cy="578485"/>
                <wp:effectExtent l="15240" t="6350" r="16510" b="2476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0200" y="2618740"/>
                          <a:ext cx="482600" cy="5784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5FFC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65.05pt;margin-top:5.55pt;width:38pt;height:4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" adj="12590" fillcolor="#5b9bd5 [3204]" strokecolor="#2e74b5 [2404]" strokeweight="1pt"/>
            </w:pict>
          </mc:Fallback>
        </mc:AlternateContent>
      </w:r>
    </w:p>
    <w:p w:rsidR="00565B97" w:rsidRDefault="00565B97">
      <w:pPr>
        <w:rPr>
          <w:rFonts w:ascii="CIDFont" w:eastAsia="CIDFont" w:hAnsi="CIDFont" w:cs="CIDFont"/>
          <w:color w:val="000000"/>
          <w:sz w:val="22"/>
          <w:szCs w:val="22"/>
          <w:lang w:bidi="ar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:rsidR="00565B97" w:rsidRDefault="00565B97"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565B97" w:rsidRDefault="0099300A">
      <w:pPr>
        <w:rPr>
          <w:color w:val="002060"/>
        </w:rPr>
      </w:pPr>
      <w:r>
        <w:rPr>
          <w:color w:val="002060"/>
        </w:rPr>
        <w:t xml:space="preserve">                                                                                          </w:t>
      </w:r>
    </w:p>
    <w:p w:rsidR="00565B97" w:rsidRDefault="0099300A">
      <w:r>
        <w:rPr>
          <w:noProof/>
          <w:lang w:eastAsia="en-US"/>
        </w:rPr>
        <w:drawing>
          <wp:inline distT="0" distB="0" distL="0" distR="0">
            <wp:extent cx="52743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04 1556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97" w:rsidRDefault="00565B97"/>
    <w:p w:rsidR="00565B97" w:rsidRDefault="0099300A">
      <w:pPr>
        <w:numPr>
          <w:ilvl w:val="0"/>
          <w:numId w:val="2"/>
        </w:numPr>
        <w:rPr>
          <w:b/>
          <w:bCs/>
        </w:rPr>
      </w:pPr>
      <w:r>
        <w:rPr>
          <w:rFonts w:ascii="CIDFont" w:eastAsia="CIDFont" w:hAnsi="CIDFont" w:cs="CIDFont"/>
          <w:b/>
          <w:bCs/>
          <w:color w:val="000000"/>
          <w:sz w:val="22"/>
          <w:szCs w:val="22"/>
          <w:lang w:bidi="ar"/>
        </w:rPr>
        <w:t xml:space="preserve">Screenshots of Individual product detail pages with accurate routing and </w:t>
      </w:r>
    </w:p>
    <w:p w:rsidR="00565B97" w:rsidRDefault="0099300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52070</wp:posOffset>
                </wp:positionV>
                <wp:extent cx="417830" cy="497840"/>
                <wp:effectExtent l="15240" t="6350" r="24130" b="1016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2465" y="6749415"/>
                          <a:ext cx="417830" cy="497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2138D" id="Down Arrow 3" o:spid="_x0000_s1026" type="#_x0000_t67" style="position:absolute;margin-left:177.35pt;margin-top:4.1pt;width:32.9pt;height:3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" adj="12536" fillcolor="#5b9bd5 [3204]" strokecolor="#2e74b5 [2404]" strokeweight="1pt"/>
            </w:pict>
          </mc:Fallback>
        </mc:AlternateContent>
      </w:r>
      <w:r>
        <w:rPr>
          <w:rFonts w:ascii="CIDFont" w:eastAsia="CIDFont" w:hAnsi="CIDFont" w:cs="CIDFont"/>
          <w:b/>
          <w:bCs/>
          <w:color w:val="000000"/>
          <w:sz w:val="22"/>
          <w:szCs w:val="22"/>
          <w:lang w:bidi="ar"/>
        </w:rPr>
        <w:t>data rendering</w:t>
      </w:r>
    </w:p>
    <w:p w:rsidR="00565B97" w:rsidRDefault="0099300A">
      <w:r>
        <w:t xml:space="preserve">                         </w:t>
      </w:r>
    </w:p>
    <w:p w:rsidR="00565B97" w:rsidRDefault="00565B97"/>
    <w:p w:rsidR="00565B97" w:rsidRDefault="0099300A">
      <w:r>
        <w:rPr>
          <w:noProof/>
          <w:lang w:eastAsia="en-US"/>
        </w:rPr>
        <w:drawing>
          <wp:inline distT="0" distB="0" distL="0" distR="0">
            <wp:extent cx="5274310" cy="23393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04 1557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97" w:rsidRDefault="00565B97"/>
    <w:p w:rsidR="00565B97" w:rsidRDefault="0099300A">
      <w:r>
        <w:rPr>
          <w:noProof/>
          <w:lang w:eastAsia="en-US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97" w:rsidRDefault="00565B97"/>
    <w:p w:rsidR="00565B97" w:rsidRDefault="00565B97"/>
    <w:p w:rsidR="00565B97" w:rsidRDefault="0099300A">
      <w:pPr>
        <w:numPr>
          <w:ilvl w:val="0"/>
          <w:numId w:val="3"/>
        </w:numPr>
        <w:rPr>
          <w:rFonts w:ascii="CIDFont" w:eastAsia="CIDFont" w:hAnsi="CIDFont" w:cs="CIDFont"/>
          <w:b/>
          <w:bCs/>
          <w:color w:val="538135" w:themeColor="accent6" w:themeShade="BF"/>
          <w:sz w:val="22"/>
          <w:szCs w:val="22"/>
          <w:lang w:bidi="ar"/>
        </w:rPr>
      </w:pPr>
      <w:r>
        <w:rPr>
          <w:rFonts w:ascii="CIDFont" w:eastAsia="CIDFont" w:hAnsi="CIDFont" w:cs="CIDFont"/>
          <w:b/>
          <w:bCs/>
          <w:color w:val="538135" w:themeColor="accent6" w:themeShade="BF"/>
          <w:sz w:val="22"/>
          <w:szCs w:val="22"/>
          <w:lang w:bidi="ar"/>
        </w:rPr>
        <w:t>Code Deliverables:</w:t>
      </w:r>
    </w:p>
    <w:p w:rsidR="00565B97" w:rsidRDefault="0099300A">
      <w:pPr>
        <w:numPr>
          <w:ilvl w:val="0"/>
          <w:numId w:val="4"/>
        </w:numPr>
        <w:rPr>
          <w:b/>
          <w:bCs/>
        </w:rPr>
      </w:pPr>
      <w:r>
        <w:rPr>
          <w:rFonts w:ascii="CIDFont" w:eastAsia="CIDFont" w:hAnsi="CIDFont" w:cs="CIDFont"/>
          <w:b/>
          <w:bCs/>
          <w:color w:val="000000"/>
          <w:sz w:val="22"/>
          <w:szCs w:val="22"/>
          <w:lang w:bidi="ar"/>
        </w:rPr>
        <w:t xml:space="preserve">Code snippets for key components (e.g., </w:t>
      </w:r>
      <w:proofErr w:type="spellStart"/>
      <w:r>
        <w:rPr>
          <w:rFonts w:ascii="CIDFont" w:eastAsia="CIDFont" w:hAnsi="CIDFont" w:cs="CIDFont"/>
          <w:b/>
          <w:bCs/>
          <w:color w:val="000000"/>
          <w:sz w:val="22"/>
          <w:szCs w:val="22"/>
          <w:lang w:bidi="ar"/>
        </w:rPr>
        <w:t>ProductCard</w:t>
      </w:r>
      <w:proofErr w:type="spellEnd"/>
      <w:r>
        <w:rPr>
          <w:rFonts w:ascii="CIDFont" w:eastAsia="CIDFont" w:hAnsi="CIDFont" w:cs="CIDFont"/>
          <w:b/>
          <w:bCs/>
          <w:color w:val="000000"/>
          <w:sz w:val="22"/>
          <w:szCs w:val="22"/>
          <w:lang w:bidi="ar"/>
        </w:rPr>
        <w:t xml:space="preserve">, </w:t>
      </w:r>
    </w:p>
    <w:p w:rsidR="00565B97" w:rsidRDefault="0099300A">
      <w:pPr>
        <w:rPr>
          <w:rFonts w:ascii="CIDFont" w:eastAsia="CIDFont" w:hAnsi="CIDFont" w:cs="CIDFont"/>
          <w:b/>
          <w:bCs/>
          <w:color w:val="000000"/>
          <w:sz w:val="22"/>
          <w:szCs w:val="22"/>
          <w:lang w:bidi="ar"/>
        </w:rPr>
      </w:pPr>
      <w:r>
        <w:rPr>
          <w:rFonts w:ascii="CIDFont" w:eastAsia="CIDFont" w:hAnsi="CIDFont" w:cs="CIDFont"/>
          <w:b/>
          <w:bCs/>
          <w:color w:val="000000"/>
          <w:sz w:val="22"/>
          <w:szCs w:val="22"/>
          <w:lang w:bidi="ar"/>
        </w:rPr>
        <w:t>Product-list)</w:t>
      </w:r>
    </w:p>
    <w:p w:rsidR="00565B97" w:rsidRDefault="0099300A">
      <w:pPr>
        <w:rPr>
          <w:rFonts w:ascii="CIDFont" w:eastAsia="CIDFont" w:hAnsi="CIDFont" w:cs="CIDFont"/>
          <w:b/>
          <w:bCs/>
          <w:color w:val="000000"/>
          <w:sz w:val="22"/>
          <w:szCs w:val="22"/>
          <w:lang w:bidi="ar"/>
        </w:rPr>
      </w:pPr>
      <w:r>
        <w:rPr>
          <w:b/>
          <w:bCs/>
          <w:color w:val="000000"/>
          <w:sz w:val="22"/>
          <w:szCs w:val="22"/>
        </w:rPr>
        <w:t>Product Cards</w:t>
      </w:r>
    </w:p>
    <w:p w:rsidR="0099300A" w:rsidRPr="0099300A" w:rsidRDefault="0099300A" w:rsidP="009930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 client"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99300A" w:rsidRPr="0099300A" w:rsidRDefault="0099300A" w:rsidP="009930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99300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useSelector</w:t>
      </w:r>
      <w:proofErr w:type="spellEnd"/>
      <w:proofErr w:type="gramEnd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99300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useDispatch</w:t>
      </w:r>
      <w:proofErr w:type="spellEnd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"react-</w:t>
      </w:r>
      <w:proofErr w:type="spellStart"/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redux</w:t>
      </w:r>
      <w:proofErr w:type="spellEnd"/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99300A" w:rsidRPr="0099300A" w:rsidRDefault="0099300A" w:rsidP="009930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99300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RootState</w:t>
      </w:r>
      <w:proofErr w:type="spellEnd"/>
      <w:proofErr w:type="gramEnd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"../store"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99300A" w:rsidRPr="0099300A" w:rsidRDefault="0099300A" w:rsidP="009930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99300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removeFromCart</w:t>
      </w:r>
      <w:proofErr w:type="spellEnd"/>
      <w:proofErr w:type="gramEnd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99300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updateQuantity</w:t>
      </w:r>
      <w:proofErr w:type="spellEnd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"@/features/cart/</w:t>
      </w:r>
      <w:proofErr w:type="spellStart"/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cartSlice</w:t>
      </w:r>
      <w:proofErr w:type="spellEnd"/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99300A" w:rsidRPr="0099300A" w:rsidRDefault="0099300A" w:rsidP="009930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9300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"next/image"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99300A" w:rsidRPr="0099300A" w:rsidRDefault="0099300A" w:rsidP="009930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99300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TextField</w:t>
      </w:r>
      <w:proofErr w:type="spellEnd"/>
      <w:proofErr w:type="gramEnd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"@</w:t>
      </w:r>
      <w:proofErr w:type="spellStart"/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mui</w:t>
      </w:r>
      <w:proofErr w:type="spellEnd"/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/material"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99300A" w:rsidRPr="0099300A" w:rsidRDefault="0099300A" w:rsidP="009930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99300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AiOutlineDelete</w:t>
      </w:r>
      <w:proofErr w:type="spellEnd"/>
      <w:proofErr w:type="gramEnd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"react-icons/</w:t>
      </w:r>
      <w:proofErr w:type="spellStart"/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ai</w:t>
      </w:r>
      <w:proofErr w:type="spellEnd"/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99300A" w:rsidRPr="0099300A" w:rsidRDefault="0099300A" w:rsidP="009930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r w:rsidRPr="0099300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toast</w:t>
      </w:r>
      <w:proofErr w:type="gramEnd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"react-toastify"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  <w:r w:rsidRPr="0099300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Import toast for notifications</w:t>
      </w:r>
    </w:p>
    <w:p w:rsidR="0099300A" w:rsidRPr="0099300A" w:rsidRDefault="0099300A" w:rsidP="009930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99300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CartItem</w:t>
      </w:r>
      <w:proofErr w:type="spellEnd"/>
      <w:proofErr w:type="gramEnd"/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99300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"@/features/cart/</w:t>
      </w:r>
      <w:proofErr w:type="spellStart"/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cartSlice</w:t>
      </w:r>
      <w:proofErr w:type="spellEnd"/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565B97" w:rsidRDefault="00565B97"/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E1E1E"/>
          <w:lang w:bidi="ar"/>
        </w:rPr>
        <w:t>sanity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sanityClient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{</w:t>
      </w:r>
    </w:p>
    <w:p w:rsidR="00565B97" w:rsidRPr="0099300A" w:rsidRDefault="0099300A" w:rsidP="009930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projectId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r w:rsidRPr="0099300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b53sh8tt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”</w:t>
      </w: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dataset: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"production"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apiVersion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"2021-08-31"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useCdn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});</w:t>
      </w:r>
    </w:p>
    <w:p w:rsidR="00565B97" w:rsidRDefault="00565B97"/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interface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IProducts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_id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number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priceWithoutDiscount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?: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number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badge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?: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tags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?: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[];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</w:t>
      </w:r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description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?: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inventory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?: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number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:rsidR="0099300A" w:rsidRPr="0099300A" w:rsidRDefault="0099300A" w:rsidP="009930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9300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 w:rsidR="00565B97" w:rsidRDefault="00565B97"/>
    <w:p w:rsidR="00565B97" w:rsidRDefault="00565B97"/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ProductList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({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products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products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IProducts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})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dispatch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useDispatch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router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useRouter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565B97" w:rsidRDefault="00565B97"/>
    <w:p w:rsidR="00AD5B5A" w:rsidRPr="00AD5B5A" w:rsidRDefault="0099300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proofErr w:type="spellStart"/>
      <w:r w:rsidR="00AD5B5A"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="00AD5B5A"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="00AD5B5A"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fetchProducts</w:t>
      </w:r>
      <w:proofErr w:type="spellEnd"/>
      <w:r w:rsidR="00AD5B5A"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="00AD5B5A"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="00AD5B5A"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="00AD5B5A"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async</w:t>
      </w:r>
      <w:proofErr w:type="spellEnd"/>
      <w:r w:rsidR="00AD5B5A"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() </w:t>
      </w:r>
      <w:r w:rsidR="00AD5B5A"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="00AD5B5A"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query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*[_type == "products" &amp;&amp; "featured" in </w:t>
      </w:r>
      <w:proofErr w:type="gram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tags][</w:t>
      </w:r>
      <w:proofErr w:type="gram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0...4]{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_id,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title,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price,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priceWithoutDiscount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badge,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image,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tags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`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products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client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fetch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D5B5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query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products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};</w:t>
      </w:r>
    </w:p>
    <w:p w:rsidR="00565B97" w:rsidRDefault="00565B97" w:rsidP="00AD5B5A">
      <w:pPr>
        <w:shd w:val="clear" w:color="auto" w:fill="1E1E1E"/>
        <w:spacing w:line="285" w:lineRule="atLeast"/>
      </w:pP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{</w:t>
      </w: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fetchProducts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 }, []);</w:t>
      </w:r>
    </w:p>
    <w:p w:rsidR="00565B97" w:rsidRDefault="00565B97"/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handleAddToCart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product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Product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{</w:t>
      </w: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E1E1E"/>
          <w:lang w:bidi="ar"/>
        </w:rPr>
        <w:t>cartItem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CartItem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{ ...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product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quantity: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};</w:t>
      </w: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addToCart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E1E1E"/>
          <w:lang w:bidi="ar"/>
        </w:rPr>
        <w:t>cartItem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`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product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 xml:space="preserve"> added to cart!`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565B97" w:rsidRDefault="0099300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 };</w:t>
      </w:r>
    </w:p>
    <w:p w:rsidR="00565B97" w:rsidRDefault="00565B97"/>
    <w:p w:rsidR="00AD5B5A" w:rsidRPr="00AD5B5A" w:rsidRDefault="0099300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 w:rsidR="00AD5B5A"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="00AD5B5A"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"px-4 </w:t>
      </w:r>
      <w:proofErr w:type="gram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sm:px</w:t>
      </w:r>
      <w:proofErr w:type="gram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-8 lg:px-16 py-6 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bg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-white"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Page Heading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"text-2xl font-bold text-gray-900 mb-6 text-center 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sm:text-left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px-4 </w:t>
      </w:r>
      <w:proofErr w:type="gram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sm:px</w:t>
      </w:r>
      <w:proofErr w:type="gram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-16"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Featured Products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Product Grid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"grid grid-cols-1 </w:t>
      </w:r>
      <w:proofErr w:type="gram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sm:grid</w:t>
      </w:r>
      <w:proofErr w:type="gram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-cols-2 md:grid-cols-3 lg:grid-cols-4 gap-6 px-4 sm:px-16"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products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map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proofErr w:type="spellStart"/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IProducts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proofErr w:type="gramEnd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proofErr w:type="spell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"relative rounded-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lg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cursor-pointer 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bg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-white"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Badge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badge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&amp;&amp; (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proofErr w:type="gramStart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`absolute top-2 left-2 px-2 py-1 text-white text-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font-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semibold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rounded-md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badge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===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"New"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?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"bg-green-500</w:t>
      </w:r>
      <w:proofErr w:type="gram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:</w:t>
      </w:r>
      <w:proofErr w:type="gram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"bg-orange-500"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badge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)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Product Image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"w-full h-72 mb-4"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Image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urlFor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).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url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width</w:t>
      </w:r>
      <w:proofErr w:type="gramStart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AD5B5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250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proofErr w:type="gramStart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AD5B5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"w-full h-full object-cover rounded-md"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Product Title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base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text-gray-800 hover:text-cyan-600 mb-2"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Prices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"mb-4"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base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font-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semibold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text-gray-800"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$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priceWithoutDiscount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&amp;&amp; (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font-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semibold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text-gray-500 line-through ml-2"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  $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priceWithoutDiscount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)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Add to Cart Button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"absolute bottom-4 right-4 p-2 bg-gray-200 text-black rounded-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lg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transition-all 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hover:text-white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hover:bg-cyan-600 cursor-pointer"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onClick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preventDefault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();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Prevents navigation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handleAddToCart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Add to Cart on click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}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CiShoppingCart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"w-6 h-6"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Product Detail Link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Link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`/products/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proofErr w:type="gramEnd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proofErr w:type="spell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No need to modify Link, it's used for product detail page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Link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))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);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default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Featured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565B97" w:rsidRDefault="00565B97" w:rsidP="00AD5B5A">
      <w:pPr>
        <w:shd w:val="clear" w:color="auto" w:fill="1E1E1E"/>
        <w:spacing w:line="285" w:lineRule="atLeast"/>
      </w:pPr>
    </w:p>
    <w:p w:rsidR="00565B97" w:rsidRDefault="00565B97">
      <w:pPr>
        <w:rPr>
          <w:rFonts w:ascii="CIDFont" w:eastAsia="CIDFont" w:hAnsi="CIDFont" w:cs="CIDFont"/>
          <w:b/>
          <w:bCs/>
          <w:color w:val="538135" w:themeColor="accent6" w:themeShade="BF"/>
          <w:sz w:val="22"/>
          <w:szCs w:val="22"/>
          <w:lang w:bidi="ar"/>
        </w:rPr>
      </w:pPr>
    </w:p>
    <w:p w:rsidR="00565B97" w:rsidRDefault="0099300A">
      <w:pPr>
        <w:rPr>
          <w:b/>
          <w:bCs/>
          <w:sz w:val="28"/>
          <w:szCs w:val="28"/>
        </w:rPr>
      </w:pPr>
      <w:r>
        <w:tab/>
      </w:r>
      <w:proofErr w:type="spellStart"/>
      <w:r>
        <w:rPr>
          <w:b/>
          <w:bCs/>
          <w:sz w:val="28"/>
          <w:szCs w:val="28"/>
        </w:rPr>
        <w:t>ProductList</w:t>
      </w:r>
      <w:proofErr w:type="spellEnd"/>
      <w:r>
        <w:rPr>
          <w:b/>
          <w:bCs/>
          <w:sz w:val="28"/>
          <w:szCs w:val="28"/>
        </w:rPr>
        <w:t>:</w:t>
      </w:r>
    </w:p>
    <w:p w:rsidR="00565B97" w:rsidRDefault="00565B97">
      <w:pPr>
        <w:rPr>
          <w:b/>
          <w:bCs/>
          <w:sz w:val="28"/>
          <w:szCs w:val="28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 client"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useDispatch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"react-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redux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addToCart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"@/features/cart/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cartSlice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IProducts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"@/types/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IProducts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urlFor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"@/sanity/lib/image"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CiShoppingCart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"react-icons/ci"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"next/image"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Link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"next/link"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Import Link component for dynamic routing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toast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"react-toastify"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Import toast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"react-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toastify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/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dist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/ReactToastify.css"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Make sure you import styles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useRouter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"next/navigation"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ProductList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({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products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products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IProducts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})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dispatch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useDispatch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router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useRouter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Handle adding to cart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</w:t>
      </w:r>
      <w:proofErr w:type="spellStart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handleAddToCart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IProducts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dispatch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addToCart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proofErr w:type="gramEnd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urlFor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url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quantity: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Default quantity is 1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})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);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Show toast notification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toast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success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has been added to the cart!`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{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position: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"bottom-right"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autoClose</w:t>
      </w:r>
      <w:proofErr w:type="spellEnd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3000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Toast disappears in 3 seconds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closeOnClick</w:t>
      </w:r>
      <w:proofErr w:type="spellEnd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pauseOnHover</w:t>
      </w:r>
      <w:proofErr w:type="spellEnd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draggable</w:t>
      </w:r>
      <w:proofErr w:type="spellEnd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undefined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Default progress bar for smooth closing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theme: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"dark"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Optional: Use "dark" if you prefer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onClick</w:t>
      </w:r>
      <w:proofErr w:type="spellEnd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()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router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push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"/cart"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Navigate to cart on click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});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};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"px-4 </w:t>
      </w:r>
      <w:proofErr w:type="gram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sm:px</w:t>
      </w:r>
      <w:proofErr w:type="gram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-8 lg:px-16 py-6 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bg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-white"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Page Heading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"text-2xl font-bold text-gray-900 mb-6 text-center 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sm:text-left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px-4 </w:t>
      </w:r>
      <w:proofErr w:type="gram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sm:px</w:t>
      </w:r>
      <w:proofErr w:type="gram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-16"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All Products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Product Grid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"grid grid-cols-1 </w:t>
      </w:r>
      <w:proofErr w:type="gram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sm:grid</w:t>
      </w:r>
      <w:proofErr w:type="gram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-cols-2 md:grid-cols-3 lg:grid-cols-4 gap-6 px-4 sm:px-16"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products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map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proofErr w:type="gramEnd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proofErr w:type="spell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"relative rounded-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lg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cursor-pointer 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bg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-white"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Link to Product Detail Page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Link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`/products/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proofErr w:type="gramEnd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proofErr w:type="spell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passHref</w:t>
      </w:r>
      <w:proofErr w:type="spellEnd"/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Badge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badge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&amp;&amp; (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proofErr w:type="gramStart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`absolute top-2 left-2 px-2 py-1 text-white text-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font-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semibold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rounded-md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badge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===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"New"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?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"bg-green-500</w:t>
      </w:r>
      <w:proofErr w:type="gram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:</w:t>
      </w:r>
      <w:proofErr w:type="gram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"bg-orange-500"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badge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)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Product Image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"w-full h-72 mb-4"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Image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urlFor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).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url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width</w:t>
      </w:r>
      <w:proofErr w:type="gramStart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AD5B5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250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proofErr w:type="gramStart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AD5B5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"w-full h-full object-cover rounded-md"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Product Title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base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text-gray-800 hover:text-cyan-600 mb-2"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Prices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"mb-4"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base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font-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semibold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text-gray-800"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  $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priceWithoutDiscount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&amp;&amp; (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sm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font-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semibold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text-gray-500 line-through ml-2"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    $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proofErr w:type="gram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priceWithoutDiscount</w:t>
      </w:r>
      <w:proofErr w:type="spellEnd"/>
      <w:proofErr w:type="gramEnd"/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)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Link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 Cart Icon */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"absolute bottom-4 right-4 p-2 bg-gray-200 text-black rounded-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lg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transition-all </w:t>
      </w:r>
      <w:proofErr w:type="spellStart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hover:text-white</w:t>
      </w:r>
      <w:proofErr w:type="spellEnd"/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hover:bg-cyan-600 cursor-pointer"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onClick</w:t>
      </w:r>
      <w:proofErr w:type="spellEnd"/>
      <w:proofErr w:type="gramStart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handleAddToCart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Add to Cart on click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AD5B5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CiShoppingCart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5B5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"w-6 h-6"</w:t>
      </w: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))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AD5B5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AD5B5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);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export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D5B5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default</w:t>
      </w:r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D5B5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ProductList</w:t>
      </w:r>
      <w:proofErr w:type="spellEnd"/>
      <w:r w:rsidRPr="00AD5B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AD5B5A" w:rsidRPr="00AD5B5A" w:rsidRDefault="00AD5B5A" w:rsidP="00AD5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565B97" w:rsidRDefault="00565B97"/>
    <w:p w:rsidR="00565B97" w:rsidRDefault="00565B97">
      <w:pPr>
        <w:rPr>
          <w:b/>
          <w:bCs/>
          <w:sz w:val="28"/>
          <w:szCs w:val="28"/>
        </w:rPr>
      </w:pPr>
    </w:p>
    <w:p w:rsidR="00565B97" w:rsidRDefault="0099300A">
      <w:r>
        <w:rPr>
          <w:rFonts w:ascii="CIDFont" w:eastAsia="CIDFont" w:hAnsi="CIDFont" w:cs="CIDFont"/>
          <w:b/>
          <w:bCs/>
          <w:color w:val="000000"/>
          <w:sz w:val="28"/>
          <w:szCs w:val="28"/>
          <w:lang w:bidi="ar"/>
        </w:rPr>
        <w:t>Scripts or logic for API integration and dynamic routing</w:t>
      </w:r>
    </w:p>
    <w:p w:rsidR="00565B97" w:rsidRDefault="00565B97">
      <w:pPr>
        <w:rPr>
          <w:b/>
          <w:bCs/>
          <w:sz w:val="28"/>
          <w:szCs w:val="28"/>
        </w:rPr>
      </w:pPr>
    </w:p>
    <w:p w:rsidR="00565B97" w:rsidRDefault="00565B97">
      <w:pPr>
        <w:rPr>
          <w:b/>
          <w:bCs/>
          <w:sz w:val="28"/>
          <w:szCs w:val="28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 Import environment variables </w:t>
      </w:r>
      <w:proofErr w:type="gramStart"/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from .</w:t>
      </w:r>
      <w:proofErr w:type="spellStart"/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env</w:t>
      </w:r>
      <w:proofErr w:type="gramEnd"/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.local</w:t>
      </w:r>
      <w:proofErr w:type="spellEnd"/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dotenv</w:t>
      </w:r>
      <w:proofErr w:type="spell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/</w:t>
      </w:r>
      <w:proofErr w:type="spellStart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config</w:t>
      </w:r>
      <w:proofErr w:type="spell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Import the Sanity client to interact with the Sanity backend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createClient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"@sanity/client"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Load required environment variables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NEXT_PUBLIC_SANITY_PROJECT_ID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Sanity project ID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NEXT_PUBLIC_SANITY_DATASET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Sanity dataset (e.g., "production")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NEXT_PUBLIC_SANITY_AUTH_TOKEN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Sanity API token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}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process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env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Check if the required environment variables are provided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</w:t>
      </w:r>
      <w:proofErr w:type="gramEnd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_PUBLIC_SANITY_PROJECT_ID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||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NEXT_PUBLIC_SANITY_AUTH_TOKEN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error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"Missing required environment variables. Please check </w:t>
      </w:r>
      <w:proofErr w:type="gramStart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your .</w:t>
      </w:r>
      <w:proofErr w:type="spellStart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env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.local</w:t>
      </w:r>
      <w:proofErr w:type="spell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file."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process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exit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Stop execution if variables are missing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Create a Sanity client instance to interact with the target Sanity dataset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targetClient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createClient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projectId</w:t>
      </w:r>
      <w:proofErr w:type="spell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NEXT_PUBLIC_SANITY_PROJECT_ID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Your Sanity project ID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dataset: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NEXT_PUBLIC_SANITY_DATASET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||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"production"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Default to "production" if not set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useCdn</w:t>
      </w:r>
      <w:proofErr w:type="spell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Disable CDN for real-time updates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apiVersion</w:t>
      </w:r>
      <w:proofErr w:type="spell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"2023-01-01"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Sanity API version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NEXT_PUBLIC_SANITY_AUTH_TOKEN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API token for authentication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Function to delete documents from Sanity by type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async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deleteDocumentsByType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documentType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`Fetching documents of type: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documentType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...`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Fetch all documents of the given type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documents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targetClient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fetch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`*[_type == "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documentType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proofErr w:type="gramStart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"]`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documents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`No documents found for type: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documentType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`Found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documents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documents. Deleting...`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Delete each document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doc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of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documents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targetClient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delete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doc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_id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`Deleted document: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doc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_id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doc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||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 Title"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`All documents of type "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documentType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deleted successfully.`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}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error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`Error deleting documents of type "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documentType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":`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Main function to clean up categories and products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async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cleanupData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"Starting data cleanup..."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Delete all products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deleteDocumentsByType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"products"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Delete all categories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deleteDocumentsByType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"categories"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"Data cleanup completed successfully!"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}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error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 during cleanup:"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process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exit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Stop execution if an error occurs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Start the cleanup process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cleanupData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565B97" w:rsidRDefault="00565B97"/>
    <w:p w:rsidR="00565B97" w:rsidRDefault="0099300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migrate.mjs</w:t>
      </w:r>
      <w:proofErr w:type="spellEnd"/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 Import environment variables </w:t>
      </w:r>
      <w:proofErr w:type="gramStart"/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from .</w:t>
      </w:r>
      <w:proofErr w:type="spellStart"/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env</w:t>
      </w:r>
      <w:proofErr w:type="gramEnd"/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.local</w:t>
      </w:r>
      <w:proofErr w:type="spellEnd"/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lastRenderedPageBreak/>
        <w:t>import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dotenv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dotenv</w:t>
      </w:r>
      <w:proofErr w:type="spell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dotenv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config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path: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".</w:t>
      </w:r>
      <w:proofErr w:type="spellStart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env.local</w:t>
      </w:r>
      <w:proofErr w:type="spell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});</w:t>
      </w:r>
    </w:p>
    <w:p w:rsidR="00F61D4F" w:rsidRPr="00F61D4F" w:rsidRDefault="00F61D4F" w:rsidP="00F61D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Import the Sanity client to interact with the Sanity backend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createClient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"@sanity/client"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Load required environment variables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NEXT_PUBLIC_SANITY_PROJECT_ID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Sanity project ID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NEXT_PUBLIC_SANITY_DATASET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Sanity dataset (e.g., "production")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NEXT_PUBLIC_SANITY_AUTH_TOKEN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Sanity API token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BASE_URL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API base URL for products and categories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}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process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env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Check if the required environment variables are provided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</w:t>
      </w:r>
      <w:proofErr w:type="gramEnd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_PUBLIC_SANITY_PROJECT_ID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||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NEXT_PUBLIC_SANITY_AUTH_TOKEN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error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"Missing required environment variables. Please check </w:t>
      </w:r>
      <w:proofErr w:type="gramStart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your .</w:t>
      </w:r>
      <w:proofErr w:type="spellStart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env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.local</w:t>
      </w:r>
      <w:proofErr w:type="spell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file."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process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exit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Stop execution if variables are missing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Create a Sanity client instance to interact with the target Sanity dataset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targetClient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createClient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projectId</w:t>
      </w:r>
      <w:proofErr w:type="spell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NEXT_PUBLIC_SANITY_PROJECT_ID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Your Sanity project ID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dataset: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NEXT_PUBLIC_SANITY_DATASET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||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"production"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Default to "production" if not set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useCdn</w:t>
      </w:r>
      <w:proofErr w:type="spell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Disable CDN for real-time updates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apiVersion</w:t>
      </w:r>
      <w:proofErr w:type="spell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"2023-01-01"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Sanity API version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NEXT_PUBLIC_SANITY_AUTH_TOKEN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API token for authentication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Function to upload an image to Sanity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async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uploadImageToSanity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imageUrl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Fetch the image from the provided URL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response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fetch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imageUrl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response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ok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throw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Error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`Failed to fetch image: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imageUrl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Convert the image to a buffer (binary format)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buffer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response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arrayBuffer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Upload the image to Sanity and get its asset ID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uploadedAsset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targetClient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assets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upload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"image"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61D4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Buffer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from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buffer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filename: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imageUrl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split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"/"</w:t>
      </w:r>
      <w:proofErr w:type="gramStart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pop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Use the file name from the URL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uploadedAsset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proofErr w:type="gram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Return the asset ID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}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error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 uploading image:"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Return null if the upload fails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Main function to migrate data from REST API to Sanity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async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migrateData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"Starting data migration..."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Fetch categories from the REST API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categoriesResponse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fetch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BASE_URL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/api/categories`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categoriesResponse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ok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throw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Error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"Failed to fetch categories."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categoriesData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categoriesResponse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Parse response to JSON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Fetch products from the REST API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productsResponse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fetch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BASE_URL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/api/products`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productsResponse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ok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throw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Error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"Failed to fetch products."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productsData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productsResponse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Parse response to JSON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categoryIdMap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{};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Map to store migrated category IDs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Migrate categories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category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of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categoriesData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`Migrating category: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imageId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uploadImageToSanity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imageUrl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Upload category image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Prepare the new category object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newCategory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_id: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proofErr w:type="gram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Use the same ID for reference mapping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_type: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"categories"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imageId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?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proofErr w:type="gram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"image"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asset: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_ref: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imageId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}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undefined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Add image if uploaded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};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Save the category to Sanity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result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targetClient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createOrReplace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newCategory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categoryIdMap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proofErr w:type="gram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_id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Store the new category ID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`Migrated category: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(ID: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_id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Migrate products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of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productsData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`Migrating product: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imageId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uploadImageToSanity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imageUrl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Upload product image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Prepare the new product object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newProduct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_type: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"products"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priceWithoutDiscount</w:t>
      </w:r>
      <w:proofErr w:type="spell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priceWithoutDiscount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badge: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badge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imageId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?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proofErr w:type="gramEnd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"image"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asset: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_ref: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imageId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} }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undefined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Add image if uploaded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_type: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"reference"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_ref: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categoryIdMap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_id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Use the migrated category ID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description: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description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inventory: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inventory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tags: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tags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};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Save the product to Sanity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spellStart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result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targetClient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create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newProduct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`Migrated product: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(ID: </w:t>
      </w:r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${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F61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_id</w:t>
      </w:r>
      <w:proofErr w:type="spellEnd"/>
      <w:r w:rsidRPr="00F61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)`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"Data migration completed successfully!"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} </w:t>
      </w:r>
      <w:r w:rsidRPr="00F61D4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error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 during migration:"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error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61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process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exit</w:t>
      </w:r>
      <w:proofErr w:type="spellEnd"/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61D4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Stop execution if an error occurs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61D4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Start the migration process</w:t>
      </w:r>
    </w:p>
    <w:p w:rsidR="00F61D4F" w:rsidRPr="00F61D4F" w:rsidRDefault="00F61D4F" w:rsidP="00F61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F61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migrateData</w:t>
      </w:r>
      <w:proofErr w:type="spell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61D4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:rsidR="00565B97" w:rsidRDefault="00565B97">
      <w:pPr>
        <w:rPr>
          <w:b/>
          <w:bCs/>
          <w:sz w:val="28"/>
          <w:szCs w:val="28"/>
        </w:rPr>
      </w:pPr>
    </w:p>
    <w:p w:rsidR="00565B97" w:rsidRDefault="004E3C16">
      <w:pPr>
        <w:rPr>
          <w:b/>
          <w:bCs/>
          <w:sz w:val="28"/>
          <w:szCs w:val="28"/>
        </w:rPr>
      </w:pPr>
      <w:r>
        <w:pict>
          <v:rect id="_x0000_i1025" style="width:6in;height:1.5pt" o:hralign="center" o:hrstd="t" o:hr="t" fillcolor="#a0a0a0" stroked="f"/>
        </w:pict>
      </w:r>
    </w:p>
    <w:p w:rsidR="00565B97" w:rsidRDefault="0099300A">
      <w:pPr>
        <w:pStyle w:val="Heading3"/>
        <w:rPr>
          <w:rFonts w:ascii="Segoe UI Variable Display Semib" w:hAnsi="Segoe UI Variable Display Semib" w:cs="Segoe UI Variable Display Semib"/>
          <w:color w:val="FFFFFF" w:themeColor="background1"/>
          <w:sz w:val="28"/>
          <w:szCs w:val="28"/>
          <w:highlight w:val="darkRed"/>
        </w:rPr>
      </w:pPr>
      <w:r>
        <w:rPr>
          <w:rStyle w:val="Strong"/>
          <w:rFonts w:ascii="Segoe UI Variable Display Semib" w:hAnsi="Segoe UI Variable Display Semib" w:cs="Segoe UI Variable Display Semib" w:hint="default"/>
          <w:b/>
          <w:bCs/>
          <w:color w:val="FFFFFF" w:themeColor="background1"/>
          <w:sz w:val="28"/>
          <w:szCs w:val="28"/>
          <w:highlight w:val="darkRed"/>
        </w:rPr>
        <w:t>Technical Report for E-commerce Web Application Development</w:t>
      </w:r>
    </w:p>
    <w:p w:rsidR="00565B97" w:rsidRDefault="0099300A">
      <w:pPr>
        <w:pStyle w:val="Heading4"/>
        <w:rPr>
          <w:rFonts w:ascii="Segoe UI Variable Display Semib" w:hAnsi="Segoe UI Variable Display Semib" w:cs="Segoe UI Variable Display Semib"/>
          <w:color w:val="FFFFFF" w:themeColor="background1"/>
          <w:highlight w:val="darkGreen"/>
        </w:rPr>
      </w:pPr>
      <w:r>
        <w:rPr>
          <w:rStyle w:val="Strong"/>
          <w:rFonts w:ascii="Segoe UI Variable Display Semib" w:hAnsi="Segoe UI Variable Display Semib" w:cs="Segoe UI Variable Display Semib" w:hint="default"/>
          <w:b/>
          <w:bCs/>
          <w:color w:val="FFFFFF" w:themeColor="background1"/>
          <w:highlight w:val="darkGreen"/>
        </w:rPr>
        <w:t>1. Steps Taken to Build and Integrate Components</w:t>
      </w:r>
    </w:p>
    <w:p w:rsidR="00565B97" w:rsidRDefault="00565B97">
      <w:pPr>
        <w:spacing w:beforeAutospacing="1" w:afterAutospacing="1"/>
      </w:pP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Component Design</w:t>
      </w:r>
      <w:r>
        <w:rPr>
          <w:b/>
          <w:bCs/>
          <w:highlight w:val="lightGray"/>
        </w:rPr>
        <w:t>:</w:t>
      </w:r>
    </w:p>
    <w:p w:rsidR="00565B97" w:rsidRDefault="0099300A">
      <w:pPr>
        <w:numPr>
          <w:ilvl w:val="1"/>
          <w:numId w:val="5"/>
        </w:numPr>
        <w:spacing w:beforeAutospacing="1" w:afterAutospacing="1"/>
      </w:pPr>
      <w:r>
        <w:t xml:space="preserve">Reusable components were created for key areas like </w:t>
      </w:r>
      <w:proofErr w:type="spellStart"/>
      <w:r>
        <w:rPr>
          <w:rStyle w:val="HTMLCode"/>
        </w:rPr>
        <w:t>Navbar</w:t>
      </w:r>
      <w:proofErr w:type="spellEnd"/>
      <w:r>
        <w:t xml:space="preserve">, </w:t>
      </w:r>
      <w:r>
        <w:rPr>
          <w:rStyle w:val="HTMLCode"/>
        </w:rPr>
        <w:t>Footer</w:t>
      </w:r>
      <w:r>
        <w:t xml:space="preserve">, and </w:t>
      </w:r>
      <w:proofErr w:type="spellStart"/>
      <w:r>
        <w:rPr>
          <w:rStyle w:val="HTMLCode"/>
        </w:rPr>
        <w:t>ProductPages</w:t>
      </w:r>
      <w:proofErr w:type="spellEnd"/>
      <w:r>
        <w:t>. These components ensured a consistent UI/UX across all pages.</w:t>
      </w:r>
    </w:p>
    <w:p w:rsidR="00565B97" w:rsidRDefault="0099300A">
      <w:pPr>
        <w:numPr>
          <w:ilvl w:val="1"/>
          <w:numId w:val="5"/>
        </w:numPr>
        <w:spacing w:beforeAutospacing="1" w:afterAutospacing="1"/>
      </w:pPr>
      <w:r>
        <w:t xml:space="preserve">The </w:t>
      </w:r>
      <w:proofErr w:type="spellStart"/>
      <w:r>
        <w:rPr>
          <w:rStyle w:val="HTMLCode"/>
        </w:rPr>
        <w:t>CartContext</w:t>
      </w:r>
      <w:proofErr w:type="spellEnd"/>
      <w:r>
        <w:t xml:space="preserve"> was implemented to manage cart state globally, enabling seamless updates across components.</w:t>
      </w: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Styling and Responsiveness</w:t>
      </w:r>
    </w:p>
    <w:p w:rsidR="00565B97" w:rsidRDefault="0099300A">
      <w:pPr>
        <w:numPr>
          <w:ilvl w:val="1"/>
          <w:numId w:val="6"/>
        </w:numPr>
        <w:spacing w:beforeAutospacing="1" w:afterAutospacing="1"/>
      </w:pPr>
      <w:r>
        <w:t>Tailwind CSS was used for styling. Responsive utilities provided by Tailwind ensured compatibility across devices without distorting the design.</w:t>
      </w:r>
    </w:p>
    <w:p w:rsidR="00565B97" w:rsidRDefault="0099300A">
      <w:pPr>
        <w:numPr>
          <w:ilvl w:val="1"/>
          <w:numId w:val="6"/>
        </w:numPr>
        <w:spacing w:beforeAutospacing="1" w:afterAutospacing="1"/>
      </w:pPr>
      <w:r>
        <w:t>Special attention was given to dynamic layouts, ensuring a smooth user experience on small and large devices.</w:t>
      </w: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Data Fetching and Display</w:t>
      </w:r>
      <w:r>
        <w:rPr>
          <w:highlight w:val="lightGray"/>
        </w:rPr>
        <w:t>:</w:t>
      </w:r>
    </w:p>
    <w:p w:rsidR="00565B97" w:rsidRDefault="0099300A">
      <w:pPr>
        <w:numPr>
          <w:ilvl w:val="1"/>
          <w:numId w:val="7"/>
        </w:numPr>
        <w:spacing w:beforeAutospacing="1" w:afterAutospacing="1"/>
      </w:pPr>
      <w:r>
        <w:t>Product data was fetched from a Sanity CMS backend using GROQ queries, ensuring scalable and real-time data management.</w:t>
      </w:r>
    </w:p>
    <w:p w:rsidR="00565B97" w:rsidRDefault="0099300A">
      <w:pPr>
        <w:numPr>
          <w:ilvl w:val="1"/>
          <w:numId w:val="7"/>
        </w:numPr>
        <w:spacing w:beforeAutospacing="1" w:afterAutospacing="1"/>
      </w:pPr>
      <w:r>
        <w:t>Conditional logic handled scenarios like badges (</w:t>
      </w:r>
      <w:r>
        <w:rPr>
          <w:rStyle w:val="HTMLCode"/>
        </w:rPr>
        <w:t>New</w:t>
      </w:r>
      <w:r>
        <w:t xml:space="preserve">, </w:t>
      </w:r>
      <w:r>
        <w:rPr>
          <w:rStyle w:val="HTMLCode"/>
        </w:rPr>
        <w:t>Sale</w:t>
      </w:r>
      <w:r>
        <w:t>, etc.), ensuring contextual display of product attributes.</w:t>
      </w:r>
    </w:p>
    <w:p w:rsidR="00565B97" w:rsidRDefault="004E3C16">
      <w:r>
        <w:pict>
          <v:rect id="_x0000_i1026" style="width:6in;height:1.5pt" o:hralign="center" o:hrstd="t" o:hr="t" fillcolor="#a0a0a0" stroked="f"/>
        </w:pict>
      </w:r>
    </w:p>
    <w:p w:rsidR="00565B97" w:rsidRDefault="0099300A">
      <w:pPr>
        <w:pStyle w:val="Heading4"/>
        <w:rPr>
          <w:rFonts w:ascii="Segoe UI Variable Display Semib" w:hAnsi="Segoe UI Variable Display Semib" w:cs="Segoe UI Variable Display Semib"/>
          <w:color w:val="FFFFFF" w:themeColor="background1"/>
          <w:highlight w:val="darkGreen"/>
        </w:rPr>
      </w:pPr>
      <w:r>
        <w:rPr>
          <w:rStyle w:val="Strong"/>
          <w:rFonts w:ascii="Segoe UI Variable Display Semib" w:hAnsi="Segoe UI Variable Display Semib" w:cs="Segoe UI Variable Display Semib" w:hint="default"/>
          <w:b/>
          <w:bCs/>
          <w:color w:val="FFFFFF" w:themeColor="background1"/>
          <w:highlight w:val="darkGreen"/>
        </w:rPr>
        <w:t>2. Challenges Faced and Solutions Implemented</w:t>
      </w:r>
    </w:p>
    <w:p w:rsidR="00565B97" w:rsidRDefault="00565B97">
      <w:pPr>
        <w:spacing w:beforeAutospacing="1" w:afterAutospacing="1"/>
        <w:ind w:left="1080"/>
      </w:pP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CORS Issue</w:t>
      </w:r>
      <w:r>
        <w:rPr>
          <w:highlight w:val="lightGray"/>
        </w:rPr>
        <w:t>:</w:t>
      </w:r>
      <w:r>
        <w:br/>
        <w:t xml:space="preserve">Initially, product data was not fetched due to a CORS restriction. This was resolved by configuring the correct </w:t>
      </w:r>
      <w:proofErr w:type="spellStart"/>
      <w:r>
        <w:t>Vercel</w:t>
      </w:r>
      <w:proofErr w:type="spellEnd"/>
      <w:r>
        <w:t xml:space="preserve"> deployment URL in the Sanity CMS's CORS settings.</w:t>
      </w: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Badge Logic</w:t>
      </w:r>
      <w:r>
        <w:t>:</w:t>
      </w:r>
      <w:r>
        <w:br/>
        <w:t xml:space="preserve">Complex badge logic was implemented to display conditional badges like </w:t>
      </w:r>
      <w:r>
        <w:rPr>
          <w:rStyle w:val="HTMLCode"/>
        </w:rPr>
        <w:t>New</w:t>
      </w:r>
      <w:r>
        <w:t xml:space="preserve"> or </w:t>
      </w:r>
      <w:r>
        <w:rPr>
          <w:rStyle w:val="HTMLCode"/>
        </w:rPr>
        <w:t>Sale</w:t>
      </w:r>
      <w:r>
        <w:t>. The solution involved mapping badge values to colors and ensuring fallback options for undefined values.</w:t>
      </w: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Responsive Design</w:t>
      </w:r>
      <w:r>
        <w:t>:</w:t>
      </w:r>
      <w:r>
        <w:br/>
        <w:t xml:space="preserve">Ensuring a consistent design across all devices, particularly for navigation and sidebars, required multiple iterations. Tailwind's responsive utilities (e.g., </w:t>
      </w:r>
      <w:proofErr w:type="spellStart"/>
      <w:r>
        <w:rPr>
          <w:rStyle w:val="HTMLCode"/>
        </w:rPr>
        <w:t>sm</w:t>
      </w:r>
      <w:proofErr w:type="spellEnd"/>
      <w:r>
        <w:t xml:space="preserve">, </w:t>
      </w:r>
      <w:r>
        <w:rPr>
          <w:rStyle w:val="HTMLCode"/>
        </w:rPr>
        <w:t>md</w:t>
      </w:r>
      <w:r>
        <w:t xml:space="preserve">, </w:t>
      </w:r>
      <w:proofErr w:type="spellStart"/>
      <w:r>
        <w:rPr>
          <w:rStyle w:val="HTMLCode"/>
        </w:rPr>
        <w:t>lg</w:t>
      </w:r>
      <w:proofErr w:type="spellEnd"/>
      <w:r>
        <w:t>) simplified this process.</w:t>
      </w:r>
    </w:p>
    <w:p w:rsidR="00565B97" w:rsidRDefault="00565B97">
      <w:pPr>
        <w:spacing w:beforeAutospacing="1" w:afterAutospacing="1"/>
        <w:ind w:left="1080"/>
      </w:pPr>
    </w:p>
    <w:p w:rsidR="00565B97" w:rsidRDefault="004E3C16">
      <w:r>
        <w:pict>
          <v:rect id="_x0000_i1027" style="width:6in;height:1.5pt" o:hralign="center" o:hrstd="t" o:hr="t" fillcolor="#a0a0a0" stroked="f"/>
        </w:pict>
      </w:r>
    </w:p>
    <w:p w:rsidR="00565B97" w:rsidRDefault="0099300A">
      <w:pPr>
        <w:pStyle w:val="Heading4"/>
        <w:rPr>
          <w:rFonts w:ascii="Segoe UI Variable Display Semib" w:hAnsi="Segoe UI Variable Display Semib" w:cs="Segoe UI Variable Display Semib"/>
          <w:color w:val="FFFFFF" w:themeColor="background1"/>
          <w:highlight w:val="darkGreen"/>
        </w:rPr>
      </w:pPr>
      <w:r>
        <w:rPr>
          <w:rStyle w:val="Strong"/>
          <w:rFonts w:ascii="Segoe UI Variable Display Semib" w:hAnsi="Segoe UI Variable Display Semib" w:cs="Segoe UI Variable Display Semib" w:hint="default"/>
          <w:b/>
          <w:bCs/>
          <w:color w:val="FFFFFF" w:themeColor="background1"/>
          <w:highlight w:val="darkGreen"/>
        </w:rPr>
        <w:t>3. Best Practices Followed During Development</w:t>
      </w:r>
    </w:p>
    <w:p w:rsidR="00565B97" w:rsidRDefault="00565B97">
      <w:pPr>
        <w:spacing w:beforeAutospacing="1" w:afterAutospacing="1"/>
        <w:ind w:left="1080"/>
        <w:rPr>
          <w:highlight w:val="lightGray"/>
        </w:rPr>
      </w:pP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Coding Standards</w:t>
      </w:r>
      <w:r>
        <w:rPr>
          <w:highlight w:val="lightGray"/>
        </w:rPr>
        <w:t>:</w:t>
      </w:r>
    </w:p>
    <w:p w:rsidR="00565B97" w:rsidRDefault="0099300A">
      <w:pPr>
        <w:numPr>
          <w:ilvl w:val="1"/>
          <w:numId w:val="8"/>
        </w:numPr>
        <w:spacing w:beforeAutospacing="1" w:afterAutospacing="1"/>
      </w:pPr>
      <w:proofErr w:type="spellStart"/>
      <w:r>
        <w:t>ESLint</w:t>
      </w:r>
      <w:proofErr w:type="spellEnd"/>
      <w:r>
        <w:t xml:space="preserve"> and Prettier were used to maintain clean and consistent code.</w:t>
      </w:r>
    </w:p>
    <w:p w:rsidR="00565B97" w:rsidRDefault="0099300A">
      <w:pPr>
        <w:numPr>
          <w:ilvl w:val="1"/>
          <w:numId w:val="8"/>
        </w:numPr>
        <w:spacing w:beforeAutospacing="1" w:afterAutospacing="1"/>
      </w:pPr>
      <w:r>
        <w:t>Code modularity ensured easy maintenance and reusability.</w:t>
      </w: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Version Control</w:t>
      </w:r>
      <w:r>
        <w:rPr>
          <w:highlight w:val="lightGray"/>
        </w:rPr>
        <w:t>:</w:t>
      </w:r>
    </w:p>
    <w:p w:rsidR="00565B97" w:rsidRDefault="0099300A">
      <w:pPr>
        <w:numPr>
          <w:ilvl w:val="1"/>
          <w:numId w:val="9"/>
        </w:numPr>
        <w:spacing w:beforeAutospacing="1" w:afterAutospacing="1"/>
      </w:pPr>
      <w:proofErr w:type="spellStart"/>
      <w:r>
        <w:t>Git</w:t>
      </w:r>
      <w:proofErr w:type="spellEnd"/>
      <w:r>
        <w:t xml:space="preserve"> was used for version control, with a branching model to handle feature-specific changes and bug fixes.</w:t>
      </w: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Testing and Debugging</w:t>
      </w:r>
      <w:r>
        <w:rPr>
          <w:highlight w:val="lightGray"/>
        </w:rPr>
        <w:t>:</w:t>
      </w:r>
    </w:p>
    <w:p w:rsidR="00565B97" w:rsidRDefault="0099300A">
      <w:pPr>
        <w:numPr>
          <w:ilvl w:val="1"/>
          <w:numId w:val="10"/>
        </w:numPr>
        <w:spacing w:beforeAutospacing="1" w:afterAutospacing="1"/>
      </w:pPr>
      <w:r>
        <w:t>Test cases for core functionalities like cart management (</w:t>
      </w:r>
      <w:proofErr w:type="spellStart"/>
      <w:r>
        <w:rPr>
          <w:rStyle w:val="HTMLCode"/>
        </w:rPr>
        <w:t>addToCart</w:t>
      </w:r>
      <w:proofErr w:type="spellEnd"/>
      <w:r>
        <w:t xml:space="preserve"> and </w:t>
      </w:r>
      <w:proofErr w:type="spellStart"/>
      <w:r>
        <w:rPr>
          <w:rStyle w:val="HTMLCode"/>
        </w:rPr>
        <w:t>useCart</w:t>
      </w:r>
      <w:proofErr w:type="spellEnd"/>
      <w:r>
        <w:t>) were implemented.</w:t>
      </w:r>
    </w:p>
    <w:p w:rsidR="00565B97" w:rsidRDefault="0099300A">
      <w:pPr>
        <w:numPr>
          <w:ilvl w:val="1"/>
          <w:numId w:val="10"/>
        </w:numPr>
        <w:spacing w:beforeAutospacing="1" w:afterAutospacing="1"/>
      </w:pPr>
      <w:r>
        <w:t>Lighthouse was used to optimize performance, accessibility, and SEO.</w:t>
      </w: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Deployment</w:t>
      </w:r>
      <w:r>
        <w:rPr>
          <w:highlight w:val="lightGray"/>
        </w:rPr>
        <w:t>:</w:t>
      </w:r>
    </w:p>
    <w:p w:rsidR="00565B97" w:rsidRDefault="0099300A">
      <w:pPr>
        <w:numPr>
          <w:ilvl w:val="1"/>
          <w:numId w:val="11"/>
        </w:numPr>
        <w:spacing w:beforeAutospacing="1" w:afterAutospacing="1"/>
      </w:pPr>
      <w:r>
        <w:t xml:space="preserve">Environment-specific configurations were set during </w:t>
      </w:r>
      <w:proofErr w:type="spellStart"/>
      <w:r>
        <w:t>Vercel</w:t>
      </w:r>
      <w:proofErr w:type="spellEnd"/>
      <w:r>
        <w:t xml:space="preserve"> deployment, ensuring proper integration with Sanity CMS and dynamic data fetching.</w:t>
      </w:r>
    </w:p>
    <w:p w:rsidR="00565B97" w:rsidRDefault="004E3C16">
      <w:r>
        <w:pict>
          <v:rect id="_x0000_i1028" style="width:6in;height:1.5pt" o:hralign="center" o:hrstd="t" o:hr="t" fillcolor="#a0a0a0" stroked="f"/>
        </w:pict>
      </w:r>
    </w:p>
    <w:p w:rsidR="00565B97" w:rsidRDefault="0099300A">
      <w:pPr>
        <w:pStyle w:val="Heading4"/>
        <w:rPr>
          <w:rFonts w:ascii="Segoe UI Variable Display Semib" w:hAnsi="Segoe UI Variable Display Semib" w:cs="Segoe UI Variable Display Semib"/>
          <w:color w:val="FFFFFF" w:themeColor="background1"/>
          <w:highlight w:val="darkGreen"/>
        </w:rPr>
      </w:pPr>
      <w:r>
        <w:rPr>
          <w:rStyle w:val="Strong"/>
          <w:rFonts w:ascii="Segoe UI Variable Display Semib" w:hAnsi="Segoe UI Variable Display Semib" w:cs="Segoe UI Variable Display Semib" w:hint="default"/>
          <w:b/>
          <w:bCs/>
          <w:color w:val="FFFFFF" w:themeColor="background1"/>
          <w:highlight w:val="darkGreen"/>
        </w:rPr>
        <w:t>4. Performance and Accessibility Optimizations</w:t>
      </w:r>
    </w:p>
    <w:p w:rsidR="00565B97" w:rsidRDefault="00565B97">
      <w:pPr>
        <w:spacing w:beforeAutospacing="1" w:afterAutospacing="1"/>
      </w:pP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Performance</w:t>
      </w:r>
      <w:r>
        <w:rPr>
          <w:highlight w:val="lightGray"/>
        </w:rPr>
        <w:t>:</w:t>
      </w:r>
    </w:p>
    <w:p w:rsidR="00565B97" w:rsidRDefault="0099300A">
      <w:pPr>
        <w:numPr>
          <w:ilvl w:val="1"/>
          <w:numId w:val="12"/>
        </w:numPr>
        <w:spacing w:beforeAutospacing="1" w:afterAutospacing="1"/>
      </w:pPr>
      <w:r>
        <w:t xml:space="preserve">Lazy loading was applied to images using Next.js' </w:t>
      </w:r>
      <w:r>
        <w:rPr>
          <w:rStyle w:val="HTMLCode"/>
        </w:rPr>
        <w:t>&lt;Image&gt;</w:t>
      </w:r>
      <w:r>
        <w:t xml:space="preserve"> component.</w:t>
      </w:r>
    </w:p>
    <w:p w:rsidR="00565B97" w:rsidRDefault="0099300A">
      <w:pPr>
        <w:numPr>
          <w:ilvl w:val="1"/>
          <w:numId w:val="12"/>
        </w:numPr>
        <w:spacing w:beforeAutospacing="1" w:afterAutospacing="1"/>
      </w:pPr>
      <w:r>
        <w:t>A reduced bundle size was achieved by ensuring only necessary packages and scripts were included.</w:t>
      </w:r>
    </w:p>
    <w:p w:rsidR="00565B97" w:rsidRDefault="0099300A">
      <w:pPr>
        <w:pStyle w:val="NormalWeb"/>
        <w:ind w:left="720"/>
      </w:pPr>
      <w:r>
        <w:rPr>
          <w:rStyle w:val="Strong"/>
          <w:highlight w:val="lightGray"/>
        </w:rPr>
        <w:t>Accessibility</w:t>
      </w:r>
      <w:r>
        <w:t>:</w:t>
      </w:r>
    </w:p>
    <w:p w:rsidR="00565B97" w:rsidRDefault="0099300A">
      <w:pPr>
        <w:numPr>
          <w:ilvl w:val="1"/>
          <w:numId w:val="13"/>
        </w:numPr>
        <w:spacing w:beforeAutospacing="1" w:afterAutospacing="1"/>
      </w:pPr>
      <w:r>
        <w:t>Tailwind utilities and semantic HTML were used to ensure WCAG compliance.</w:t>
      </w:r>
    </w:p>
    <w:p w:rsidR="00565B97" w:rsidRDefault="0099300A">
      <w:pPr>
        <w:numPr>
          <w:ilvl w:val="1"/>
          <w:numId w:val="13"/>
        </w:numPr>
        <w:spacing w:beforeAutospacing="1" w:afterAutospacing="1"/>
      </w:pPr>
      <w:r>
        <w:t>Interactive elements (e.g., buttons, links) included proper focus states and ARIA labels where necessary.</w:t>
      </w:r>
    </w:p>
    <w:p w:rsidR="00565B97" w:rsidRDefault="00565B97">
      <w:pPr>
        <w:spacing w:beforeAutospacing="1" w:afterAutospacing="1"/>
        <w:ind w:left="360"/>
      </w:pPr>
    </w:p>
    <w:p w:rsidR="00565B97" w:rsidRDefault="0099300A">
      <w:pPr>
        <w:spacing w:beforeAutospacing="1" w:afterAutospacing="1"/>
        <w:ind w:left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132715</wp:posOffset>
                </wp:positionV>
                <wp:extent cx="4984750" cy="0"/>
                <wp:effectExtent l="101600" t="88265" r="95250" b="1212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0280" y="3075305"/>
                          <a:ext cx="4984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6173C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10.45pt" to="400.5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" strokecolor="#747070 [1614]" strokeweight="1pt">
                <v:stroke joinstyle="miter"/>
              </v:line>
            </w:pict>
          </mc:Fallback>
        </mc:AlternateContent>
      </w:r>
    </w:p>
    <w:p w:rsidR="00565B97" w:rsidRDefault="00565B97">
      <w:pPr>
        <w:spacing w:beforeAutospacing="1" w:afterAutospacing="1"/>
        <w:ind w:left="360"/>
      </w:pPr>
    </w:p>
    <w:p w:rsidR="00565B97" w:rsidRDefault="0099300A">
      <w:r>
        <w:rPr>
          <w:rFonts w:ascii="CIDFont" w:eastAsia="CIDFont" w:hAnsi="CIDFont" w:cs="CIDFont"/>
          <w:color w:val="0F4761"/>
          <w:sz w:val="29"/>
          <w:szCs w:val="29"/>
          <w:lang w:bidi="ar"/>
        </w:rPr>
        <w:lastRenderedPageBreak/>
        <w:t xml:space="preserve">Checklist for Day 4: </w:t>
      </w:r>
    </w:p>
    <w:p w:rsidR="00565B97" w:rsidRDefault="0099300A">
      <w:r>
        <w:rPr>
          <w:rFonts w:ascii="CIDFont" w:eastAsia="CIDFont" w:hAnsi="CIDFont" w:cs="CIDFont"/>
          <w:color w:val="0F4761"/>
          <w:sz w:val="26"/>
          <w:szCs w:val="26"/>
          <w:lang w:bidi="ar"/>
        </w:rPr>
        <w:t xml:space="preserve">Self-Validation Checklist: </w:t>
      </w:r>
    </w:p>
    <w:p w:rsidR="00565B97" w:rsidRDefault="0099300A">
      <w:r>
        <w:rPr>
          <w:rFonts w:ascii="CIDFont" w:eastAsia="CIDFont" w:hAnsi="CIDFont" w:cs="CIDFont"/>
          <w:i/>
          <w:iCs/>
          <w:color w:val="0F4761"/>
          <w:sz w:val="22"/>
          <w:szCs w:val="22"/>
          <w:lang w:bidi="ar"/>
        </w:rPr>
        <w:t xml:space="preserve">Frontend Component Development: </w:t>
      </w:r>
    </w:p>
    <w:p w:rsidR="00565B97" w:rsidRDefault="0099300A">
      <w:pPr>
        <w:ind w:firstLineChars="400" w:firstLine="880"/>
      </w:pPr>
      <w:r>
        <w:rPr>
          <w:rFonts w:ascii="CIDFont" w:eastAsia="CIDFont" w:hAnsi="CIDFont" w:cs="CIDFont"/>
          <w:color w:val="000000"/>
          <w:sz w:val="22"/>
          <w:szCs w:val="22"/>
          <w:lang w:bidi="ar"/>
        </w:rPr>
        <w:t xml:space="preserve">✔ </w:t>
      </w:r>
    </w:p>
    <w:p w:rsidR="00565B97" w:rsidRDefault="0099300A">
      <w:r>
        <w:rPr>
          <w:rFonts w:ascii="CIDFont" w:eastAsia="CIDFont" w:hAnsi="CIDFont" w:cs="CIDFont"/>
          <w:i/>
          <w:iCs/>
          <w:color w:val="0F4761"/>
          <w:sz w:val="22"/>
          <w:szCs w:val="22"/>
          <w:lang w:bidi="ar"/>
        </w:rPr>
        <w:t xml:space="preserve">Styling and Responsiveness: </w:t>
      </w:r>
    </w:p>
    <w:p w:rsidR="00565B97" w:rsidRDefault="0099300A">
      <w:pPr>
        <w:ind w:firstLineChars="350" w:firstLine="770"/>
      </w:pPr>
      <w:r>
        <w:rPr>
          <w:rFonts w:ascii="CIDFont" w:eastAsia="CIDFont" w:hAnsi="CIDFont" w:cs="CIDFont"/>
          <w:color w:val="000000"/>
          <w:sz w:val="22"/>
          <w:szCs w:val="22"/>
          <w:lang w:bidi="ar"/>
        </w:rPr>
        <w:t>✔</w:t>
      </w:r>
    </w:p>
    <w:p w:rsidR="00565B97" w:rsidRDefault="0099300A">
      <w:r>
        <w:rPr>
          <w:rFonts w:ascii="CIDFont" w:eastAsia="CIDFont" w:hAnsi="CIDFont" w:cs="CIDFont"/>
          <w:i/>
          <w:iCs/>
          <w:color w:val="0F4761"/>
          <w:sz w:val="22"/>
          <w:szCs w:val="22"/>
          <w:lang w:bidi="ar"/>
        </w:rPr>
        <w:t xml:space="preserve">Code Quality: </w:t>
      </w:r>
    </w:p>
    <w:p w:rsidR="00565B97" w:rsidRDefault="0099300A">
      <w:pPr>
        <w:ind w:firstLineChars="300" w:firstLine="660"/>
      </w:pPr>
      <w:r>
        <w:rPr>
          <w:rFonts w:ascii="CIDFont" w:eastAsia="CIDFont" w:hAnsi="CIDFont" w:cs="CIDFont"/>
          <w:color w:val="000000"/>
          <w:sz w:val="22"/>
          <w:szCs w:val="22"/>
          <w:lang w:bidi="ar"/>
        </w:rPr>
        <w:t xml:space="preserve">✔ </w:t>
      </w:r>
    </w:p>
    <w:p w:rsidR="00565B97" w:rsidRDefault="0099300A">
      <w:r>
        <w:rPr>
          <w:rFonts w:ascii="CIDFont" w:eastAsia="CIDFont" w:hAnsi="CIDFont" w:cs="CIDFont"/>
          <w:i/>
          <w:iCs/>
          <w:color w:val="0F4761"/>
          <w:sz w:val="22"/>
          <w:szCs w:val="22"/>
          <w:lang w:bidi="ar"/>
        </w:rPr>
        <w:t xml:space="preserve">Documentation and Submission: </w:t>
      </w:r>
    </w:p>
    <w:p w:rsidR="00565B97" w:rsidRDefault="0099300A">
      <w:pPr>
        <w:ind w:firstLineChars="300" w:firstLine="660"/>
      </w:pPr>
      <w:r>
        <w:rPr>
          <w:rFonts w:ascii="CIDFont" w:eastAsia="CIDFont" w:hAnsi="CIDFont" w:cs="CIDFont"/>
          <w:color w:val="000000"/>
          <w:sz w:val="22"/>
          <w:szCs w:val="22"/>
          <w:lang w:bidi="ar"/>
        </w:rPr>
        <w:t xml:space="preserve">✔ </w:t>
      </w:r>
      <w:r>
        <w:rPr>
          <w:rFonts w:ascii="CIDFont" w:eastAsia="CIDFont" w:hAnsi="CIDFont" w:cs="CIDFont"/>
          <w:color w:val="FFFFFF"/>
          <w:sz w:val="22"/>
          <w:szCs w:val="22"/>
          <w:lang w:bidi="ar"/>
        </w:rPr>
        <w:t xml:space="preserve">KETPLACE </w:t>
      </w:r>
    </w:p>
    <w:p w:rsidR="00565B97" w:rsidRDefault="0099300A">
      <w:r>
        <w:rPr>
          <w:rFonts w:ascii="CIDFont" w:eastAsia="CIDFont" w:hAnsi="CIDFont" w:cs="CIDFont"/>
          <w:i/>
          <w:iCs/>
          <w:color w:val="0F4761"/>
          <w:sz w:val="22"/>
          <w:szCs w:val="22"/>
          <w:lang w:bidi="ar"/>
        </w:rPr>
        <w:t xml:space="preserve">Final Review: </w:t>
      </w:r>
    </w:p>
    <w:p w:rsidR="00565B97" w:rsidRDefault="0099300A">
      <w:pPr>
        <w:ind w:firstLineChars="300" w:firstLine="660"/>
      </w:pPr>
      <w:r>
        <w:rPr>
          <w:rFonts w:ascii="CIDFont" w:eastAsia="CIDFont" w:hAnsi="CIDFont" w:cs="CIDFont"/>
          <w:color w:val="000000"/>
          <w:sz w:val="22"/>
          <w:szCs w:val="22"/>
          <w:lang w:bidi="ar"/>
        </w:rPr>
        <w:t xml:space="preserve">✔ </w:t>
      </w:r>
    </w:p>
    <w:p w:rsidR="00565B97" w:rsidRDefault="00565B97">
      <w:pPr>
        <w:rPr>
          <w:b/>
          <w:bCs/>
          <w:sz w:val="28"/>
          <w:szCs w:val="28"/>
        </w:rPr>
      </w:pPr>
    </w:p>
    <w:sectPr w:rsidR="00565B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C16" w:rsidRDefault="004E3C16">
      <w:r>
        <w:separator/>
      </w:r>
    </w:p>
  </w:endnote>
  <w:endnote w:type="continuationSeparator" w:id="0">
    <w:p w:rsidR="004E3C16" w:rsidRDefault="004E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IDFont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Variable Display Semi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D4F" w:rsidRDefault="00F61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B5A" w:rsidRDefault="00AD5B5A">
    <w:pPr>
      <w:pStyle w:val="Footer"/>
    </w:pPr>
    <w:r>
      <w:rPr>
        <w:rStyle w:val="Strong"/>
      </w:rPr>
      <w:t xml:space="preserve">Prepared by: </w:t>
    </w:r>
    <w:r w:rsidR="00F61D4F">
      <w:t>Muhammad Shoaib</w:t>
    </w:r>
    <w:r>
      <w:br/>
    </w:r>
    <w:r>
      <w:rPr>
        <w:rStyle w:val="Strong"/>
      </w:rPr>
      <w:t>Date:</w:t>
    </w:r>
    <w:r w:rsidR="00F61D4F">
      <w:t xml:space="preserve"> Feb 3</w:t>
    </w:r>
    <w:r>
      <w:t>, 2025</w:t>
    </w:r>
    <w:r>
      <w:br/>
    </w:r>
    <w:r>
      <w:rPr>
        <w:rStyle w:val="Strong"/>
      </w:rPr>
      <w:t>Version:</w:t>
    </w:r>
    <w:r>
      <w:t xml:space="preserve"> 4.0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D4F" w:rsidRDefault="00F61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C16" w:rsidRDefault="004E3C16">
      <w:r>
        <w:separator/>
      </w:r>
    </w:p>
  </w:footnote>
  <w:footnote w:type="continuationSeparator" w:id="0">
    <w:p w:rsidR="004E3C16" w:rsidRDefault="004E3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D4F" w:rsidRDefault="00F61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D4F" w:rsidRDefault="00F61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D4F" w:rsidRDefault="00F61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27C58C"/>
    <w:multiLevelType w:val="singleLevel"/>
    <w:tmpl w:val="8527C5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7558CCD"/>
    <w:multiLevelType w:val="singleLevel"/>
    <w:tmpl w:val="A7558CC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1218967"/>
    <w:multiLevelType w:val="singleLevel"/>
    <w:tmpl w:val="C1218967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1496B31E"/>
    <w:multiLevelType w:val="multilevel"/>
    <w:tmpl w:val="1496B3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D045EBC"/>
    <w:multiLevelType w:val="singleLevel"/>
    <w:tmpl w:val="1D045E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9872AB8"/>
    <w:multiLevelType w:val="multilevel"/>
    <w:tmpl w:val="49872A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C64398B"/>
    <w:multiLevelType w:val="multilevel"/>
    <w:tmpl w:val="7C6439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837E9"/>
    <w:rsid w:val="00120920"/>
    <w:rsid w:val="004E3C16"/>
    <w:rsid w:val="00565B97"/>
    <w:rsid w:val="0099300A"/>
    <w:rsid w:val="00AD5B5A"/>
    <w:rsid w:val="00B80D52"/>
    <w:rsid w:val="00ED43BC"/>
    <w:rsid w:val="00F61D4F"/>
    <w:rsid w:val="065C4EFE"/>
    <w:rsid w:val="1014389E"/>
    <w:rsid w:val="2C264170"/>
    <w:rsid w:val="353E2577"/>
    <w:rsid w:val="53C41E52"/>
    <w:rsid w:val="77166269"/>
    <w:rsid w:val="7B3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80B290"/>
  <w15:docId w15:val="{A36C02FC-FF56-4166-A3AD-58E3614D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61D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61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sid w:val="00F61D4F"/>
    <w:rPr>
      <w:i/>
      <w:iCs/>
    </w:rPr>
  </w:style>
  <w:style w:type="character" w:customStyle="1" w:styleId="Heading2Char">
    <w:name w:val="Heading 2 Char"/>
    <w:basedOn w:val="DefaultParagraphFont"/>
    <w:link w:val="Heading2"/>
    <w:rsid w:val="00F61D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F61D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2829</Words>
  <Characters>16128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Computer</dc:creator>
  <cp:lastModifiedBy>Laptronics.co</cp:lastModifiedBy>
  <cp:revision>3</cp:revision>
  <dcterms:created xsi:type="dcterms:W3CDTF">2025-02-04T11:22:00Z</dcterms:created>
  <dcterms:modified xsi:type="dcterms:W3CDTF">2025-02-04T11:24:00Z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4AEFCD9FF4314FBE8ED0F3B940C245C1_11</vt:lpwstr>
  </property>
</Properties>
</file>