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zd9omhm0r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Starlist　アーキテクチャ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noeu5qa4li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技術スタックの概要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a2jn8e2fmi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フロントエンド技術詳細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最小SDKバージョン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Android API 21 (Android 5.0)、iOS 12.0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Flutter バージョン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3.10.0以上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Dart バージョン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3.0.0以上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アーキテクチャパターン</w:t>
      </w:r>
      <w:r w:rsidDel="00000000" w:rsidR="00000000" w:rsidRPr="00000000">
        <w:rPr>
          <w:rtl w:val="0"/>
        </w:rPr>
        <w:t xml:space="preserve">: Clean Architecture + MVVM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状態管理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Riverpod（Provider, StateNotifier, AsyncValue）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ルーティング</w:t>
      </w:r>
      <w:r w:rsidDel="00000000" w:rsidR="00000000" w:rsidRPr="00000000">
        <w:rPr>
          <w:rtl w:val="0"/>
        </w:rPr>
        <w:t xml:space="preserve">: go_router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lutterチームによる公式サポートがあり、ドキュメントも豊富で学習コストが比較的低いこと、宣言的なAPIによる可読性の向上、Web対応への強み、そしてStarlistの機能要件とシンプルさのバランスを考慮し選定しました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パッケージ依存関係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HTTP通信</w:t>
      </w:r>
      <w:r w:rsidDel="00000000" w:rsidR="00000000" w:rsidRPr="00000000">
        <w:rPr>
          <w:rtl w:val="0"/>
        </w:rPr>
        <w:t xml:space="preserve">: dio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複数の外部API（アフィリエイトASP、オファーウォール等）との連携や、インターセプターによる共通処理（認証、エラーハンドリング、ログ）、タイムアウト設定、ファイルダウンロード等の豊富な機能が、効率的かつ堅牢な実装に寄与するため選定しました。http パッケージは基本的な用途に留めます。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ローカルストレージ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用途に応じた使い分け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shared_preferences: 簡単なキーバリューペア（設定値など）の保存に使用します。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hive: アプリ内でのデータキャッシュ、頻繁にアクセスするデータの保存、その他オフライン利用を想定する構造化データの保存に使用します。Dartネイティブで高速であり、オブジェクト保存の容易性からFlutterアプリとの親和性が高いため、主要なローカルDBとして選定しました。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sqflite: 複雑なリレーショナルデータを扱う強い要件が発生した場合の選択肢として残しますが、基本は hive を優先します。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画像処理</w:t>
      </w:r>
      <w:r w:rsidDel="00000000" w:rsidR="00000000" w:rsidRPr="00000000">
        <w:rPr>
          <w:rtl w:val="0"/>
        </w:rPr>
        <w:t xml:space="preserve">: cached_network_image, image_picker, photo_view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image_pickerは、ユーザーがレシートや利用履歴のスクリーンショット等をギャラリーから選択し、外部OCRアプリでの利用や、Starlistへの画像添付（必要な場合）に使用することを想定します。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認証</w:t>
      </w:r>
      <w:r w:rsidDel="00000000" w:rsidR="00000000" w:rsidRPr="00000000">
        <w:rPr>
          <w:rtl w:val="0"/>
        </w:rPr>
        <w:t xml:space="preserve">: supabase_auth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バックエンドがSupabaseで構築されているため、認証機能もSupabaseのエコシステム内で完結させることで、開発効率の向上、ユーザー管理の一元化、Row Level Security (RLS)とのスムーズな連携が期待できるため選定しました。firebase_auth および flutter_appauth は採用を見送ります。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UI/UXライブラリ</w:t>
      </w:r>
      <w:r w:rsidDel="00000000" w:rsidR="00000000" w:rsidRPr="00000000">
        <w:rPr>
          <w:rtl w:val="0"/>
        </w:rPr>
        <w:t xml:space="preserve">: flutter_hooks, intl, shimmer, lottie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解析/追跡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firebase_analytics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firebase_crashlytics (アプリケーション監視 - 初期)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Firebaseプロジェクトとの連携が容易で、リアルタイムのクラッシュレポート機能があり、Flutterにも対応しているため、初期のアプリケーション監視ツールとして選定しました。必要に応じて Sentry のような高機能ツールの導入を将来的に検討します。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オファーウォールSDK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各事業者指定のもの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フェーズ1 (初期): SKYFLAG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フェーズ2 (運用安定・収益拡大期): 広告メディエーション: ironSource LevelPlay 等、追加事業者: Tapjoy/ironSource 等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n28uzx5icg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バックエンド技術詳細 (Supabase構成)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バージョン14以上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ストレージ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S3互換ストレージ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リアルタイム機能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Postgresの変更通知機能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JWT、ソーシャルログイン連携 (Supabase Authによる)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Edge 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Deno ランタイム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fr93wukqm4n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コード品質管理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静的解析</w:t>
      </w:r>
      <w:r w:rsidDel="00000000" w:rsidR="00000000" w:rsidRPr="00000000">
        <w:rPr>
          <w:rtl w:val="0"/>
        </w:rPr>
        <w:t xml:space="preserve">: dart analyze, flutter_lints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テスト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flutter_test, mockito, bloc_test (またはRiverpod用のテストユーティリティ)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テストカバレッジ目標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最低70%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コーディング規約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Flutter公式スタイルガイド準拠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owhhikx24f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アーキテクチャの層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プレゼンテーション層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状態管理: Riverpod（Provider, StateNotifier, AsyncValue）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ドメイン層 (Usecase/Interactor)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ビジネスロジックを配置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データ層 (Repository)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ローカルストレージ技術: shared_preferences, hive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HTTPクライアント: dio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d4w1kuz744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ディレクトリ構造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lib/</w:t>
        <w:br w:type="textWrapping"/>
        <w:t xml:space="preserve">├── src/</w:t>
        <w:br w:type="textWrapping"/>
        <w:t xml:space="preserve">│   ├── core/                  # 共通機能</w:t>
        <w:br w:type="textWrapping"/>
        <w:t xml:space="preserve">│   │   ├── api/               # API通信 (dioクライアント設定等)</w:t>
        <w:br w:type="textWrapping"/>
        <w:t xml:space="preserve">│   │   ├── cache/             # キャッシュ (hive設定等)</w:t>
        <w:br w:type="textWrapping"/>
        <w:t xml:space="preserve">│   │   ├── config/            # 設定</w:t>
        <w:br w:type="textWrapping"/>
        <w:t xml:space="preserve">│   │   ├── error/             # エラー処理</w:t>
        <w:br w:type="textWrapping"/>
        <w:t xml:space="preserve">│   │   ├── navigation/        # ルーティング (go_router設定)</w:t>
        <w:br w:type="textWrapping"/>
        <w:t xml:space="preserve">│   │   ├── performance/       # パフォーマンス関連</w:t>
        <w:br w:type="textWrapping"/>
        <w:t xml:space="preserve">│   │   └── security/          # セキュリティ関連</w:t>
        <w:br w:type="textWrapping"/>
        <w:t xml:space="preserve">│   ├── features/              # 機能モジュール</w:t>
        <w:br w:type="textWrapping"/>
        <w:t xml:space="preserve">│   │   ├── auth/              # 認証</w:t>
        <w:br w:type="textWrapping"/>
        <w:t xml:space="preserve">│   │   ├── data_input/        # データ入力処理 (テキスト解析等)</w:t>
        <w:br w:type="textWrapping"/>
        <w:t xml:space="preserve">│   │   ├── payment/           # 支払い</w:t>
        <w:br w:type="textWrapping"/>
        <w:t xml:space="preserve">│   │   ├── privacy/           # プライバシー</w:t>
        <w:br w:type="textWrapping"/>
        <w:t xml:space="preserve">│   │   ├── ranking/           # ランキング</w:t>
        <w:br w:type="textWrapping"/>
        <w:t xml:space="preserve">│   │   ├── subscription/      # サブスクリプション</w:t>
        <w:br w:type="textWrapping"/>
        <w:t xml:space="preserve">│   │   └── youtube/           # YouTube統合</w:t>
        <w:br w:type="textWrapping"/>
        <w:t xml:space="preserve">│   └── shared/                # 共有コンポーネント</w:t>
        <w:br w:type="textWrapping"/>
        <w:t xml:space="preserve">│       └── widgets/           # 共通ウィジェット</w:t>
        <w:br w:type="textWrapping"/>
        <w:t xml:space="preserve">└── main.dart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注: data_input 機能モジュールを追記し、テキストデータの解析・処理に関するロジックを配置する想定としました。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1h0wvu7hyt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主要なコンポーネント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認証機能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(Supabase Auth を利用)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OAuth/OpenID Connect: Google, Apple, Twitter, Instagram などSupabaseがサポートする範囲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多要素認証: SMS, Authenticator App (Supabaseの提供状況と優先度により検討)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セッション管理: JWT, リフレッシュトークン (Supabase Authによる)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決済処理機能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決済ゲートウェイ: Stripe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開発者フレンドリーなAPI、豊富なドキュメント、サブスクリプション管理機能(Stripe Billing)、スケーラビリティを評価し、Starlistの多様な決済ニーズに対応できるため主軸として選定しました。PayPal は必要に応じて補完的に導入を検討します。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サブスクリプション管理: Stripe Billing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課金イベントトラッキング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税務管理: 消費税自動計算、インボイス発行 (Stripeの機能や連携サービスを活用)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外部API連携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アフィリエイトASP API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オファーウォール事業者API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将来検討: YouTube Data API, Spotify API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コメント管理システム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フィルタリングエンジン: NLP、機械学習モデル、カスタムルール (Supabase Functionsや外部サービス連携で構築)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データベース設計: コメントステータス、階層構造、ユーザー信頼度スコアリング (PostgreSQLで設計)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テキストデータ入力・処理機能（ユーザーのコピー＆ペーストを起点とする）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入力インターフェース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スターが外部でOCR処理したテキストデータをStarlistアプリにペーストするためのUIを提供。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入力タイプ選択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ペースト前に情報の種類（レシート、YouTube履歴等）をスターに選択させる機能。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クライアントサイド解析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選択されたタイプに基づき、キーワード検出、正規表現、簡易パターンマッチング等を用いてペーストされたテキストを解析し、構造化データフィールド（日付、品目、金額、タイトル等）に情報を振り分け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確認・編集UI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解析結果を編集可能なフィールドに表示し、元のペーストテキストも参照用に併記。スターが自由に修正・追記可能とする。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カテゴリ分類補助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入力タイプに応じた初期カテゴリの割り当てと、スターによるカスタムタグ/カテゴリ設定機能。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有料商品提案システム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決済処理: マイクロトランザクション、複数料金プラン、返金ポリシー (Stripeで対応)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提案管理: ステータス追跡、カテゴリ分類、画像添付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アクセス制御システム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権限管理: RBAC (SupabaseのRLSやカスタムロジックで実現)、動的権限割り当て、時間ベース制限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コンテンツ保護: E2E暗号化（検討）、DRM（検討）、スクリーンショット検出・防止（検討）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コメント削除システム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削除処理エンジン: 即時削除、関連データ連動、キャッシュ同期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ユーザーインターフェース: 直感的操作、一括削除、削除履歴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yd7fq9n7txu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データフロー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テキストデータ入力フロー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（ユーザーによる対象データ準備と外部OCR処理、Starlistアプリへのコピー＆ペースト、入力タイプ選択、アプリ内でのクライアントサイド解析と構造化、スターによる検証・編集・カテゴリ分類、データのアプリ内統合・整形、ファンへの公開）このフローをサービスに合わせて詳細化します（具体的な図やシーケンスは別途定義）。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eg1ihbvetoe7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エラーハンドリング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APIエラーハンドリング: 標準HTTPステータスコード、詳細エラーメッセージ (dioインターセプターやSupabaseクライアントでの共通処理)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xvn9zeonf2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セキュリティ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認証・認可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パスワード強度: NIST SP 800-63B準拠 (Supabase Authの設定とクライアントサイドバリデーション)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アクセス制御: 最小権限の原則、RBAC (Supabase RLS活用)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データ保護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暗号化: 保存時AES-256 (Supabase/PostgreSQL標準機能)、転送時TLS 1.3 (Supabase標準)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センシティブデータ: PIIの特別保護 (マスキング、アクセス制限等)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データ消去: 削除リクエスト後30日以内の完全消去ポリシー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脅威対策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OWASP Top 10対応 (継続的な脆弱性対策)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DDoS対策: Supabase標準の対策に加え、必要に応じて Cloudflare 等のCDNサービス利用を検討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脆弱性スキャン: 定期的な自動スキャン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1sg0m4qgp44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パフォーマンス最適化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応答時間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API応答: 95%のリクエストが500ms以内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画面描画: First Contentful Paint 1秒以内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インタラクション遅延: 100ms以内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スケーラビリティ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水平スケーリング: Supabaseのサーバーレスアーキテクチャを活用。Edge Functionsの活用。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データベース: 読み取り/書き込み分離（検討）、コネクションプーリング (Supabase管理)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キャッシュ戦略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多層キャッシング戦略（CDN, アプリケーションレベルでの hive 活用, データキャッシュ）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バッチ処理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非同期タスク: Supabase Edge Functions やキューベースの処理（外部サービス連携も検討）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定期バッチ: スケジュールされたSupabase Edge Functions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優先度制御: 重要タスクの優先処理（設計考慮）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unutk7hqocd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9. テスト戦略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テストカバレッジ目標: 最低70%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ユニットテスト、ウィジェットテスト、インテグレーションテストをバランス良く実施。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nxea88z4i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10. デプロイメント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パイプライン: GitHub Actions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GitHubリポジトリとの親和性、豊富なコミュニティアクション、無料枠の活用、Flutterプロジェクトにおける実績を考慮し選定しました。CircleCI は採用を見送ります。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デプロイ戦略: Blue-Green、Canary (サービス規模とクリティカリティに応じて検討)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aofeipssjzx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 監視と分析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アプリケーション監視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Firebase Crashlytics (初期)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選定理由はフロントエンド技術詳細に記載。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パフォーマンス監視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Firebase Performance (初期)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アプリの起動時間、HTTPリクエスト遅延、カスタムトレースなどを監視でき、Firebaseエコシステムとの連携が容易なため、初期のパフォーマンス監視ツールとして選定しました。必要に応じて New Relic のような高機能ツールの導入を将来的に検討します。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ログ管理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Supabase標準のログ機能 および Firebase Crashlytics 等のアプリケーション監視ツールが提供するログ機能 (初期)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まずはSupabaseとFirebaseの提供機能を活用し、運用負荷を抑えます。より高度なログ集約・分析基盤が必要になった際に Datadog や ELK Stack の導入を検討します。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アラート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上記監視ツールと連携する形で設定。具体的なアラートツール（例: PagerDuty, OpsGenie）の選定は、監視体制の詳細化と合わせて将来的に決定します。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o9h11euc057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 インフラストラクチャ要件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クラウドインフラ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ホスティング: Supabase (主にAWS上でホスト)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補助的なクラウド利用: Google Cloud Platform (GCP)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選定理由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バックエンド処理は極力Supabaseで完結させますが、Supabaseの機能でカバーできない特定の高度な処理が必要になった場合に、GCPの利用を検討します（例：将来的に高度なAI処理をバックエンドで利用する場合など）。AWS 、Azure は現時点では優先度を下げます。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コンテナ化: Docker, Kubernetes（現時点ではSupabaseのアーキテクチャを主とし、必要に応じて検討）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CDN: Supabase標準のCDN を主として利用。 必要に応じて、DDoS対策や高度なキャッシュコントロール、WAF機能などを目的に Cloudflare の利用を検討します。CloudFront 、Fastly は現時点では優先度を下げます。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負荷分散: Supabaseのサーバーレスアーキテクチャと標準機能に依存。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