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lastRenderedPageBreak/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lastRenderedPageBreak/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698BA8E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</w:t>
      </w:r>
      <w:proofErr w:type="spellStart"/>
      <w:r w:rsidR="00D5769A">
        <w:t>Azala</w:t>
      </w:r>
      <w:proofErr w:type="spellEnd"/>
      <w:r w:rsidR="00D5769A">
        <w:t>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3EEACFCD" w:rsidR="00B82F3E" w:rsidRDefault="00B82F3E" w:rsidP="00B82F3E">
      <w:r>
        <w:t xml:space="preserve">13: </w:t>
      </w:r>
      <w:r w:rsidR="00EB58CB">
        <w:t>Prof. Higgins (</w:t>
      </w:r>
      <w:r w:rsidR="004C46E5">
        <w:t>5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Default="00B82F3E" w:rsidP="00B82F3E">
      <w:pPr>
        <w:pStyle w:val="ListParagraph"/>
        <w:numPr>
          <w:ilvl w:val="0"/>
          <w:numId w:val="1"/>
        </w:numPr>
      </w:pPr>
      <w:r>
        <w:t>A</w:t>
      </w:r>
      <w:r w:rsidR="004C46E5">
        <w:t xml:space="preserve"> </w:t>
      </w:r>
      <w:r w:rsidR="000724CA">
        <w:t xml:space="preserve">straight up </w:t>
      </w:r>
      <w:r w:rsidR="004C46E5" w:rsidRPr="000724CA">
        <w:rPr>
          <w:b/>
          <w:bCs/>
        </w:rPr>
        <w:t>devil</w:t>
      </w:r>
      <w:r w:rsidR="004C46E5">
        <w:t xml:space="preserve"> </w:t>
      </w:r>
      <w:r>
        <w:t xml:space="preserve">that teaches </w:t>
      </w:r>
      <w:r w:rsidR="00E545F1">
        <w:t xml:space="preserve">how to summon </w:t>
      </w:r>
      <w:r w:rsidR="004C46E5" w:rsidRPr="004C46E5">
        <w:rPr>
          <w:strike/>
        </w:rPr>
        <w:t>other devils</w:t>
      </w:r>
      <w:r w:rsidR="004C46E5">
        <w:t xml:space="preserve"> </w:t>
      </w:r>
      <w:r w:rsidR="00E545F1">
        <w:t>extraplanar beings</w:t>
      </w:r>
      <w:r w:rsidR="000724CA">
        <w:t>.</w:t>
      </w:r>
      <w:r w:rsidR="00071F19">
        <w:t xml:space="preserve"> Is this deep </w:t>
      </w:r>
      <w:r w:rsidR="008958D0">
        <w:t>purplish red color with massive black horns</w:t>
      </w:r>
      <w:r w:rsidR="00B90C67">
        <w:t xml:space="preserve">, </w:t>
      </w:r>
      <w:r w:rsidR="002B5948">
        <w:t>leathery wings,</w:t>
      </w:r>
      <w:r w:rsidR="00D76B78">
        <w:t xml:space="preserve"> and sharp features.</w:t>
      </w:r>
    </w:p>
    <w:p w14:paraId="5E0B9D41" w14:textId="77777777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While malicious in the past, he’s had a change of heart from his old </w:t>
      </w:r>
      <w:r w:rsidR="000F6404">
        <w:t>evil ways</w:t>
      </w:r>
      <w:r w:rsidR="005D6167">
        <w:t>. Now he seeks to teach students the dangers of summoning extraplanar</w:t>
      </w:r>
      <w:r w:rsidR="00E3522B">
        <w:t xml:space="preserve"> beings</w:t>
      </w:r>
      <w:r w:rsidR="000D5520">
        <w:t xml:space="preserve">- a straight from the horse’s mouth sort of approach.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6DAAB2B4" w:rsidR="00B6242A" w:rsidRDefault="00451E8A" w:rsidP="00BB16D7">
      <w:pPr>
        <w:pStyle w:val="ListParagraph"/>
        <w:ind w:left="1440"/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7DD2CD4E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0A1385A2" w:rsidR="00795119" w:rsidRDefault="003A2E5C" w:rsidP="009817F2">
      <w:pPr>
        <w:pStyle w:val="ListParagraph"/>
        <w:numPr>
          <w:ilvl w:val="0"/>
          <w:numId w:val="1"/>
        </w:numPr>
      </w:pPr>
      <w:r>
        <w:lastRenderedPageBreak/>
        <w:t xml:space="preserve">Has a </w:t>
      </w:r>
      <w:r w:rsidR="00883F91">
        <w:t>quirkier</w:t>
      </w:r>
      <w:r w:rsidR="00B16656">
        <w:t xml:space="preserve"> </w:t>
      </w:r>
      <w:r w:rsidR="00EE0368">
        <w:t xml:space="preserve">personality </w:t>
      </w:r>
      <w:r w:rsidR="00B16656">
        <w:t xml:space="preserve">and </w:t>
      </w:r>
      <w:r>
        <w:t>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has more knowledge on the ingredients themselves than many of the alchemy teachers</w:t>
      </w:r>
      <w:r w:rsidR="006D1DD8">
        <w:t xml:space="preserve">… but not as much about the </w:t>
      </w:r>
      <w:r w:rsidR="00B16656">
        <w:t>effects of mixing them together.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675FCC4F" w14:textId="40050277" w:rsidR="0089622B" w:rsidRDefault="0089622B" w:rsidP="00A4534B">
      <w:pPr>
        <w:pStyle w:val="ListParagraph"/>
        <w:numPr>
          <w:ilvl w:val="0"/>
          <w:numId w:val="1"/>
        </w:numPr>
      </w:pPr>
      <w:r>
        <w:t>Very</w:t>
      </w:r>
      <w:r w:rsidR="002237C9">
        <w:t xml:space="preserve"> specific magical focus in </w:t>
      </w:r>
      <w:r w:rsidR="002C22C7">
        <w:t>studying</w:t>
      </w:r>
      <w:r w:rsidR="009A4D1D">
        <w:t xml:space="preserve"> the nature of magic itself</w:t>
      </w:r>
      <w:r w:rsidR="0091699E">
        <w:t>. It’s a style that doesn’t particularly fit any class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lastRenderedPageBreak/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lastRenderedPageBreak/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88F77F4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lastRenderedPageBreak/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43C0F0EF" w:rsidR="007A53D4" w:rsidRDefault="007A53D4" w:rsidP="004500CE">
      <w:pPr>
        <w:pStyle w:val="ListParagraph"/>
        <w:numPr>
          <w:ilvl w:val="0"/>
          <w:numId w:val="1"/>
        </w:numPr>
      </w:pPr>
      <w:r>
        <w:t xml:space="preserve">An old </w:t>
      </w:r>
      <w:proofErr w:type="spellStart"/>
      <w:r>
        <w:t>tortle</w:t>
      </w:r>
      <w:proofErr w:type="spellEnd"/>
      <w:r>
        <w:t xml:space="preserve"> man</w:t>
      </w:r>
      <w:r w:rsidR="00976CB3">
        <w:t xml:space="preserve"> with the same vibes and voice as that old </w:t>
      </w:r>
      <w:proofErr w:type="spellStart"/>
      <w:r w:rsidR="00976CB3">
        <w:t>english</w:t>
      </w:r>
      <w:proofErr w:type="spellEnd"/>
      <w:r w:rsidR="00976CB3">
        <w:t xml:space="preserve"> documentary guy. </w:t>
      </w:r>
      <w:r w:rsidR="00B43540">
        <w:t>Has flowers painted on the bottom of his shell</w:t>
      </w:r>
      <w:r w:rsidR="00324852">
        <w:t xml:space="preserve"> from his granddaughter.</w:t>
      </w:r>
    </w:p>
    <w:p w14:paraId="53D2BEF9" w14:textId="493B751F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 xml:space="preserve">A petit 4’8 soft pink </w:t>
      </w:r>
      <w:proofErr w:type="spellStart"/>
      <w:r>
        <w:t>tiefling</w:t>
      </w:r>
      <w:proofErr w:type="spellEnd"/>
      <w:r>
        <w:t xml:space="preserve">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</w:t>
      </w:r>
      <w:proofErr w:type="spellStart"/>
      <w:r w:rsidR="00DE05CF">
        <w:rPr>
          <w:i/>
          <w:iCs/>
          <w:color w:val="1F3864" w:themeColor="accent1" w:themeShade="80"/>
        </w:rPr>
        <w:t>npcs</w:t>
      </w:r>
      <w:proofErr w:type="spellEnd"/>
      <w:r w:rsidR="00DE05CF">
        <w:rPr>
          <w:i/>
          <w:iCs/>
          <w:color w:val="1F3864" w:themeColor="accent1" w:themeShade="80"/>
        </w:rPr>
        <w:t xml:space="preserve">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lastRenderedPageBreak/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1CC1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245C"/>
    <w:rsid w:val="00102948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679CF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13688"/>
    <w:rsid w:val="002136A4"/>
    <w:rsid w:val="00213BE9"/>
    <w:rsid w:val="00217C30"/>
    <w:rsid w:val="002237C9"/>
    <w:rsid w:val="0022415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4206"/>
    <w:rsid w:val="002656A1"/>
    <w:rsid w:val="00266B1B"/>
    <w:rsid w:val="00271A85"/>
    <w:rsid w:val="00277C84"/>
    <w:rsid w:val="00280EF8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22C7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4852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5691C"/>
    <w:rsid w:val="00360F42"/>
    <w:rsid w:val="003631A6"/>
    <w:rsid w:val="00363CA4"/>
    <w:rsid w:val="00364BB9"/>
    <w:rsid w:val="00365CDC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62480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6080"/>
    <w:rsid w:val="004F65EC"/>
    <w:rsid w:val="004F6F3E"/>
    <w:rsid w:val="004F7C59"/>
    <w:rsid w:val="005023CE"/>
    <w:rsid w:val="00502D8F"/>
    <w:rsid w:val="005060E8"/>
    <w:rsid w:val="00520B9F"/>
    <w:rsid w:val="00523504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374A"/>
    <w:rsid w:val="00564BBA"/>
    <w:rsid w:val="005673CC"/>
    <w:rsid w:val="00571C6C"/>
    <w:rsid w:val="00575AE1"/>
    <w:rsid w:val="00575E8A"/>
    <w:rsid w:val="00584380"/>
    <w:rsid w:val="0059710A"/>
    <w:rsid w:val="005A3777"/>
    <w:rsid w:val="005A639C"/>
    <w:rsid w:val="005A7E1C"/>
    <w:rsid w:val="005B0F91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560B"/>
    <w:rsid w:val="005E7647"/>
    <w:rsid w:val="005F1D39"/>
    <w:rsid w:val="005F3105"/>
    <w:rsid w:val="005F4A33"/>
    <w:rsid w:val="00600F59"/>
    <w:rsid w:val="006011A4"/>
    <w:rsid w:val="006034FC"/>
    <w:rsid w:val="00611B56"/>
    <w:rsid w:val="006245AD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6178"/>
    <w:rsid w:val="006D04FC"/>
    <w:rsid w:val="006D0E44"/>
    <w:rsid w:val="006D1DD8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5412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21C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3F91"/>
    <w:rsid w:val="00884C82"/>
    <w:rsid w:val="00890D86"/>
    <w:rsid w:val="00891C91"/>
    <w:rsid w:val="00891FE9"/>
    <w:rsid w:val="0089290A"/>
    <w:rsid w:val="008940F5"/>
    <w:rsid w:val="008958D0"/>
    <w:rsid w:val="0089622B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35C9"/>
    <w:rsid w:val="00914982"/>
    <w:rsid w:val="00914A0C"/>
    <w:rsid w:val="00915D37"/>
    <w:rsid w:val="0091699E"/>
    <w:rsid w:val="00920D94"/>
    <w:rsid w:val="00921797"/>
    <w:rsid w:val="00923B00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76CB3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4D1D"/>
    <w:rsid w:val="009A5458"/>
    <w:rsid w:val="009A5529"/>
    <w:rsid w:val="009B2684"/>
    <w:rsid w:val="009B5850"/>
    <w:rsid w:val="009B6E03"/>
    <w:rsid w:val="009B79A2"/>
    <w:rsid w:val="009C04E0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873"/>
    <w:rsid w:val="00A9496E"/>
    <w:rsid w:val="00A975F2"/>
    <w:rsid w:val="00AA1609"/>
    <w:rsid w:val="00AA2471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88B"/>
    <w:rsid w:val="00AE3CDE"/>
    <w:rsid w:val="00AE690A"/>
    <w:rsid w:val="00AF29E6"/>
    <w:rsid w:val="00AF3609"/>
    <w:rsid w:val="00AF47FB"/>
    <w:rsid w:val="00AF5C39"/>
    <w:rsid w:val="00AF6EBA"/>
    <w:rsid w:val="00B02251"/>
    <w:rsid w:val="00B045BC"/>
    <w:rsid w:val="00B05445"/>
    <w:rsid w:val="00B13D66"/>
    <w:rsid w:val="00B1665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76465"/>
    <w:rsid w:val="00B82F3E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16AF"/>
    <w:rsid w:val="00BB16D7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0A4E"/>
    <w:rsid w:val="00C2263E"/>
    <w:rsid w:val="00C24D6E"/>
    <w:rsid w:val="00C27D59"/>
    <w:rsid w:val="00C3685D"/>
    <w:rsid w:val="00C40B18"/>
    <w:rsid w:val="00C47FEA"/>
    <w:rsid w:val="00C710F3"/>
    <w:rsid w:val="00C752BF"/>
    <w:rsid w:val="00C76803"/>
    <w:rsid w:val="00C771FA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1FC9"/>
    <w:rsid w:val="00DD26B8"/>
    <w:rsid w:val="00DD3C46"/>
    <w:rsid w:val="00DD4269"/>
    <w:rsid w:val="00DD48A4"/>
    <w:rsid w:val="00DE05CF"/>
    <w:rsid w:val="00DE1CC9"/>
    <w:rsid w:val="00DE2441"/>
    <w:rsid w:val="00DE3FB6"/>
    <w:rsid w:val="00DE4EAB"/>
    <w:rsid w:val="00E039F8"/>
    <w:rsid w:val="00E057E1"/>
    <w:rsid w:val="00E1046E"/>
    <w:rsid w:val="00E10776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368"/>
    <w:rsid w:val="00EE042F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5198"/>
    <w:rsid w:val="00F174C2"/>
    <w:rsid w:val="00F17728"/>
    <w:rsid w:val="00F200C0"/>
    <w:rsid w:val="00F2054F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3B50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1F0"/>
    <w:rsid w:val="00FA4E26"/>
    <w:rsid w:val="00FB2601"/>
    <w:rsid w:val="00FB54EF"/>
    <w:rsid w:val="00FB5EEF"/>
    <w:rsid w:val="00FC357B"/>
    <w:rsid w:val="00FC3B0E"/>
    <w:rsid w:val="00FC3D26"/>
    <w:rsid w:val="00FC58E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6415</TotalTime>
  <Pages>9</Pages>
  <Words>2224</Words>
  <Characters>12682</Characters>
  <Application>Microsoft Office Word</Application>
  <DocSecurity>0</DocSecurity>
  <Lines>105</Lines>
  <Paragraphs>29</Paragraphs>
  <ScaleCrop>false</ScaleCrop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863</cp:revision>
  <dcterms:created xsi:type="dcterms:W3CDTF">2022-07-26T04:03:00Z</dcterms:created>
  <dcterms:modified xsi:type="dcterms:W3CDTF">2022-10-17T04:41:00Z</dcterms:modified>
</cp:coreProperties>
</file>