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5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7 Методы испытаний</w:t>
      </w:r>
    </w:p>
    <w:p>
      <w:r>
        <w:t>Методы испытаний в соответствии с требованиями:</w:t>
        <w:br/>
      </w:r>
    </w:p>
    <w:p>
      <w:pPr>
        <w:pStyle w:val="ListParagraph"/>
        <w:numPr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>
      <w:pPr>
        <w:pStyle w:val="ListParagraph"/>
        <w:numPr>
          <w:numId w:val="1"/>
        </w:numPr>
      </w:pPr>
      <w:r>
        <w:t>ГОСТ 2990-78 «Кабели, провода и шнуры. Методы испытания напряжением»;</w:t>
      </w:r>
    </w:p>
    <w:p>
      <w:pPr>
        <w:pStyle w:val="ListParagraph"/>
        <w:numPr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>
      <w:pPr>
        <w:pStyle w:val="ListParagraph"/>
        <w:numPr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>
      <w:pPr>
        <w:pStyle w:val="ListParagraph"/>
        <w:numPr>
          <w:numId w:val="1"/>
        </w:numPr>
      </w:pPr>
      <w:r>
        <w:t>ГОСТ 12177-79 «Кабели, провода и шнуры. Методы проверки конструкции»;</w:t>
      </w:r>
    </w:p>
    <w:p>
      <w:pPr>
        <w:pStyle w:val="ListParagraph"/>
        <w:numPr>
          <w:numId w:val="1"/>
        </w:numPr>
      </w:pPr>
      <w:r>
        <w:t>ГОСТ 12182.5-80 «Кабели, провода и шнуры. Метод проверки стойкости к растяжению»;</w:t>
      </w:r>
    </w:p>
    <w:p>
      <w:pPr>
        <w:pStyle w:val="ListParagraph"/>
        <w:numPr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>
      <w:pPr>
        <w:pStyle w:val="ListParagraph"/>
        <w:numPr>
          <w:numId w:val="1"/>
        </w:numPr>
      </w:pPr>
      <w:r>
        <w:t>ГОСТ 27893-88 «Кабели связи. Методы испытаний»;</w:t>
      </w:r>
    </w:p>
    <w:p>
      <w:pPr>
        <w:pStyle w:val="ListParagraph"/>
        <w:numPr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>
      <w:pPr>
        <w:pStyle w:val="ListParagraph"/>
        <w:numPr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>
      <w:pPr>
        <w:pStyle w:val="ListParagraph"/>
        <w:numPr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>
      <w:pPr>
        <w:pStyle w:val="ListParagraph"/>
        <w:numPr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>
      <w:r>
        <w:rPr>
          <w:b/>
          <w:sz w:val="24"/>
        </w:rPr>
        <w:t>8 Испытательное оборудование и средства измерений</w:t>
      </w:r>
    </w:p>
    <w:p>
      <w:r>
        <w:t>9 Применяемые испытательное оборудование (ИО) и средства измерений (СИ) представлены в таблице 1.</w:t>
      </w:r>
    </w:p>
    <w:p>
      <w:pPr>
        <w:spacing w:after="0"/>
      </w:pPr>
      <w:r>
        <w:rPr>
          <w:spacing w:val="20"/>
        </w:rPr>
        <w:t>Таблица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</w:tcPr>
          <w:p>
            <w:pPr>
              <w:jc w:val="center"/>
            </w:pPr>
            <w:r>
              <w:t>Наименование ИО,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Тип ИО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Инвентарный номер</w:t>
              <w:br/>
              <w:t>(или заводской</w:t>
              <w:br/>
              <w:t>номер при</w:t>
              <w:br/>
              <w:t>отсутствии инв.)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Диапазон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Точность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Номер аттестата(свидетельства)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Дата аттестации(поверки) очередной</w:t>
            </w:r>
          </w:p>
        </w:tc>
      </w:tr>
      <w:tr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2179"/>
          </w:tcPr>
          <w:p>
            <w:r>
              <w:t>Измеритель сопротивления жил кабеля</w:t>
            </w:r>
          </w:p>
        </w:tc>
        <w:tc>
          <w:tcPr>
            <w:tcW w:type="dxa" w:w="2179"/>
          </w:tcPr>
          <w:p>
            <w:r>
              <w:t>КИС 115</w:t>
            </w:r>
          </w:p>
        </w:tc>
        <w:tc>
          <w:tcPr>
            <w:tcW w:type="dxa" w:w="2179"/>
          </w:tcPr>
          <w:p>
            <w:r>
              <w:t>1344</w:t>
            </w:r>
          </w:p>
        </w:tc>
        <w:tc>
          <w:tcPr>
            <w:tcW w:type="dxa" w:w="2179"/>
          </w:tcPr>
          <w:p>
            <w:r>
              <w:t>(5х10^(-6)-170) Ом</w:t>
            </w:r>
          </w:p>
        </w:tc>
        <w:tc>
          <w:tcPr>
            <w:tcW w:type="dxa" w:w="2179"/>
          </w:tcPr>
          <w:p>
            <w:r>
              <w:t>±(0,2-2) %</w:t>
            </w:r>
          </w:p>
        </w:tc>
        <w:tc>
          <w:tcPr>
            <w:tcW w:type="dxa" w:w="2179"/>
          </w:tcPr>
          <w:p>
            <w:r>
              <w:t>С-МА/26-08-2022/181236475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Установка высоковольтная измерительная (испытательная)</w:t>
            </w:r>
          </w:p>
        </w:tc>
        <w:tc>
          <w:tcPr>
            <w:tcW w:type="dxa" w:w="2179"/>
          </w:tcPr>
          <w:p>
            <w:r>
              <w:t>УПУ – 21/2</w:t>
            </w:r>
          </w:p>
        </w:tc>
        <w:tc>
          <w:tcPr>
            <w:tcW w:type="dxa" w:w="2179"/>
          </w:tcPr>
          <w:p>
            <w:r>
              <w:t>199</w:t>
            </w:r>
          </w:p>
        </w:tc>
        <w:tc>
          <w:tcPr>
            <w:tcW w:type="dxa" w:w="2179"/>
          </w:tcPr>
          <w:p>
            <w:r>
              <w:t>(1-3-10) кВ</w:t>
            </w:r>
          </w:p>
        </w:tc>
        <w:tc>
          <w:tcPr>
            <w:tcW w:type="dxa" w:w="2179"/>
          </w:tcPr>
          <w:p>
            <w:r>
              <w:t>±3 %</w:t>
            </w:r>
          </w:p>
        </w:tc>
        <w:tc>
          <w:tcPr>
            <w:tcW w:type="dxa" w:w="2179"/>
          </w:tcPr>
          <w:p>
            <w:r>
              <w:t>551-73668-2022-199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Рулетка измерительная металлическая</w:t>
            </w:r>
          </w:p>
        </w:tc>
        <w:tc>
          <w:tcPr>
            <w:tcW w:type="dxa" w:w="2179"/>
          </w:tcPr>
          <w:p>
            <w:r>
              <w:t>Р50У3К</w:t>
            </w:r>
          </w:p>
        </w:tc>
        <w:tc>
          <w:tcPr>
            <w:tcW w:type="dxa" w:w="2179"/>
          </w:tcPr>
          <w:p>
            <w:r>
              <w:t>E1152</w:t>
            </w:r>
          </w:p>
        </w:tc>
        <w:tc>
          <w:tcPr>
            <w:tcW w:type="dxa" w:w="2179"/>
          </w:tcPr>
          <w:p>
            <w:r>
              <w:t>(0—50) м</w:t>
            </w:r>
          </w:p>
        </w:tc>
        <w:tc>
          <w:tcPr>
            <w:tcW w:type="dxa" w:w="2179"/>
          </w:tcPr>
          <w:p>
            <w:r>
              <w:t>кл. 3</w:t>
            </w:r>
          </w:p>
        </w:tc>
        <w:tc>
          <w:tcPr>
            <w:tcW w:type="dxa" w:w="2179"/>
          </w:tcPr>
          <w:p>
            <w:r>
              <w:t>С-МА/18-04-2023/239643005</w:t>
            </w:r>
          </w:p>
        </w:tc>
        <w:tc>
          <w:tcPr>
            <w:tcW w:type="dxa" w:w="2179"/>
          </w:tcPr>
          <w:p>
            <w:r>
              <w:t>17.04.2024</w:t>
            </w:r>
          </w:p>
        </w:tc>
      </w:tr>
      <w:tr>
        <w:tc>
          <w:tcPr>
            <w:tcW w:type="dxa" w:w="2179"/>
          </w:tcPr>
          <w:p>
            <w:r>
              <w:t>Микрометр гладкий с ценой деления 0,01 мм</w:t>
            </w:r>
          </w:p>
        </w:tc>
        <w:tc>
          <w:tcPr>
            <w:tcW w:type="dxa" w:w="2179"/>
          </w:tcPr>
          <w:p>
            <w:r>
              <w:t>МК 25</w:t>
            </w:r>
          </w:p>
        </w:tc>
        <w:tc>
          <w:tcPr>
            <w:tcW w:type="dxa" w:w="2179"/>
          </w:tcPr>
          <w:p>
            <w:r>
              <w:t>3429</w:t>
            </w:r>
          </w:p>
        </w:tc>
        <w:tc>
          <w:tcPr>
            <w:tcW w:type="dxa" w:w="2179"/>
          </w:tcPr>
          <w:p>
            <w:r>
              <w:t>(0—25) мм</w:t>
            </w:r>
          </w:p>
        </w:tc>
        <w:tc>
          <w:tcPr>
            <w:tcW w:type="dxa" w:w="2179"/>
          </w:tcPr>
          <w:p>
            <w:r>
              <w:t>±0,002 мм</w:t>
            </w:r>
          </w:p>
        </w:tc>
        <w:tc>
          <w:tcPr>
            <w:tcW w:type="dxa" w:w="2179"/>
          </w:tcPr>
          <w:p>
            <w:r>
              <w:t>С-БВК/20-04-2023/241821400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Штангенциркуль</w:t>
            </w:r>
          </w:p>
        </w:tc>
        <w:tc>
          <w:tcPr>
            <w:tcW w:type="dxa" w:w="2179"/>
          </w:tcPr>
          <w:p>
            <w:r>
              <w:t>ШЦЦ-I-150-0.01</w:t>
            </w:r>
          </w:p>
        </w:tc>
        <w:tc>
          <w:tcPr>
            <w:tcW w:type="dxa" w:w="2179"/>
          </w:tcPr>
          <w:p>
            <w:r>
              <w:t>G131103</w:t>
            </w:r>
          </w:p>
        </w:tc>
        <w:tc>
          <w:tcPr>
            <w:tcW w:type="dxa" w:w="2179"/>
          </w:tcPr>
          <w:p>
            <w:r>
              <w:t>(0—150) мм</w:t>
            </w:r>
          </w:p>
        </w:tc>
        <w:tc>
          <w:tcPr>
            <w:tcW w:type="dxa" w:w="2179"/>
          </w:tcPr>
          <w:p>
            <w:r>
              <w:t>±0,03 мм</w:t>
            </w:r>
          </w:p>
        </w:tc>
        <w:tc>
          <w:tcPr>
            <w:tcW w:type="dxa" w:w="2179"/>
          </w:tcPr>
          <w:p>
            <w:r>
              <w:t>С-БВК/20-04-2023/242645501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Термогигрометр</w:t>
            </w:r>
          </w:p>
        </w:tc>
        <w:tc>
          <w:tcPr>
            <w:tcW w:type="dxa" w:w="2179"/>
          </w:tcPr>
          <w:p>
            <w:r>
              <w:t>ИВА-6Н-Д</w:t>
            </w:r>
          </w:p>
        </w:tc>
        <w:tc>
          <w:tcPr>
            <w:tcW w:type="dxa" w:w="2179"/>
          </w:tcPr>
          <w:p>
            <w:r>
              <w:t>5022</w:t>
            </w:r>
          </w:p>
        </w:tc>
        <w:tc>
          <w:tcPr>
            <w:tcW w:type="dxa" w:w="2179"/>
          </w:tcPr>
          <w:p>
            <w:r>
              <w:t>0—98%n</w:t>
              <w:br/>
              <w:t>(-20—50)°С</w:t>
              <w:br/>
              <w:t>(700—1100)гПа</w:t>
            </w:r>
          </w:p>
        </w:tc>
        <w:tc>
          <w:tcPr>
            <w:tcW w:type="dxa" w:w="2179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179"/>
          </w:tcPr>
          <w:p>
            <w:r>
              <w:t>С-МА/28-12-2022/212174005</w:t>
            </w:r>
          </w:p>
        </w:tc>
        <w:tc>
          <w:tcPr>
            <w:tcW w:type="dxa" w:w="2179"/>
          </w:tcPr>
          <w:p>
            <w:r>
              <w:t>27.12.2023</w:t>
            </w:r>
          </w:p>
        </w:tc>
      </w:tr>
      <w:tr>
        <w:tc>
          <w:tcPr>
            <w:tcW w:type="dxa" w:w="2179"/>
          </w:tcPr>
          <w:p>
            <w:r>
              <w:t>Тераомметр</w:t>
            </w:r>
          </w:p>
        </w:tc>
        <w:tc>
          <w:tcPr>
            <w:tcW w:type="dxa" w:w="2179"/>
          </w:tcPr>
          <w:p>
            <w:r>
              <w:t>ТОмМ-01</w:t>
            </w:r>
          </w:p>
        </w:tc>
        <w:tc>
          <w:tcPr>
            <w:tcW w:type="dxa" w:w="2179"/>
          </w:tcPr>
          <w:p>
            <w:r>
              <w:t>2012-12</w:t>
            </w:r>
          </w:p>
        </w:tc>
        <w:tc>
          <w:tcPr>
            <w:tcW w:type="dxa" w:w="2179"/>
          </w:tcPr>
          <w:p>
            <w:r>
              <w:t>(10^6-10^15) Ом</w:t>
            </w:r>
          </w:p>
        </w:tc>
        <w:tc>
          <w:tcPr>
            <w:tcW w:type="dxa" w:w="2179"/>
          </w:tcPr>
          <w:p>
            <w:r>
              <w:t>±(5-10) %</w:t>
            </w:r>
          </w:p>
        </w:tc>
        <w:tc>
          <w:tcPr>
            <w:tcW w:type="dxa" w:w="2179"/>
          </w:tcPr>
          <w:p>
            <w:r>
              <w:t>С-МА/29-12-2022/212632869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type="dxa" w:w="2179"/>
          </w:tcPr>
          <w:p>
            <w:r>
              <w:t>УИПД</w:t>
            </w:r>
          </w:p>
        </w:tc>
        <w:tc>
          <w:tcPr>
            <w:tcW w:type="dxa" w:w="2179"/>
          </w:tcPr>
          <w:p>
            <w:r>
              <w:t>01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06А-23</w:t>
            </w:r>
          </w:p>
        </w:tc>
        <w:tc>
          <w:tcPr>
            <w:tcW w:type="dxa" w:w="2179"/>
          </w:tcPr>
          <w:p>
            <w:r>
              <w:t>20.03.2024</w:t>
            </w:r>
          </w:p>
        </w:tc>
      </w:tr>
      <w:tr>
        <w:tc>
          <w:tcPr>
            <w:tcW w:type="dxa" w:w="2179"/>
          </w:tcPr>
          <w:p>
            <w:r>
              <w:t>Установка для испытаний электрических и оптических кабелей и проводов, проложенных пучком, на нераспространение горения</w:t>
            </w:r>
          </w:p>
        </w:tc>
        <w:tc>
          <w:tcPr>
            <w:tcW w:type="dxa" w:w="2179"/>
          </w:tcPr>
          <w:p>
            <w:r>
              <w:t>УИНГ-П</w:t>
            </w:r>
          </w:p>
        </w:tc>
        <w:tc>
          <w:tcPr>
            <w:tcW w:type="dxa" w:w="2179"/>
          </w:tcPr>
          <w:p>
            <w:r>
              <w:t>1449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21А-22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Машина универсальная испытательная</w:t>
            </w:r>
          </w:p>
        </w:tc>
        <w:tc>
          <w:tcPr>
            <w:tcW w:type="dxa" w:w="2179"/>
          </w:tcPr>
          <w:p>
            <w:r>
              <w:t>Z010</w:t>
            </w:r>
          </w:p>
        </w:tc>
        <w:tc>
          <w:tcPr>
            <w:tcW w:type="dxa" w:w="2179"/>
          </w:tcPr>
          <w:p>
            <w:r>
              <w:t>730534</w:t>
            </w:r>
          </w:p>
        </w:tc>
        <w:tc>
          <w:tcPr>
            <w:tcW w:type="dxa" w:w="2179"/>
          </w:tcPr>
          <w:p>
            <w:r>
              <w:t>0,01 H—10 кН</w:t>
            </w:r>
          </w:p>
        </w:tc>
        <w:tc>
          <w:tcPr>
            <w:tcW w:type="dxa" w:w="2179"/>
          </w:tcPr>
          <w:p>
            <w:r>
              <w:t>±1,0 % ±0,5 %</w:t>
            </w:r>
          </w:p>
        </w:tc>
        <w:tc>
          <w:tcPr>
            <w:tcW w:type="dxa" w:w="2179"/>
          </w:tcPr>
          <w:p>
            <w:r>
              <w:t>С-МА/30-08-2022/182700446</w:t>
            </w:r>
          </w:p>
        </w:tc>
        <w:tc>
          <w:tcPr>
            <w:tcW w:type="dxa" w:w="2179"/>
          </w:tcPr>
          <w:p>
            <w:r>
              <w:t>29.08.2023</w:t>
            </w:r>
          </w:p>
        </w:tc>
      </w:tr>
      <w:tr>
        <w:tc>
          <w:tcPr>
            <w:tcW w:type="dxa" w:w="2179"/>
          </w:tcPr>
          <w:p>
            <w:r>
              <w:t>Климатическая камера</w:t>
            </w:r>
          </w:p>
        </w:tc>
        <w:tc>
          <w:tcPr>
            <w:tcW w:type="dxa" w:w="2179"/>
          </w:tcPr>
          <w:p>
            <w:r>
              <w:t>SE-600-6-6</w:t>
            </w:r>
          </w:p>
        </w:tc>
        <w:tc>
          <w:tcPr>
            <w:tcW w:type="dxa" w:w="2179"/>
          </w:tcPr>
          <w:p>
            <w:r>
              <w:t>1384</w:t>
            </w:r>
          </w:p>
        </w:tc>
        <w:tc>
          <w:tcPr>
            <w:tcW w:type="dxa" w:w="2179"/>
          </w:tcPr>
          <w:p>
            <w:r>
              <w:t>(-70 - +180)°С (10 – 98)%</w:t>
            </w:r>
          </w:p>
        </w:tc>
        <w:tc>
          <w:tcPr>
            <w:tcW w:type="dxa" w:w="2179"/>
          </w:tcPr>
          <w:p>
            <w:r>
              <w:t>±0,3 °С; ±0,5 °С ±2,5 %;  ±1,0 %</w:t>
            </w:r>
          </w:p>
        </w:tc>
        <w:tc>
          <w:tcPr>
            <w:tcW w:type="dxa" w:w="2179"/>
          </w:tcPr>
          <w:p>
            <w:r>
              <w:t>20А-22</w:t>
            </w:r>
          </w:p>
        </w:tc>
        <w:tc>
          <w:tcPr>
            <w:tcW w:type="dxa" w:w="2179"/>
          </w:tcPr>
          <w:p>
            <w:r>
              <w:t>12.12.2024</w:t>
            </w:r>
          </w:p>
        </w:tc>
      </w:tr>
    </w:tbl>
    <w:p>
      <w:r>
        <w:rPr>
          <w:b/>
          <w:sz w:val="24"/>
        </w:rPr>
        <w:t>10 Результаты измерений</w:t>
        <w:br/>
      </w:r>
      <w:r>
        <w:rPr>
          <w:sz w:val="24"/>
        </w:rPr>
        <w:t>10.1 Результаты испытаний на соответствие техническим требованиям представлены в таблице 2.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  <w:vMerge w:val="restart"/>
            <w:tcBorders>
              <w:top w:sz="6" w:val="double" w:color="black" w:space="0"/>
              <w:start w:sz="6" w:val="double" w:color="black" w:space="0"/>
            </w:tcBorders>
          </w:tcPr>
          <w:p>
            <w:pPr>
              <w:jc w:val="center"/>
            </w:pPr>
            <w:r>
              <w:t>Наименование показателя, размерность</w:t>
            </w:r>
            <w: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Номера пунктов НД</w:t>
            </w:r>
            <w:r>
              <w:t>Согласно НД</w:t>
            </w:r>
          </w:p>
        </w:tc>
        <w:tc>
          <w:tcPr>
            <w:tcW w:type="dxa" w:w="4358"/>
            <w:gridSpan w:val="2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Фактическое значение показателя образца</w:t>
            </w:r>
            <w:r>
              <w:t>Вывод о соответствии</w:t>
            </w:r>
          </w:p>
        </w:tc>
        <w:tc>
          <w:tcPr>
            <w:tcW w:type="dxa" w:w="2179"/>
            <w:vMerge w:val="restart"/>
            <w:tcBorders>
              <w:top w:sz="6" w:val="double" w:color="black" w:space="0"/>
            </w:tcBorders>
          </w:tcPr>
          <w:p/>
        </w:tc>
        <w:tc>
          <w:tcPr>
            <w:tcW w:type="dxa" w:w="2179"/>
            <w:vMerge w:val="restart"/>
            <w:tcBorders>
              <w:top w:sz="6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  <w:vMerge/>
            <w:tcBorders>
              <w:bottom w:sz="9" w:val="double" w:color="black" w:space="0"/>
              <w:start w:sz="6" w:val="double" w:color="black" w:space="0"/>
            </w:tcBorders>
          </w:tcPr>
          <w:p/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Номера пунктов НД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Согласно НД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Фактическое значение показателя образца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Вывод о соответствии</w:t>
            </w:r>
          </w:p>
        </w:tc>
        <w:tc>
          <w:tcPr>
            <w:tcW w:type="dxa" w:w="2179"/>
            <w:vMerge/>
            <w:tcBorders>
              <w:bottom w:sz="9" w:val="double" w:color="black" w:space="0"/>
            </w:tcBorders>
          </w:tcPr>
          <w:p/>
        </w:tc>
        <w:tc>
          <w:tcPr>
            <w:tcW w:type="dxa" w:w="2179"/>
            <w:vMerge/>
            <w:tcBorders>
              <w:bottom w:sz="9" w:val="double" w:color="black" w:space="0"/>
              <w:end w:sz="6" w:val="double" w:color="black" w:space="0"/>
            </w:tcBorders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