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FC630" w14:textId="2A60CD64" w:rsidR="00BC378C" w:rsidRDefault="008B6391" w:rsidP="001525D4">
      <w:pPr>
        <w:rPr>
          <w:rFonts w:hint="eastAsia"/>
        </w:rPr>
      </w:pPr>
      <w:bookmarkStart w:id="0" w:name="OLE_LINK4"/>
      <w:bookmarkStart w:id="1" w:name="OLE_LINK3"/>
      <w:bookmarkStart w:id="2" w:name="OLE_LINK9"/>
      <w:bookmarkStart w:id="3" w:name="OLE_LINK1"/>
      <w:bookmarkStart w:id="4" w:name="OLE_LINK2"/>
      <w:r>
        <w:rPr>
          <w:rFonts w:hint="eastAsia"/>
        </w:rPr>
        <w:t>周</w:t>
      </w:r>
      <w:r w:rsidR="00232976">
        <w:rPr>
          <w:rFonts w:hint="eastAsia"/>
        </w:rPr>
        <w:t>四，</w:t>
      </w:r>
      <w:r w:rsidR="00232976" w:rsidRPr="00232976">
        <w:t>A股延续分化，算力硬件与电力股领涨，但影视院线持续调整，市场在科技成长与周期资源间反复轮动。</w:t>
      </w:r>
      <w:r>
        <w:rPr>
          <w:rFonts w:hint="eastAsia"/>
        </w:rPr>
        <w:t>预测走势与实际一致</w:t>
      </w:r>
      <w:r w:rsidR="008A05F6" w:rsidRPr="008A05F6">
        <w:t>。</w:t>
      </w:r>
      <w:r w:rsidR="00803ADC">
        <w:rPr>
          <w:rFonts w:hint="eastAsia"/>
        </w:rPr>
        <w:t>202</w:t>
      </w:r>
      <w:r w:rsidR="00F11DC4">
        <w:rPr>
          <w:rFonts w:hint="eastAsia"/>
        </w:rPr>
        <w:t>6</w:t>
      </w:r>
      <w:r w:rsidR="00803ADC">
        <w:rPr>
          <w:rFonts w:hint="eastAsia"/>
        </w:rPr>
        <w:t>年</w:t>
      </w:r>
      <w:r w:rsidR="0078050F">
        <w:rPr>
          <w:rFonts w:hint="eastAsia"/>
        </w:rPr>
        <w:t>2</w:t>
      </w:r>
      <w:r w:rsidR="00271F5B">
        <w:rPr>
          <w:rFonts w:hint="eastAsia"/>
        </w:rPr>
        <w:t>月</w:t>
      </w:r>
      <w:r>
        <w:rPr>
          <w:rFonts w:hint="eastAsia"/>
        </w:rPr>
        <w:t>2</w:t>
      </w:r>
      <w:r w:rsidR="00232976">
        <w:rPr>
          <w:rFonts w:hint="eastAsia"/>
        </w:rPr>
        <w:t>7</w:t>
      </w:r>
      <w:r w:rsidR="00803ADC">
        <w:rPr>
          <w:rFonts w:hint="eastAsia"/>
        </w:rPr>
        <w:t>日，预测中证1000</w:t>
      </w:r>
      <w:r w:rsidR="00F87522">
        <w:rPr>
          <w:rFonts w:hint="eastAsia"/>
        </w:rPr>
        <w:t>小幅下跌</w:t>
      </w:r>
      <w:r w:rsidR="00C72289">
        <w:rPr>
          <w:rFonts w:hint="eastAsia"/>
        </w:rPr>
        <w:t>，</w:t>
      </w:r>
      <w:r w:rsidR="003D00E9">
        <w:rPr>
          <w:rFonts w:hint="eastAsia"/>
        </w:rPr>
        <w:t>走势参考20</w:t>
      </w:r>
      <w:r w:rsidR="00C72289">
        <w:rPr>
          <w:rFonts w:hint="eastAsia"/>
        </w:rPr>
        <w:t>2</w:t>
      </w:r>
      <w:r w:rsidR="00B671B7">
        <w:rPr>
          <w:rFonts w:hint="eastAsia"/>
        </w:rPr>
        <w:t>3</w:t>
      </w:r>
      <w:r w:rsidR="003D00E9">
        <w:rPr>
          <w:rFonts w:hint="eastAsia"/>
        </w:rPr>
        <w:t>年</w:t>
      </w:r>
      <w:r w:rsidR="007C4CFB">
        <w:rPr>
          <w:rFonts w:hint="eastAsia"/>
        </w:rPr>
        <w:t>3</w:t>
      </w:r>
      <w:r w:rsidR="003D00E9">
        <w:rPr>
          <w:rFonts w:hint="eastAsia"/>
        </w:rPr>
        <w:t>月</w:t>
      </w:r>
      <w:r w:rsidR="007C4CFB">
        <w:rPr>
          <w:rFonts w:hint="eastAsia"/>
        </w:rPr>
        <w:t>15</w:t>
      </w:r>
      <w:r w:rsidR="003D00E9">
        <w:rPr>
          <w:rFonts w:hint="eastAsia"/>
        </w:rPr>
        <w:t>日，沪深300</w:t>
      </w:r>
      <w:r w:rsidR="004E1AE9">
        <w:rPr>
          <w:rFonts w:hint="eastAsia"/>
        </w:rPr>
        <w:t>小幅</w:t>
      </w:r>
      <w:r w:rsidR="00F87522">
        <w:rPr>
          <w:rFonts w:hint="eastAsia"/>
        </w:rPr>
        <w:t>上涨</w:t>
      </w:r>
      <w:r w:rsidR="003D00E9">
        <w:rPr>
          <w:rFonts w:hint="eastAsia"/>
        </w:rPr>
        <w:t>，走势参考20</w:t>
      </w:r>
      <w:r w:rsidR="007C4CFB">
        <w:rPr>
          <w:rFonts w:hint="eastAsia"/>
        </w:rPr>
        <w:t>23</w:t>
      </w:r>
      <w:r w:rsidR="003D00E9">
        <w:rPr>
          <w:rFonts w:hint="eastAsia"/>
        </w:rPr>
        <w:t>年</w:t>
      </w:r>
      <w:r w:rsidR="007C4CFB">
        <w:rPr>
          <w:rFonts w:hint="eastAsia"/>
        </w:rPr>
        <w:t>6</w:t>
      </w:r>
      <w:r w:rsidR="003D00E9">
        <w:rPr>
          <w:rFonts w:hint="eastAsia"/>
        </w:rPr>
        <w:t>月</w:t>
      </w:r>
      <w:r w:rsidR="007C4CFB">
        <w:rPr>
          <w:rFonts w:hint="eastAsia"/>
        </w:rPr>
        <w:t>13</w:t>
      </w:r>
      <w:r w:rsidR="00844BFF">
        <w:rPr>
          <w:rFonts w:hint="eastAsia"/>
        </w:rPr>
        <w:t>日。</w:t>
      </w:r>
    </w:p>
    <w:p w14:paraId="744AB10C" w14:textId="3415D0C8" w:rsidR="00C72289" w:rsidRPr="00C72289" w:rsidRDefault="00232976" w:rsidP="001525D4">
      <w:pPr>
        <w:rPr>
          <w:rFonts w:hint="eastAsia"/>
        </w:rPr>
      </w:pPr>
      <w:r w:rsidRPr="00232976">
        <w:rPr>
          <w:noProof/>
        </w:rPr>
        <w:drawing>
          <wp:inline distT="0" distB="0" distL="0" distR="0" wp14:anchorId="6101506A" wp14:editId="2FD43DD2">
            <wp:extent cx="5274310" cy="3001010"/>
            <wp:effectExtent l="0" t="0" r="2540" b="8890"/>
            <wp:docPr id="650385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24805" w14:textId="20985E10" w:rsidR="00AB1943" w:rsidRPr="00AB1943" w:rsidRDefault="00AB1943" w:rsidP="001525D4">
      <w:pPr>
        <w:rPr>
          <w:rFonts w:hint="eastAsia"/>
        </w:rPr>
      </w:pPr>
    </w:p>
    <w:bookmarkEnd w:id="0"/>
    <w:bookmarkEnd w:id="1"/>
    <w:p w14:paraId="0EC3BD46" w14:textId="35090D8D" w:rsidR="004C369A" w:rsidRPr="004C369A" w:rsidRDefault="004C369A" w:rsidP="001525D4">
      <w:pPr>
        <w:rPr>
          <w:rFonts w:hint="eastAsia"/>
        </w:rPr>
      </w:pPr>
    </w:p>
    <w:bookmarkEnd w:id="2"/>
    <w:bookmarkEnd w:id="3"/>
    <w:bookmarkEnd w:id="4"/>
    <w:p w14:paraId="5BB24802" w14:textId="1E9BC466" w:rsidR="002A5DE8" w:rsidRDefault="00A83BCA">
      <w:pPr>
        <w:rPr>
          <w:rFonts w:hint="eastAsia"/>
        </w:rPr>
      </w:pPr>
      <w:r>
        <w:rPr>
          <w:rFonts w:hint="eastAsia"/>
        </w:rPr>
        <w:t>20260</w:t>
      </w:r>
      <w:r w:rsidR="00C8005A">
        <w:rPr>
          <w:rFonts w:hint="eastAsia"/>
        </w:rPr>
        <w:t>2</w:t>
      </w:r>
      <w:r w:rsidR="00C72289">
        <w:rPr>
          <w:rFonts w:hint="eastAsia"/>
        </w:rPr>
        <w:t>2</w:t>
      </w:r>
      <w:r w:rsidR="00232976">
        <w:rPr>
          <w:rFonts w:hint="eastAsia"/>
        </w:rPr>
        <w:t>6</w:t>
      </w:r>
      <w:r w:rsidR="00273F87">
        <w:rPr>
          <w:rFonts w:hint="eastAsia"/>
        </w:rPr>
        <w:t>预测</w:t>
      </w:r>
    </w:p>
    <w:p w14:paraId="78B65EA8" w14:textId="77777777" w:rsidR="00232976" w:rsidRDefault="00232976" w:rsidP="00232976">
      <w:pPr>
        <w:rPr>
          <w:rFonts w:hint="eastAsia"/>
        </w:rPr>
      </w:pPr>
      <w:r w:rsidRPr="00B671B7">
        <w:rPr>
          <w:noProof/>
        </w:rPr>
        <w:drawing>
          <wp:inline distT="0" distB="0" distL="0" distR="0" wp14:anchorId="075A44C7" wp14:editId="585AD618">
            <wp:extent cx="5274310" cy="3288665"/>
            <wp:effectExtent l="0" t="0" r="2540" b="6985"/>
            <wp:docPr id="15939199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2D11E" w14:textId="7F2BC01C" w:rsidR="00A875EA" w:rsidRDefault="00A875EA">
      <w:pPr>
        <w:rPr>
          <w:rFonts w:hint="eastAsia"/>
        </w:rPr>
      </w:pPr>
    </w:p>
    <w:p w14:paraId="40EFABE8" w14:textId="58CA2F8E" w:rsidR="00C72289" w:rsidRDefault="00C72289">
      <w:pPr>
        <w:rPr>
          <w:rFonts w:hint="eastAsia"/>
        </w:rPr>
      </w:pPr>
    </w:p>
    <w:p w14:paraId="3CB483C9" w14:textId="77777777" w:rsidR="008B6391" w:rsidRDefault="008B6391">
      <w:pPr>
        <w:rPr>
          <w:rFonts w:hint="eastAsia"/>
        </w:rPr>
      </w:pPr>
    </w:p>
    <w:p w14:paraId="597D5333" w14:textId="35607CA1" w:rsidR="008B6391" w:rsidRDefault="008B6391">
      <w:pPr>
        <w:rPr>
          <w:rFonts w:hint="eastAsia"/>
        </w:rPr>
      </w:pPr>
      <w:r>
        <w:rPr>
          <w:rFonts w:hint="eastAsia"/>
        </w:rPr>
        <w:t>实际走势</w:t>
      </w:r>
    </w:p>
    <w:p w14:paraId="1A7932A4" w14:textId="226A813D" w:rsidR="008B6391" w:rsidRDefault="00232976">
      <w:pPr>
        <w:rPr>
          <w:rFonts w:hint="eastAsia"/>
        </w:rPr>
      </w:pPr>
      <w:r w:rsidRPr="00232976">
        <w:rPr>
          <w:noProof/>
        </w:rPr>
        <w:lastRenderedPageBreak/>
        <w:drawing>
          <wp:inline distT="0" distB="0" distL="0" distR="0" wp14:anchorId="2565A8F3" wp14:editId="0F62B232">
            <wp:extent cx="5274310" cy="3292475"/>
            <wp:effectExtent l="0" t="0" r="2540" b="3175"/>
            <wp:docPr id="21212631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80EA3" w14:textId="5F8F44C2" w:rsidR="008B6391" w:rsidRDefault="008B6391">
      <w:pPr>
        <w:rPr>
          <w:rFonts w:hint="eastAsia"/>
        </w:rPr>
      </w:pPr>
    </w:p>
    <w:p w14:paraId="3B9BE090" w14:textId="3D425B9F" w:rsidR="00C72289" w:rsidRDefault="008B6391">
      <w:pPr>
        <w:rPr>
          <w:rFonts w:hint="eastAsia"/>
        </w:rPr>
      </w:pPr>
      <w:r>
        <w:rPr>
          <w:rFonts w:hint="eastAsia"/>
        </w:rPr>
        <w:t>2026022</w:t>
      </w:r>
      <w:r w:rsidR="00232976">
        <w:rPr>
          <w:rFonts w:hint="eastAsia"/>
        </w:rPr>
        <w:t>7</w:t>
      </w:r>
      <w:r>
        <w:rPr>
          <w:rFonts w:hint="eastAsia"/>
        </w:rPr>
        <w:t>预测</w:t>
      </w:r>
    </w:p>
    <w:p w14:paraId="2F0886B4" w14:textId="77777777" w:rsidR="008B6391" w:rsidRDefault="008B6391">
      <w:pPr>
        <w:rPr>
          <w:rFonts w:hint="eastAsia"/>
        </w:rPr>
      </w:pPr>
    </w:p>
    <w:p w14:paraId="115F6A10" w14:textId="45565882" w:rsidR="008B6391" w:rsidRDefault="007C4CFB">
      <w:pPr>
        <w:rPr>
          <w:rFonts w:hint="eastAsia"/>
        </w:rPr>
      </w:pPr>
      <w:r w:rsidRPr="007C4CFB">
        <w:rPr>
          <w:noProof/>
        </w:rPr>
        <w:drawing>
          <wp:inline distT="0" distB="0" distL="0" distR="0" wp14:anchorId="0D9B4186" wp14:editId="25A50939">
            <wp:extent cx="5274310" cy="3241675"/>
            <wp:effectExtent l="0" t="0" r="2540" b="0"/>
            <wp:docPr id="963436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76992" w14:textId="77777777" w:rsidR="00B671B7" w:rsidRDefault="00B671B7">
      <w:pPr>
        <w:rPr>
          <w:rFonts w:hint="eastAsia"/>
        </w:rPr>
      </w:pPr>
    </w:p>
    <w:p w14:paraId="335E0F3F" w14:textId="778E743C" w:rsidR="006E3F13" w:rsidRDefault="007C4CF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0E17E3" wp14:editId="61B81D25">
            <wp:extent cx="5274310" cy="3298825"/>
            <wp:effectExtent l="0" t="0" r="2540" b="0"/>
            <wp:docPr id="690472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72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032B" w14:textId="1530BEA8" w:rsidR="006E3F13" w:rsidRDefault="006E3F13">
      <w:pPr>
        <w:rPr>
          <w:rFonts w:hint="eastAsia"/>
        </w:rPr>
      </w:pPr>
    </w:p>
    <w:p w14:paraId="3BD1EDD7" w14:textId="4C75E483" w:rsidR="008A05F6" w:rsidRDefault="008A05F6">
      <w:pPr>
        <w:rPr>
          <w:rFonts w:hint="eastAsia"/>
        </w:rPr>
      </w:pPr>
    </w:p>
    <w:sectPr w:rsidR="008A05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38E89" w14:textId="77777777" w:rsidR="00CC0AAE" w:rsidRDefault="00CC0AAE" w:rsidP="00A65A4A">
      <w:pPr>
        <w:rPr>
          <w:rFonts w:hint="eastAsia"/>
        </w:rPr>
      </w:pPr>
      <w:r>
        <w:separator/>
      </w:r>
    </w:p>
  </w:endnote>
  <w:endnote w:type="continuationSeparator" w:id="0">
    <w:p w14:paraId="0FC3B6B8" w14:textId="77777777" w:rsidR="00CC0AAE" w:rsidRDefault="00CC0AAE" w:rsidP="00A65A4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179B3" w14:textId="77777777" w:rsidR="00CC0AAE" w:rsidRDefault="00CC0AAE" w:rsidP="00A65A4A">
      <w:pPr>
        <w:rPr>
          <w:rFonts w:hint="eastAsia"/>
        </w:rPr>
      </w:pPr>
      <w:r>
        <w:separator/>
      </w:r>
    </w:p>
  </w:footnote>
  <w:footnote w:type="continuationSeparator" w:id="0">
    <w:p w14:paraId="27100460" w14:textId="77777777" w:rsidR="00CC0AAE" w:rsidRDefault="00CC0AAE" w:rsidP="00A65A4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DC"/>
    <w:rsid w:val="00000512"/>
    <w:rsid w:val="00003C47"/>
    <w:rsid w:val="00015BB2"/>
    <w:rsid w:val="00030716"/>
    <w:rsid w:val="000437C2"/>
    <w:rsid w:val="0005220A"/>
    <w:rsid w:val="00055F5F"/>
    <w:rsid w:val="00084487"/>
    <w:rsid w:val="000931B5"/>
    <w:rsid w:val="0009724D"/>
    <w:rsid w:val="000A5227"/>
    <w:rsid w:val="000C424B"/>
    <w:rsid w:val="000C4F19"/>
    <w:rsid w:val="000D571F"/>
    <w:rsid w:val="000D6983"/>
    <w:rsid w:val="00103ACC"/>
    <w:rsid w:val="001223D4"/>
    <w:rsid w:val="001375AC"/>
    <w:rsid w:val="00147014"/>
    <w:rsid w:val="0014712A"/>
    <w:rsid w:val="001525D4"/>
    <w:rsid w:val="0016256D"/>
    <w:rsid w:val="001643A8"/>
    <w:rsid w:val="001717C9"/>
    <w:rsid w:val="00175831"/>
    <w:rsid w:val="001A6226"/>
    <w:rsid w:val="001B1859"/>
    <w:rsid w:val="001B35D5"/>
    <w:rsid w:val="001B4363"/>
    <w:rsid w:val="001B4CD4"/>
    <w:rsid w:val="001B74B7"/>
    <w:rsid w:val="001C7F97"/>
    <w:rsid w:val="00201CAE"/>
    <w:rsid w:val="00202630"/>
    <w:rsid w:val="00213192"/>
    <w:rsid w:val="00217595"/>
    <w:rsid w:val="002224DC"/>
    <w:rsid w:val="00222547"/>
    <w:rsid w:val="002321B0"/>
    <w:rsid w:val="00232976"/>
    <w:rsid w:val="00237936"/>
    <w:rsid w:val="002434F5"/>
    <w:rsid w:val="00257E3D"/>
    <w:rsid w:val="00264B4F"/>
    <w:rsid w:val="00271CB2"/>
    <w:rsid w:val="00271F5B"/>
    <w:rsid w:val="00273F87"/>
    <w:rsid w:val="00284471"/>
    <w:rsid w:val="0029503F"/>
    <w:rsid w:val="00295969"/>
    <w:rsid w:val="002A27CA"/>
    <w:rsid w:val="002A5DE8"/>
    <w:rsid w:val="002B17B6"/>
    <w:rsid w:val="002B3586"/>
    <w:rsid w:val="002C2BC1"/>
    <w:rsid w:val="002D425E"/>
    <w:rsid w:val="002E0A1B"/>
    <w:rsid w:val="002E2189"/>
    <w:rsid w:val="00302B49"/>
    <w:rsid w:val="0032220F"/>
    <w:rsid w:val="003222E5"/>
    <w:rsid w:val="00322751"/>
    <w:rsid w:val="00334E5D"/>
    <w:rsid w:val="003651B2"/>
    <w:rsid w:val="00384185"/>
    <w:rsid w:val="0038763A"/>
    <w:rsid w:val="003912C8"/>
    <w:rsid w:val="003B759F"/>
    <w:rsid w:val="003D00E9"/>
    <w:rsid w:val="003D20F6"/>
    <w:rsid w:val="003D3252"/>
    <w:rsid w:val="003D5E57"/>
    <w:rsid w:val="003F0E44"/>
    <w:rsid w:val="003F5BEB"/>
    <w:rsid w:val="004063B7"/>
    <w:rsid w:val="004076E2"/>
    <w:rsid w:val="00413F36"/>
    <w:rsid w:val="004264AF"/>
    <w:rsid w:val="0043435D"/>
    <w:rsid w:val="00435BEF"/>
    <w:rsid w:val="00441CE2"/>
    <w:rsid w:val="004422C2"/>
    <w:rsid w:val="00442FA3"/>
    <w:rsid w:val="00460A95"/>
    <w:rsid w:val="004611C9"/>
    <w:rsid w:val="00464B91"/>
    <w:rsid w:val="00465DE2"/>
    <w:rsid w:val="00470579"/>
    <w:rsid w:val="00473787"/>
    <w:rsid w:val="004A06C4"/>
    <w:rsid w:val="004A7904"/>
    <w:rsid w:val="004B2FDC"/>
    <w:rsid w:val="004C369A"/>
    <w:rsid w:val="004C5D94"/>
    <w:rsid w:val="004E1AE9"/>
    <w:rsid w:val="004E4256"/>
    <w:rsid w:val="004F2548"/>
    <w:rsid w:val="00506E83"/>
    <w:rsid w:val="00517CAA"/>
    <w:rsid w:val="00520EF3"/>
    <w:rsid w:val="00521124"/>
    <w:rsid w:val="00531852"/>
    <w:rsid w:val="00533923"/>
    <w:rsid w:val="00533D93"/>
    <w:rsid w:val="00535563"/>
    <w:rsid w:val="00553D53"/>
    <w:rsid w:val="00555A50"/>
    <w:rsid w:val="005630DD"/>
    <w:rsid w:val="005677C5"/>
    <w:rsid w:val="005811F3"/>
    <w:rsid w:val="005A1AEA"/>
    <w:rsid w:val="005B7F99"/>
    <w:rsid w:val="005C7596"/>
    <w:rsid w:val="005D601F"/>
    <w:rsid w:val="005E24AC"/>
    <w:rsid w:val="005F2CC0"/>
    <w:rsid w:val="005F3630"/>
    <w:rsid w:val="00602780"/>
    <w:rsid w:val="0063532B"/>
    <w:rsid w:val="006535E4"/>
    <w:rsid w:val="00657E51"/>
    <w:rsid w:val="00677CF9"/>
    <w:rsid w:val="006801DB"/>
    <w:rsid w:val="00696557"/>
    <w:rsid w:val="0069741A"/>
    <w:rsid w:val="006C442C"/>
    <w:rsid w:val="006D0E5F"/>
    <w:rsid w:val="006D261C"/>
    <w:rsid w:val="006E0CB2"/>
    <w:rsid w:val="006E3F13"/>
    <w:rsid w:val="006E42B9"/>
    <w:rsid w:val="006E5360"/>
    <w:rsid w:val="00717EFB"/>
    <w:rsid w:val="0072293C"/>
    <w:rsid w:val="007246C8"/>
    <w:rsid w:val="00726B01"/>
    <w:rsid w:val="00726B0D"/>
    <w:rsid w:val="0073137F"/>
    <w:rsid w:val="00731754"/>
    <w:rsid w:val="007357E9"/>
    <w:rsid w:val="00735AF4"/>
    <w:rsid w:val="00754D86"/>
    <w:rsid w:val="007607D7"/>
    <w:rsid w:val="007676B9"/>
    <w:rsid w:val="00770078"/>
    <w:rsid w:val="0078050F"/>
    <w:rsid w:val="00782644"/>
    <w:rsid w:val="00783A5E"/>
    <w:rsid w:val="00787E3A"/>
    <w:rsid w:val="0079021D"/>
    <w:rsid w:val="0079324E"/>
    <w:rsid w:val="007A17B6"/>
    <w:rsid w:val="007A53DB"/>
    <w:rsid w:val="007B471D"/>
    <w:rsid w:val="007C08AF"/>
    <w:rsid w:val="007C4CFB"/>
    <w:rsid w:val="007D6E6F"/>
    <w:rsid w:val="007E7FB4"/>
    <w:rsid w:val="007F4D07"/>
    <w:rsid w:val="007F535E"/>
    <w:rsid w:val="007F66D4"/>
    <w:rsid w:val="00803ADC"/>
    <w:rsid w:val="008101E9"/>
    <w:rsid w:val="0081062F"/>
    <w:rsid w:val="0081289E"/>
    <w:rsid w:val="008156F4"/>
    <w:rsid w:val="0082297D"/>
    <w:rsid w:val="00823699"/>
    <w:rsid w:val="00825C27"/>
    <w:rsid w:val="00831832"/>
    <w:rsid w:val="00844531"/>
    <w:rsid w:val="00844BFF"/>
    <w:rsid w:val="00852678"/>
    <w:rsid w:val="00857241"/>
    <w:rsid w:val="0086125F"/>
    <w:rsid w:val="00872BBC"/>
    <w:rsid w:val="00887C4F"/>
    <w:rsid w:val="008A05F3"/>
    <w:rsid w:val="008A05F6"/>
    <w:rsid w:val="008B6391"/>
    <w:rsid w:val="008C340E"/>
    <w:rsid w:val="008C6261"/>
    <w:rsid w:val="008D0941"/>
    <w:rsid w:val="008D5033"/>
    <w:rsid w:val="008D7A3A"/>
    <w:rsid w:val="008E31C5"/>
    <w:rsid w:val="008E4034"/>
    <w:rsid w:val="008F0231"/>
    <w:rsid w:val="008F62CD"/>
    <w:rsid w:val="0091043E"/>
    <w:rsid w:val="00920B31"/>
    <w:rsid w:val="00936AAD"/>
    <w:rsid w:val="00947552"/>
    <w:rsid w:val="00956902"/>
    <w:rsid w:val="009763FF"/>
    <w:rsid w:val="00977B71"/>
    <w:rsid w:val="00980CA5"/>
    <w:rsid w:val="00980D5E"/>
    <w:rsid w:val="009A3C1E"/>
    <w:rsid w:val="009A5D72"/>
    <w:rsid w:val="009A6B6E"/>
    <w:rsid w:val="009B2978"/>
    <w:rsid w:val="009E1440"/>
    <w:rsid w:val="009E22CC"/>
    <w:rsid w:val="00A000AC"/>
    <w:rsid w:val="00A02637"/>
    <w:rsid w:val="00A03CBE"/>
    <w:rsid w:val="00A11BBF"/>
    <w:rsid w:val="00A1321F"/>
    <w:rsid w:val="00A24483"/>
    <w:rsid w:val="00A31A3E"/>
    <w:rsid w:val="00A36DB5"/>
    <w:rsid w:val="00A37B75"/>
    <w:rsid w:val="00A37D13"/>
    <w:rsid w:val="00A42157"/>
    <w:rsid w:val="00A601EE"/>
    <w:rsid w:val="00A620C1"/>
    <w:rsid w:val="00A64B18"/>
    <w:rsid w:val="00A65A4A"/>
    <w:rsid w:val="00A719F9"/>
    <w:rsid w:val="00A83BCA"/>
    <w:rsid w:val="00A875EA"/>
    <w:rsid w:val="00A928FB"/>
    <w:rsid w:val="00AA11AC"/>
    <w:rsid w:val="00AB0540"/>
    <w:rsid w:val="00AB1415"/>
    <w:rsid w:val="00AB1943"/>
    <w:rsid w:val="00AC7FD5"/>
    <w:rsid w:val="00AD08D0"/>
    <w:rsid w:val="00AD2720"/>
    <w:rsid w:val="00AD5874"/>
    <w:rsid w:val="00AE42D4"/>
    <w:rsid w:val="00AE4C77"/>
    <w:rsid w:val="00AF3659"/>
    <w:rsid w:val="00B0212B"/>
    <w:rsid w:val="00B049CB"/>
    <w:rsid w:val="00B050BA"/>
    <w:rsid w:val="00B2350C"/>
    <w:rsid w:val="00B24AB4"/>
    <w:rsid w:val="00B30C99"/>
    <w:rsid w:val="00B41F57"/>
    <w:rsid w:val="00B53158"/>
    <w:rsid w:val="00B53732"/>
    <w:rsid w:val="00B671B7"/>
    <w:rsid w:val="00B75B56"/>
    <w:rsid w:val="00B85A00"/>
    <w:rsid w:val="00B85C67"/>
    <w:rsid w:val="00B907DB"/>
    <w:rsid w:val="00B97902"/>
    <w:rsid w:val="00BB2731"/>
    <w:rsid w:val="00BC378C"/>
    <w:rsid w:val="00BD73A8"/>
    <w:rsid w:val="00BE5DD0"/>
    <w:rsid w:val="00BF68A4"/>
    <w:rsid w:val="00C41038"/>
    <w:rsid w:val="00C62474"/>
    <w:rsid w:val="00C636FD"/>
    <w:rsid w:val="00C72289"/>
    <w:rsid w:val="00C738B7"/>
    <w:rsid w:val="00C7673F"/>
    <w:rsid w:val="00C76833"/>
    <w:rsid w:val="00C77B67"/>
    <w:rsid w:val="00C8005A"/>
    <w:rsid w:val="00C80E80"/>
    <w:rsid w:val="00C960F4"/>
    <w:rsid w:val="00C96497"/>
    <w:rsid w:val="00CB36EE"/>
    <w:rsid w:val="00CB7938"/>
    <w:rsid w:val="00CC0AAE"/>
    <w:rsid w:val="00CC2538"/>
    <w:rsid w:val="00CC6949"/>
    <w:rsid w:val="00CD15D0"/>
    <w:rsid w:val="00CD4C6B"/>
    <w:rsid w:val="00CE368A"/>
    <w:rsid w:val="00CE61CF"/>
    <w:rsid w:val="00CF5C3C"/>
    <w:rsid w:val="00D061B4"/>
    <w:rsid w:val="00D218A7"/>
    <w:rsid w:val="00D268C2"/>
    <w:rsid w:val="00D27724"/>
    <w:rsid w:val="00D33EAA"/>
    <w:rsid w:val="00D372EA"/>
    <w:rsid w:val="00D3751D"/>
    <w:rsid w:val="00D3762C"/>
    <w:rsid w:val="00D430F6"/>
    <w:rsid w:val="00D740F0"/>
    <w:rsid w:val="00D751F3"/>
    <w:rsid w:val="00D87177"/>
    <w:rsid w:val="00D97A15"/>
    <w:rsid w:val="00DA1583"/>
    <w:rsid w:val="00DA4AF0"/>
    <w:rsid w:val="00DC0E68"/>
    <w:rsid w:val="00DC3836"/>
    <w:rsid w:val="00DC6B65"/>
    <w:rsid w:val="00DE10F0"/>
    <w:rsid w:val="00DE66ED"/>
    <w:rsid w:val="00DE75FE"/>
    <w:rsid w:val="00DF4341"/>
    <w:rsid w:val="00E02C2C"/>
    <w:rsid w:val="00E05976"/>
    <w:rsid w:val="00E24D55"/>
    <w:rsid w:val="00E26758"/>
    <w:rsid w:val="00E26DF3"/>
    <w:rsid w:val="00E37544"/>
    <w:rsid w:val="00E41FDD"/>
    <w:rsid w:val="00E54571"/>
    <w:rsid w:val="00E61FCB"/>
    <w:rsid w:val="00E70630"/>
    <w:rsid w:val="00E73267"/>
    <w:rsid w:val="00E9091B"/>
    <w:rsid w:val="00EC08B6"/>
    <w:rsid w:val="00EC2E52"/>
    <w:rsid w:val="00EC30ED"/>
    <w:rsid w:val="00EC74F6"/>
    <w:rsid w:val="00ED2D3C"/>
    <w:rsid w:val="00ED59B2"/>
    <w:rsid w:val="00EE3CF8"/>
    <w:rsid w:val="00EF2DFD"/>
    <w:rsid w:val="00EF529C"/>
    <w:rsid w:val="00EF5539"/>
    <w:rsid w:val="00EF5FCF"/>
    <w:rsid w:val="00F016BC"/>
    <w:rsid w:val="00F11DC4"/>
    <w:rsid w:val="00F26F5E"/>
    <w:rsid w:val="00F41776"/>
    <w:rsid w:val="00F50B06"/>
    <w:rsid w:val="00F63B85"/>
    <w:rsid w:val="00F64EDF"/>
    <w:rsid w:val="00F66C6C"/>
    <w:rsid w:val="00F7247B"/>
    <w:rsid w:val="00F8252A"/>
    <w:rsid w:val="00F8699A"/>
    <w:rsid w:val="00F87522"/>
    <w:rsid w:val="00F9560A"/>
    <w:rsid w:val="00F97787"/>
    <w:rsid w:val="00FB2F4C"/>
    <w:rsid w:val="00FC25FB"/>
    <w:rsid w:val="00FC48E3"/>
    <w:rsid w:val="00FC6DCA"/>
    <w:rsid w:val="00FD4F01"/>
    <w:rsid w:val="00FE2C90"/>
    <w:rsid w:val="00FF20B0"/>
    <w:rsid w:val="00FF2749"/>
    <w:rsid w:val="00FF4C22"/>
    <w:rsid w:val="00FF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C091FD"/>
  <w15:chartTrackingRefBased/>
  <w15:docId w15:val="{B26112B0-2E28-4739-9200-25E5C0E19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3A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A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A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A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AD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A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A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A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3A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3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3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3A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3AD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3A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3A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3A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3A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3A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3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A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3A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3A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3A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3A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3A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3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3A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3AD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5A4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5A4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5A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5A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75</Words>
  <Characters>96</Characters>
  <Application>Microsoft Office Word</Application>
  <DocSecurity>0</DocSecurity>
  <Lines>13</Lines>
  <Paragraphs>4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铭宇 何</dc:creator>
  <cp:keywords/>
  <dc:description/>
  <cp:lastModifiedBy>铭宇 何</cp:lastModifiedBy>
  <cp:revision>3</cp:revision>
  <dcterms:created xsi:type="dcterms:W3CDTF">2026-02-27T02:02:00Z</dcterms:created>
  <dcterms:modified xsi:type="dcterms:W3CDTF">2026-02-27T02:03:00Z</dcterms:modified>
</cp:coreProperties>
</file>