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60"/>
        <w:jc w:val="center"/>
      </w:pPr>
      <w:r>
        <w:rPr>
          <w:rFonts w:ascii="Arial" w:hAnsi="Arial"/>
          <w:b/>
          <w:i w:val="0"/>
          <w:color w:val="1B4F72"/>
          <w:sz w:val="72"/>
        </w:rPr>
        <w:t>ShotockViz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2E86C1"/>
          <w:sz w:val="36"/>
        </w:rPr>
        <w:t>Development Plan &amp; Feature Requirements</w:t>
      </w:r>
    </w:p>
    <w:p>
      <w:pPr>
        <w:spacing w:after="480"/>
        <w:jc w:val="center"/>
      </w:pPr>
      <w:r>
        <w:rPr>
          <w:rFonts w:ascii="Arial" w:hAnsi="Arial"/>
          <w:b w:val="0"/>
          <w:i/>
          <w:color w:val="7F8C8D"/>
          <w:sz w:val="24"/>
        </w:rPr>
        <w:t>Self-Hosted Stock Analysis Platform for Thai &amp; US Markets</w:t>
      </w:r>
    </w:p>
    <w:p/>
    <w:p/>
    <w:p>
      <w:pPr>
        <w:spacing w:after="80"/>
        <w:jc w:val="center"/>
      </w:pPr>
      <w:r>
        <w:rPr>
          <w:rFonts w:ascii="Arial" w:hAnsi="Arial"/>
          <w:b/>
          <w:i w:val="0"/>
          <w:color w:val="1B4F72"/>
          <w:sz w:val="28"/>
        </w:rPr>
        <w:t>Version 0.2.0 BETA</w:t>
      </w:r>
    </w:p>
    <w:p>
      <w:pPr>
        <w:spacing w:after="480"/>
        <w:jc w:val="center"/>
      </w:pPr>
      <w:r>
        <w:rPr>
          <w:rFonts w:ascii="Arial" w:hAnsi="Arial"/>
          <w:b w:val="0"/>
          <w:i w:val="0"/>
          <w:color w:val="7F8C8D"/>
          <w:sz w:val="24"/>
        </w:rPr>
        <w:t>March 2026</w:t>
      </w:r>
    </w:p>
    <w:p/>
    <w:p/>
    <w:p/>
    <w:p>
      <w:pPr>
        <w:spacing w:after="60"/>
        <w:jc w:val="center"/>
      </w:pPr>
      <w:r>
        <w:rPr>
          <w:rFonts w:ascii="Arial" w:hAnsi="Arial"/>
          <w:b w:val="0"/>
          <w:i w:val="0"/>
          <w:color w:val="555555"/>
          <w:sz w:val="20"/>
        </w:rPr>
        <w:t>Stakeholder: Experienced Thai+US Stock Trader (Swing/Position Trading)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color w:val="555555"/>
          <w:sz w:val="20"/>
        </w:rPr>
        <w:t>Stack: Docker / FastAPI / React 19 / TimescaleDB / Redis / Ollama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ShotockViz is a self-hosted stock analysis platform designed for Thai and US market investors who need institutional-grade charting, real-time data, AI-assisted analysis, and portfolio management running entirely on their own hardware.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This document consolidates the project requirements, feature roadmap, and development priorities based on direct stakeholder feedback from an experienced Thai+US stock trader who uses the platform daily for swing and position trading.</w:t>
      </w:r>
    </w:p>
    <w:p>
      <w:pPr>
        <w:pStyle w:val="Heading2"/>
      </w:pPr>
      <w:r>
        <w:t>1.1 Project Vision</w:t>
      </w:r>
    </w:p>
    <w:p>
      <w:pPr>
        <w:pStyle w:val="ListBullet"/>
        <w:spacing w:after="60"/>
      </w:pPr>
      <w:r>
        <w:t>Self-hosted first: All data stays on your machine, zero cloud dependency</w:t>
      </w:r>
    </w:p>
    <w:p>
      <w:pPr>
        <w:pStyle w:val="ListBullet"/>
        <w:spacing w:after="60"/>
      </w:pPr>
      <w:r>
        <w:t>Thai market first: Full SET/MAI support with Thai company names and XD/XR awareness</w:t>
      </w:r>
    </w:p>
    <w:p>
      <w:pPr>
        <w:pStyle w:val="ListBullet"/>
        <w:spacing w:after="60"/>
      </w:pPr>
      <w:r>
        <w:t>Zero monthly fees: Open-source stack, no paid API subscriptions required</w:t>
      </w:r>
    </w:p>
    <w:p>
      <w:pPr>
        <w:pStyle w:val="ListBullet"/>
        <w:spacing w:after="60"/>
      </w:pPr>
      <w:r>
        <w:t>Production quality: Built for daily professional trading use</w:t>
      </w:r>
    </w:p>
    <w:p>
      <w:pPr>
        <w:pStyle w:val="Heading2"/>
      </w:pPr>
      <w:r>
        <w:t>1.2 Current Status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Version 0.1.3 BETA (launched 2026-02-24). Phase 1 infrastructure is mostly complete with critical bug fixes applied. The platform supports charting with 5 technical indicators, watchlist management, Google OAuth authentication, and Ollama-powered AI chat. Key gaps remain in data reliability (Thai stocks), real-time price verification, and UI completeness.</w:t>
      </w:r>
    </w:p>
    <w:p>
      <w:pPr>
        <w:pStyle w:val="Heading2"/>
      </w:pPr>
      <w:r>
        <w:t>1.3 Stakeholder Profile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 xml:space="preserve">The primary stakeholder is an experienced trader with 8+ years in SET and 4+ years in US markets. Trading style: </w:t>
      </w:r>
      <w:r>
        <w:rPr>
          <w:rFonts w:ascii="Arial" w:hAnsi="Arial"/>
          <w:b/>
          <w:i w:val="0"/>
          <w:sz w:val="22"/>
        </w:rPr>
        <w:t>swing trading (3-14 days) and position trading (1-3 months)</w:t>
      </w:r>
      <w:r>
        <w:rPr>
          <w:rFonts w:ascii="Arial" w:hAnsi="Arial"/>
          <w:b w:val="0"/>
          <w:i w:val="0"/>
          <w:sz w:val="22"/>
        </w:rPr>
        <w:t>. Active watchlist of 40-60 symbols across both markets. Trades during SET hours (10:00-16:30 ICT) and monitors US pre-market (20:00 ICT). Uses fundamentals + technical analysis combined.</w:t>
      </w:r>
    </w:p>
    <w:p>
      <w:r>
        <w:br w:type="page"/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032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68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React 19 + TanStack Start + Vite 7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SSR UI framework with HMR</w:t>
            </w:r>
          </w:p>
        </w:tc>
      </w:tr>
      <w:tr>
        <w:tc>
          <w:tcPr>
            <w:tcW w:type="dxa" w:w="216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Charting</w:t>
            </w:r>
          </w:p>
        </w:tc>
        <w:tc>
          <w:tcPr>
            <w:tcW w:type="dxa" w:w="403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TradingView Lightweight Charts v5</w:t>
            </w:r>
          </w:p>
        </w:tc>
        <w:tc>
          <w:tcPr>
            <w:tcW w:type="dxa" w:w="316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Professional candlestick charts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Styling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Tailwind CSS 4 + Glassmorphism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Modern design system</w:t>
            </w:r>
          </w:p>
        </w:tc>
      </w:tr>
      <w:tr>
        <w:tc>
          <w:tcPr>
            <w:tcW w:type="dxa" w:w="216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State</w:t>
            </w:r>
          </w:p>
        </w:tc>
        <w:tc>
          <w:tcPr>
            <w:tcW w:type="dxa" w:w="403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Zustand 5</w:t>
            </w:r>
          </w:p>
        </w:tc>
        <w:tc>
          <w:tcPr>
            <w:tcW w:type="dxa" w:w="316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Lightweight state management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Backend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FastAPI (Python 3.13)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Async REST API + WebSocket</w:t>
            </w:r>
          </w:p>
        </w:tc>
      </w:tr>
      <w:tr>
        <w:tc>
          <w:tcPr>
            <w:tcW w:type="dxa" w:w="216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Database</w:t>
            </w:r>
          </w:p>
        </w:tc>
        <w:tc>
          <w:tcPr>
            <w:tcW w:type="dxa" w:w="403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PostgreSQL 16 + TimescaleDB</w:t>
            </w:r>
          </w:p>
        </w:tc>
        <w:tc>
          <w:tcPr>
            <w:tcW w:type="dxa" w:w="316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Relational + time-series optimized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Cache/Queue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Redis 7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Caching, Celery broker, pub/sub</w:t>
            </w:r>
          </w:p>
        </w:tc>
      </w:tr>
      <w:tr>
        <w:tc>
          <w:tcPr>
            <w:tcW w:type="dxa" w:w="216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Background</w:t>
            </w:r>
          </w:p>
        </w:tc>
        <w:tc>
          <w:tcPr>
            <w:tcW w:type="dxa" w:w="403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Celery 5.6 + Beat</w:t>
            </w:r>
          </w:p>
        </w:tc>
        <w:tc>
          <w:tcPr>
            <w:tcW w:type="dxa" w:w="316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Price fetching, alert checking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AI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Ollama (llama3.2)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Local LLM for analysis</w:t>
            </w:r>
          </w:p>
        </w:tc>
      </w:tr>
      <w:tr>
        <w:tc>
          <w:tcPr>
            <w:tcW w:type="dxa" w:w="216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Data Sources</w:t>
            </w:r>
          </w:p>
        </w:tc>
        <w:tc>
          <w:tcPr>
            <w:tcW w:type="dxa" w:w="403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Yahoo Finance + Finnhub (free)</w:t>
            </w:r>
          </w:p>
        </w:tc>
        <w:tc>
          <w:tcPr>
            <w:tcW w:type="dxa" w:w="316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Stock data and news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Proxy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Caddy 2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Reverse proxy, auto TLS</w:t>
            </w:r>
          </w:p>
        </w:tc>
      </w:tr>
      <w:tr>
        <w:tc>
          <w:tcPr>
            <w:tcW w:type="dxa" w:w="216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Container</w:t>
            </w:r>
          </w:p>
        </w:tc>
        <w:tc>
          <w:tcPr>
            <w:tcW w:type="dxa" w:w="403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Docker Compose</w:t>
            </w:r>
          </w:p>
        </w:tc>
        <w:tc>
          <w:tcPr>
            <w:tcW w:type="dxa" w:w="316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8-service orchestration</w:t>
            </w:r>
          </w:p>
        </w:tc>
      </w:tr>
    </w:tbl>
    <w:p/>
    <w:p>
      <w:pPr>
        <w:pStyle w:val="Heading2"/>
      </w:pPr>
      <w:r>
        <w:t>2.1 Docker Services (8 Containers)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152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5328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db (TimescaleDB)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5432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Primary database with time-series extension</w:t>
            </w:r>
          </w:p>
        </w:tc>
      </w:tr>
      <w:tr>
        <w:tc>
          <w:tcPr>
            <w:tcW w:type="dxa" w:w="288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redis</w:t>
            </w:r>
          </w:p>
        </w:tc>
        <w:tc>
          <w:tcPr>
            <w:tcW w:type="dxa" w:w="115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6379</w:t>
            </w:r>
          </w:p>
        </w:tc>
        <w:tc>
          <w:tcPr>
            <w:tcW w:type="dxa" w:w="532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Cache, Celery broker, WebSocket pub/sub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backend (FastAPI)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8000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API server with 18+ endpoints</w:t>
            </w:r>
          </w:p>
        </w:tc>
      </w:tr>
      <w:tr>
        <w:tc>
          <w:tcPr>
            <w:tcW w:type="dxa" w:w="288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celery-worker</w:t>
            </w:r>
          </w:p>
        </w:tc>
        <w:tc>
          <w:tcPr>
            <w:tcW w:type="dxa" w:w="115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532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Background price fetching, alert checking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celery-beat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Cron scheduler for periodic tasks</w:t>
            </w:r>
          </w:p>
        </w:tc>
      </w:tr>
      <w:tr>
        <w:tc>
          <w:tcPr>
            <w:tcW w:type="dxa" w:w="288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frontend (Vite)</w:t>
            </w:r>
          </w:p>
        </w:tc>
        <w:tc>
          <w:tcPr>
            <w:tcW w:type="dxa" w:w="115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5173</w:t>
            </w:r>
          </w:p>
        </w:tc>
        <w:tc>
          <w:tcPr>
            <w:tcW w:type="dxa" w:w="532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React SSR with hot module reload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ollama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11434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Local LLM inference engine</w:t>
            </w:r>
          </w:p>
        </w:tc>
      </w:tr>
      <w:tr>
        <w:tc>
          <w:tcPr>
            <w:tcW w:type="dxa" w:w="288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caddy</w:t>
            </w:r>
          </w:p>
        </w:tc>
        <w:tc>
          <w:tcPr>
            <w:tcW w:type="dxa" w:w="115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80/443</w:t>
            </w:r>
          </w:p>
        </w:tc>
        <w:tc>
          <w:tcPr>
            <w:tcW w:type="dxa" w:w="532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Reverse proxy with auto HTTPS</w:t>
            </w:r>
          </w:p>
        </w:tc>
      </w:tr>
    </w:tbl>
    <w:p/>
    <w:p>
      <w:r>
        <w:br w:type="page"/>
      </w:r>
    </w:p>
    <w:p>
      <w:pPr>
        <w:pStyle w:val="Heading1"/>
      </w:pPr>
      <w:r>
        <w:t>3. Feature Requirements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Features are organized by development phase and prioritized using stakeholder feedback. Priority scores (1-10) reflect real trading workflow impact.</w:t>
      </w:r>
    </w:p>
    <w:p>
      <w:pPr>
        <w:pStyle w:val="Heading2"/>
      </w:pPr>
      <w:r>
        <w:t>3.1 Phase 1: Infrastructure &amp; Stability (CRITICAL)</w:t>
      </w:r>
    </w:p>
    <w:p>
      <w:pPr>
        <w:spacing w:after="120"/>
      </w:pPr>
      <w:r>
        <w:rPr>
          <w:rFonts w:ascii="Arial" w:hAnsi="Arial"/>
          <w:b w:val="0"/>
          <w:i/>
          <w:color w:val="C0392B"/>
          <w:sz w:val="22"/>
        </w:rPr>
        <w:t>These items directly impact whether the platform can be trusted for daily trading. Without them, the trader must fall back to other tools.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864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52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752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Trader Impact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Frontend Docker Rebuild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10/10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Blocked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All source fixes (memory leaks, WebSocket) are in code but compiled bundle is outdated. Crashes during SET market open.</w:t>
            </w:r>
          </w:p>
        </w:tc>
      </w:tr>
      <w:tr>
        <w:tc>
          <w:tcPr>
            <w:tcW w:type="dxa" w:w="259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Real-time Price Verification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9/10</w:t>
            </w:r>
          </w:p>
        </w:tc>
        <w:tc>
          <w:tcPr>
            <w:tcW w:type="dxa" w:w="115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Needs Test</w:t>
            </w:r>
          </w:p>
        </w:tc>
        <w:tc>
          <w:tcPr>
            <w:tcW w:type="dxa" w:w="475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WebSocket + Redis broadcaster complete but unverified during live hours. Stale prices cause missed trades.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Thai Stock Data (.BK Fix)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9/10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Partial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PTT.BK and SET stocks return empty history. Trader has 30+ SET symbols. Need SET API alternatives.</w:t>
            </w:r>
          </w:p>
        </w:tc>
      </w:tr>
      <w:tr>
        <w:tc>
          <w:tcPr>
            <w:tcW w:type="dxa" w:w="259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System Health Monitoring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8/10</w:t>
            </w:r>
          </w:p>
        </w:tc>
        <w:tc>
          <w:tcPr>
            <w:tcW w:type="dxa" w:w="115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Planned</w:t>
            </w:r>
          </w:p>
        </w:tc>
        <w:tc>
          <w:tcPr>
            <w:tcW w:type="dxa" w:w="475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Celery failures are silent. Trader sees stale data without knowing pipeline is broken.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Indicator Verification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7/10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Needs Test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MA20, EMA50, BB, RSI14, MACD coded but some render issues. RSI gauge broken.</w:t>
            </w:r>
          </w:p>
        </w:tc>
      </w:tr>
    </w:tbl>
    <w:p/>
    <w:p>
      <w:pPr>
        <w:pStyle w:val="Heading3"/>
      </w:pPr>
      <w:r>
        <w:t>3.1.1 Trading Scenario: Why Infrastructure Matters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9:50 AM: </w:t>
      </w:r>
      <w:r>
        <w:rPr>
          <w:rFonts w:ascii="Arial" w:hAnsi="Arial"/>
          <w:b w:val="0"/>
          <w:i w:val="0"/>
          <w:sz w:val="22"/>
        </w:rPr>
        <w:t xml:space="preserve">Trader opens ShotockViz before SET open. If frontend crashes (memory leak), sidebar shows stale prices (WebSocket unverified), and PTT.BK shows "No data" — </w:t>
      </w:r>
      <w:r>
        <w:rPr>
          <w:rFonts w:ascii="Arial" w:hAnsi="Arial"/>
          <w:b/>
          <w:i w:val="0"/>
          <w:color w:val="C0392B"/>
          <w:sz w:val="22"/>
        </w:rPr>
        <w:t>the trader must abandon ShotockViz and open Yahoo Finance in browser.</w:t>
      </w:r>
      <w:r>
        <w:rPr>
          <w:rFonts w:ascii="Arial" w:hAnsi="Arial"/>
          <w:b w:val="0"/>
          <w:i w:val="0"/>
          <w:sz w:val="22"/>
        </w:rPr>
        <w:t xml:space="preserve"> Every failure erodes trust.</w:t>
      </w:r>
    </w:p>
    <w:p>
      <w:pPr>
        <w:pStyle w:val="Heading2"/>
      </w:pPr>
      <w:r>
        <w:t>3.2 Phase 2: Core Trading Features (HIGH VALUE)</w:t>
      </w:r>
    </w:p>
    <w:p>
      <w:pPr>
        <w:spacing w:after="120"/>
      </w:pPr>
      <w:r>
        <w:rPr>
          <w:rFonts w:ascii="Arial" w:hAnsi="Arial"/>
          <w:b w:val="0"/>
          <w:i/>
          <w:color w:val="D4AC0D"/>
          <w:sz w:val="22"/>
        </w:rPr>
        <w:t>Features that enable complete trading workflows. Without these, ShotockViz is a chart viewer, not a trading system.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864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008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896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Trader Impact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Corporate Events (XD/XR)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8/10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Planned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Trader lost money missing XD date on CPALL. Chart markers for ex-dividend, earnings essential.</w:t>
            </w:r>
          </w:p>
        </w:tc>
      </w:tr>
      <w:tr>
        <w:tc>
          <w:tcPr>
            <w:tcW w:type="dxa" w:w="259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Price Alerts + Telegram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8/10</w:t>
            </w:r>
          </w:p>
        </w:tc>
        <w:tc>
          <w:tcPr>
            <w:tcW w:type="dxa" w:w="100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Partial</w:t>
            </w:r>
          </w:p>
        </w:tc>
        <w:tc>
          <w:tcPr>
            <w:tcW w:type="dxa" w:w="4896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Basic alert CRUD exists. Need Telegram delivery for remote monitoring.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Portfolio (Holdings + P&amp;L)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7/10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Partial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Transaction form + holdings table + P&amp;L. Currently using Google Sheets manually.</w:t>
            </w:r>
          </w:p>
        </w:tc>
      </w:tr>
      <w:tr>
        <w:tc>
          <w:tcPr>
            <w:tcW w:type="dxa" w:w="259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Volume Indicator Toggle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7/10</w:t>
            </w:r>
          </w:p>
        </w:tc>
        <w:tc>
          <w:tcPr>
            <w:tcW w:type="dxa" w:w="100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Planned</w:t>
            </w:r>
          </w:p>
        </w:tc>
        <w:tc>
          <w:tcPr>
            <w:tcW w:type="dxa" w:w="4896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Volume critical for confirming breakouts. Missing from chart controls.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Screener (Basic Filters)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6/10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Planned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Filter stocks by PE, RSI, volume. Trader does manual Excel scans currently.</w:t>
            </w:r>
          </w:p>
        </w:tc>
      </w:tr>
      <w:tr>
        <w:tc>
          <w:tcPr>
            <w:tcW w:type="dxa" w:w="259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Watchlist Polish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6/10</w:t>
            </w:r>
          </w:p>
        </w:tc>
        <w:tc>
          <w:tcPr>
            <w:tcW w:type="dxa" w:w="100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Partial</w:t>
            </w:r>
          </w:p>
        </w:tc>
        <w:tc>
          <w:tcPr>
            <w:tcW w:type="dxa" w:w="4896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Company names, US-first order, drag-and-drop reorder.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VWAP Overlay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5/10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Planned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Useful for intraday but less critical for swing trader.</w:t>
            </w:r>
          </w:p>
        </w:tc>
      </w:tr>
    </w:tbl>
    <w:p/>
    <w:p>
      <w:pPr>
        <w:pStyle w:val="Heading3"/>
      </w:pPr>
      <w:r>
        <w:t>3.2.1 Trading Scenario: Missing XD Date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 xml:space="preserve">Trader holds CPALL, sees chart dipping near support 2 days before XD date. Without XD markers, trader enters swing long. </w:t>
      </w:r>
      <w:r>
        <w:rPr>
          <w:rFonts w:ascii="Arial" w:hAnsi="Arial"/>
          <w:b/>
          <w:i w:val="0"/>
          <w:sz w:val="22"/>
        </w:rPr>
        <w:t xml:space="preserve">Next day: XD passes, chart drops by dividend amount. </w:t>
      </w:r>
      <w:r>
        <w:rPr>
          <w:rFonts w:ascii="Arial" w:hAnsi="Arial"/>
          <w:b w:val="0"/>
          <w:i w:val="0"/>
          <w:sz w:val="22"/>
        </w:rPr>
        <w:t xml:space="preserve">What looked like a breakdown was just an ex-date adjustment. Trader panic-sells. </w:t>
      </w:r>
      <w:r>
        <w:rPr>
          <w:rFonts w:ascii="Arial" w:hAnsi="Arial"/>
          <w:b/>
          <w:i w:val="0"/>
          <w:color w:val="C0392B"/>
          <w:sz w:val="22"/>
        </w:rPr>
        <w:t>One simple vertical marker would have prevented this.</w:t>
      </w:r>
    </w:p>
    <w:p>
      <w:r>
        <w:br w:type="page"/>
      </w:r>
    </w:p>
    <w:p>
      <w:pPr>
        <w:pStyle w:val="Heading2"/>
      </w:pPr>
      <w:r>
        <w:t>3.3 Phase 3: Advanced Features &amp; UX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Features that elevate ShotockViz from functional to professional.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864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864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464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Trader Impact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Bento Dashboard (Command Center)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7/10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Planned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sz w:val="18"/>
              </w:rPr>
              <w:t>Above-fold: Portfolio P&amp;L, Top Movers, Market Index. 3 things in 5 seconds.</w:t>
            </w:r>
          </w:p>
        </w:tc>
      </w:tr>
      <w:tr>
        <w:tc>
          <w:tcPr>
            <w:tcW w:type="dxa" w:w="316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AI Chat: Real-time Data Injection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9/10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Gap</w:t>
            </w:r>
          </w:p>
        </w:tc>
        <w:tc>
          <w:tcPr>
            <w:tcW w:type="dxa" w:w="44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Ollama has zero live data. With price/volume context, AI becomes core tool.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AI Chat: Time-aware Mode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8/10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Planned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sz w:val="18"/>
              </w:rPr>
              <w:t>Morning mode (volume, resistance) vs evening mode (fundamentals).</w:t>
            </w:r>
          </w:p>
        </w:tc>
      </w:tr>
      <w:tr>
        <w:tc>
          <w:tcPr>
            <w:tcW w:type="dxa" w:w="316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AI Chat: Confidence Flagging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7/10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Planned</w:t>
            </w:r>
          </w:p>
        </w:tc>
        <w:tc>
          <w:tcPr>
            <w:tcW w:type="dxa" w:w="44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AI must say when data is stale. Prevents decisions on outdated info.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News + Sentiment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4/10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Planned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sz w:val="18"/>
              </w:rPr>
              <w:t>Nice-to-have. Trader uses Twitter/Finnhub externally.</w:t>
            </w:r>
          </w:p>
        </w:tc>
      </w:tr>
      <w:tr>
        <w:tc>
          <w:tcPr>
            <w:tcW w:type="dxa" w:w="316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Modern UI (Glassmorphism)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4/10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Planned</w:t>
            </w:r>
          </w:p>
        </w:tc>
        <w:tc>
          <w:tcPr>
            <w:tcW w:type="dxa" w:w="44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Visual polish. No practical trading value.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Chart Comparison Mode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5/10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Planned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sz w:val="18"/>
              </w:rPr>
              <w:t>Overlay 2 symbols for correlation analysis.</w:t>
            </w:r>
          </w:p>
        </w:tc>
      </w:tr>
      <w:tr>
        <w:tc>
          <w:tcPr>
            <w:tcW w:type="dxa" w:w="316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Stock Notes Editor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3/10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Planned</w:t>
            </w:r>
          </w:p>
        </w:tc>
        <w:tc>
          <w:tcPr>
            <w:tcW w:type="dxa" w:w="44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Nice for trade ideas but uses separate note apps.</w:t>
            </w:r>
          </w:p>
        </w:tc>
      </w:tr>
    </w:tbl>
    <w:p/>
    <w:p>
      <w:pPr>
        <w:pStyle w:val="Heading2"/>
      </w:pPr>
      <w:r>
        <w:t>3.4 Phase 4: Trading Strategy Tools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Advanced strategy development and native backtesting. Extends the Pine Script prompt library with ShotockViz-native capabilities.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864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864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752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Backtesting Engine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6/10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Future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Rule builder, historical OHLCV execution, Sharpe/drawdown/win rate metrics.</w:t>
            </w:r>
          </w:p>
        </w:tc>
      </w:tr>
      <w:tr>
        <w:tc>
          <w:tcPr>
            <w:tcW w:type="dxa" w:w="288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Strategy Templates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5/10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Future</w:t>
            </w:r>
          </w:p>
        </w:tc>
        <w:tc>
          <w:tcPr>
            <w:tcW w:type="dxa" w:w="475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Pre-built from trade-prompt.md: Mean Reversion, Breakout, Scalping, MTF, Gold Dipper.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Pine Script Integration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4/10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Future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Export strategies as Pine Script V5/V6 for TradingView validation.</w:t>
            </w:r>
          </w:p>
        </w:tc>
      </w:tr>
      <w:tr>
        <w:tc>
          <w:tcPr>
            <w:tcW w:type="dxa" w:w="288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Advanced Alerts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5/10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Future</w:t>
            </w:r>
          </w:p>
        </w:tc>
        <w:tc>
          <w:tcPr>
            <w:tcW w:type="dxa" w:w="475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MACD cross, Golden/Death Cross, Volume Spike alerts.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SET-specific Strategies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7/10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Gap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Missing: Foreign Flow strategy, XD/XR play, SET session entries, T+2 awareness.</w:t>
            </w:r>
          </w:p>
        </w:tc>
      </w:tr>
      <w:tr>
        <w:tc>
          <w:tcPr>
            <w:tcW w:type="dxa" w:w="288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Position Sizing Calculator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6/10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Gap</w:t>
            </w:r>
          </w:p>
        </w:tc>
        <w:tc>
          <w:tcPr>
            <w:tcW w:type="dxa" w:w="475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Portfolio-level: max exposure per sector, correlation-aware sizing, drawdown limits.</w:t>
            </w:r>
          </w:p>
        </w:tc>
      </w:tr>
    </w:tbl>
    <w:p/>
    <w:p>
      <w:r>
        <w:br w:type="page"/>
      </w:r>
    </w:p>
    <w:p>
      <w:pPr>
        <w:pStyle w:val="Heading1"/>
      </w:pPr>
      <w:r>
        <w:t>4. Strategy Library Gap Analysis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project includes trade-prompt.md with 15 Pine Script strategy templates. Analysis from the trader stakeholder perspective reveals significant gaps.</w:t>
      </w:r>
    </w:p>
    <w:p>
      <w:pPr>
        <w:pStyle w:val="Heading2"/>
      </w:pPr>
      <w:r>
        <w:t>4.1 Existing Coverage (15 Strategies)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728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Timeframe</w:t>
            </w:r>
          </w:p>
        </w:tc>
        <w:tc>
          <w:tcPr>
            <w:tcW w:type="dxa" w:w="1440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Market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Mean Reversion (BB + RSI)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Any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General</w:t>
            </w:r>
          </w:p>
        </w:tc>
      </w:tr>
      <w:tr>
        <w:tc>
          <w:tcPr>
            <w:tcW w:type="dxa" w:w="72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403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Breakout (Donchian + Volume)</w:t>
            </w:r>
          </w:p>
        </w:tc>
        <w:tc>
          <w:tcPr>
            <w:tcW w:type="dxa" w:w="172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Any</w:t>
            </w:r>
          </w:p>
        </w:tc>
        <w:tc>
          <w:tcPr>
            <w:tcW w:type="dxa" w:w="144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General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Scalping (HMA + Stochastic)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Small TF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General</w:t>
            </w:r>
          </w:p>
        </w:tc>
      </w:tr>
      <w:tr>
        <w:tc>
          <w:tcPr>
            <w:tcW w:type="dxa" w:w="72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403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Multi-TF Filter (Daily + 15M)</w:t>
            </w:r>
          </w:p>
        </w:tc>
        <w:tc>
          <w:tcPr>
            <w:tcW w:type="dxa" w:w="172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15M/Daily</w:t>
            </w:r>
          </w:p>
        </w:tc>
        <w:tc>
          <w:tcPr>
            <w:tcW w:type="dxa" w:w="144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General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Gold Dipper Pro (StdDev + Pullback)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Any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</w:tr>
      <w:tr>
        <w:tc>
          <w:tcPr>
            <w:tcW w:type="dxa" w:w="72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6-10</w:t>
            </w:r>
          </w:p>
        </w:tc>
        <w:tc>
          <w:tcPr>
            <w:tcW w:type="dxa" w:w="403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Gold: Scalp/Trend/Reversal/Breakout/Swing</w:t>
            </w:r>
          </w:p>
        </w:tc>
        <w:tc>
          <w:tcPr>
            <w:tcW w:type="dxa" w:w="172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1M-Daily</w:t>
            </w:r>
          </w:p>
        </w:tc>
        <w:tc>
          <w:tcPr>
            <w:tcW w:type="dxa" w:w="144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XAUUSD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11-15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Gold: News/Range/MTF/Session/AI Momentum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1M-2H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XAUUSD</w:t>
            </w:r>
          </w:p>
        </w:tc>
      </w:tr>
    </w:tbl>
    <w:p/>
    <w:p>
      <w:pPr>
        <w:pStyle w:val="Heading2"/>
      </w:pPr>
      <w:r>
        <w:t>4.2 Missing Strategies (To Be Added)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864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4032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Why Needed</w:t>
            </w:r>
          </w:p>
        </w:tc>
        <w:tc>
          <w:tcPr>
            <w:tcW w:type="dxa" w:w="1152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Foreign Flow Entry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SET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Foreign buy/sell flow is #1 signal for SET institutional moves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59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XD/XR Timing Play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SET</w:t>
            </w:r>
          </w:p>
        </w:tc>
        <w:tc>
          <w:tcPr>
            <w:tcW w:type="dxa" w:w="403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Entry 3-5 days before XD, exit after price adjusts. Common SET strategy.</w:t>
            </w:r>
          </w:p>
        </w:tc>
        <w:tc>
          <w:tcPr>
            <w:tcW w:type="dxa" w:w="115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SET Opening Range (10:00-10:15)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SET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Session breakout adapted for SET market open timing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59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Thai Macro Overlay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SET</w:t>
            </w:r>
          </w:p>
        </w:tc>
        <w:tc>
          <w:tcPr>
            <w:tcW w:type="dxa" w:w="403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USD/THB impact, BOT rate decisions, SET50 correlation</w:t>
            </w:r>
          </w:p>
        </w:tc>
        <w:tc>
          <w:tcPr>
            <w:tcW w:type="dxa" w:w="115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Portfolio Correlation Guard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All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Max sector exposure, correlation-aware position sizing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59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Backtest Analysis Prompt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All</w:t>
            </w:r>
          </w:p>
        </w:tc>
        <w:tc>
          <w:tcPr>
            <w:tcW w:type="dxa" w:w="403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Analyze performance reports, identify weak periods, walk-forward optimize</w:t>
            </w:r>
          </w:p>
        </w:tc>
        <w:tc>
          <w:tcPr>
            <w:tcW w:type="dxa" w:w="115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Alert + Webhook Template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All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alertcondition() + webhook for Telegram/Discord delivery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59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Market Breadth Indicator</w:t>
            </w:r>
          </w:p>
        </w:tc>
        <w:tc>
          <w:tcPr>
            <w:tcW w:type="dxa" w:w="864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SET/US</w:t>
            </w:r>
          </w:p>
        </w:tc>
        <w:tc>
          <w:tcPr>
            <w:tcW w:type="dxa" w:w="403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Advance/Decline ratio, sector performance heatmap</w:t>
            </w:r>
          </w:p>
        </w:tc>
        <w:tc>
          <w:tcPr>
            <w:tcW w:type="dxa" w:w="115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</w:tr>
    </w:tbl>
    <w:p/>
    <w:p>
      <w:pPr>
        <w:pStyle w:val="Heading2"/>
      </w:pPr>
      <w:r>
        <w:t>4.3 Other Gaps in trade-prompt.md</w:t>
      </w:r>
    </w:p>
    <w:p>
      <w:pPr>
        <w:pStyle w:val="ListBullet"/>
        <w:spacing w:after="60"/>
      </w:pPr>
      <w:r>
        <w:t>Pine V5 vs V6 inconsistency: First 5 prompts say V5, rest say V6. Need migration notes section.</w:t>
      </w:r>
    </w:p>
    <w:p>
      <w:pPr>
        <w:pStyle w:val="ListBullet"/>
        <w:spacing w:after="60"/>
      </w:pPr>
      <w:r>
        <w:t>No error handling patterns: Only prompt #1 mentions repaint prevention. Need NaN handling, bar_index limits across all prompts.</w:t>
      </w:r>
    </w:p>
    <w:p>
      <w:pPr>
        <w:pStyle w:val="ListBullet"/>
        <w:spacing w:after="60"/>
      </w:pPr>
      <w:r>
        <w:t>No indicator-only prompts: All 15 are strategies. Missing standalone dashboard panels, multi-symbol scanners.</w:t>
      </w:r>
    </w:p>
    <w:p>
      <w:pPr>
        <w:pStyle w:val="ListBullet"/>
        <w:spacing w:after="60"/>
      </w:pPr>
      <w:r>
        <w:t>No portfolio-level risk management: Every prompt says "Risk X% per trade" but no cross-position correlation or total drawdown management.</w:t>
      </w:r>
    </w:p>
    <w:p>
      <w:r>
        <w:br w:type="page"/>
      </w:r>
    </w:p>
    <w:p>
      <w:pPr>
        <w:pStyle w:val="Heading1"/>
      </w:pPr>
      <w:r>
        <w:t>5. Development Roadmap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Based on stakeholder priority scoring and dependency analysis.</w:t>
      </w:r>
    </w:p>
    <w:p>
      <w:pPr>
        <w:pStyle w:val="Heading2"/>
      </w:pPr>
      <w:r>
        <w:t>5.1 Week 1: Data Reliability (Days 1-5)</w:t>
      </w:r>
    </w:p>
    <w:p>
      <w:pPr>
        <w:spacing w:after="120"/>
      </w:pPr>
      <w:r>
        <w:rPr>
          <w:rFonts w:ascii="Arial" w:hAnsi="Arial"/>
          <w:b/>
          <w:i w:val="0"/>
          <w:color w:val="C0392B"/>
          <w:sz w:val="22"/>
        </w:rPr>
        <w:t>Goal: Core data pipeline stable. Trader can trust price feeds.</w:t>
      </w:r>
    </w:p>
    <w:p>
      <w:pPr>
        <w:pStyle w:val="ListNumber"/>
        <w:spacing w:after="60"/>
      </w:pPr>
      <w:r>
        <w:t>Rebuild frontend Docker image, verify NVDA loads on fresh page (Day 1)</w:t>
      </w:r>
    </w:p>
    <w:p>
      <w:pPr>
        <w:pStyle w:val="ListNumber"/>
        <w:spacing w:after="60"/>
      </w:pPr>
      <w:r>
        <w:t>Verify live price updates during US market hours 20:30-03:00 ICT (Day 2)</w:t>
      </w:r>
    </w:p>
    <w:p>
      <w:pPr>
        <w:pStyle w:val="ListNumber"/>
        <w:spacing w:after="60"/>
      </w:pPr>
      <w:r>
        <w:t>Fix Thai stock data: PTT.BK and other .BK symbols (Day 3)</w:t>
      </w:r>
    </w:p>
    <w:p>
      <w:pPr>
        <w:pStyle w:val="ListNumber"/>
        <w:spacing w:after="60"/>
      </w:pPr>
      <w:r>
        <w:t>Add Celery monitoring + system health enhancements (Day 4)</w:t>
      </w:r>
    </w:p>
    <w:p>
      <w:pPr>
        <w:pStyle w:val="ListNumber"/>
        <w:spacing w:after="60"/>
      </w:pPr>
      <w:r>
        <w:t>Verify all 5 chart indicators, fix RSI gauge (Day 5)</w:t>
      </w:r>
    </w:p>
    <w:p>
      <w:pPr>
        <w:pStyle w:val="Heading2"/>
      </w:pPr>
      <w:r>
        <w:t>5.2 Week 2-3: Core Trading Features (Days 6-15)</w:t>
      </w:r>
    </w:p>
    <w:p>
      <w:pPr>
        <w:spacing w:after="120"/>
      </w:pPr>
      <w:r>
        <w:rPr>
          <w:rFonts w:ascii="Arial" w:hAnsi="Arial"/>
          <w:b/>
          <w:i w:val="0"/>
          <w:color w:val="D4AC0D"/>
          <w:sz w:val="22"/>
        </w:rPr>
        <w:t>Goal: Trader can log transactions, set alerts, see corporate events.</w:t>
      </w:r>
    </w:p>
    <w:p>
      <w:pPr>
        <w:pStyle w:val="ListNumber"/>
        <w:spacing w:after="60"/>
      </w:pPr>
      <w:r>
        <w:t>XD/XR event markers on chart from SET API + Finnhub earnings (Days 6-7)</w:t>
      </w:r>
    </w:p>
    <w:p>
      <w:pPr>
        <w:pStyle w:val="ListNumber"/>
        <w:spacing w:after="60"/>
      </w:pPr>
      <w:r>
        <w:t>Price alerts with Telegram delivery: form, badge, bot (Days 8-9)</w:t>
      </w:r>
    </w:p>
    <w:p>
      <w:pPr>
        <w:pStyle w:val="ListNumber"/>
        <w:spacing w:after="60"/>
      </w:pPr>
      <w:r>
        <w:t>Portfolio page: transaction form, holdings table, P&amp;L summary (Days 10-12)</w:t>
      </w:r>
    </w:p>
    <w:p>
      <w:pPr>
        <w:pStyle w:val="ListNumber"/>
        <w:spacing w:after="60"/>
      </w:pPr>
      <w:r>
        <w:t>Fix indicator display issues and add Volume toggle (Day 13)</w:t>
      </w:r>
    </w:p>
    <w:p>
      <w:pPr>
        <w:pStyle w:val="ListNumber"/>
        <w:spacing w:after="60"/>
      </w:pPr>
      <w:r>
        <w:t>Testing, bug fixes, integration verification (Days 14-15)</w:t>
      </w:r>
    </w:p>
    <w:p>
      <w:pPr>
        <w:pStyle w:val="Heading2"/>
      </w:pPr>
      <w:r>
        <w:t>5.3 Week 4: AI &amp; Dashboard (Days 16-20)</w:t>
      </w:r>
    </w:p>
    <w:p>
      <w:pPr>
        <w:spacing w:after="120"/>
      </w:pPr>
      <w:r>
        <w:rPr>
          <w:rFonts w:ascii="Arial" w:hAnsi="Arial"/>
          <w:b/>
          <w:i w:val="0"/>
          <w:color w:val="2E86C1"/>
          <w:sz w:val="22"/>
        </w:rPr>
        <w:t>Goal: AI chat becomes useful. Dashboard provides morning command center.</w:t>
      </w:r>
    </w:p>
    <w:p>
      <w:pPr>
        <w:pStyle w:val="ListNumber"/>
        <w:spacing w:after="60"/>
      </w:pPr>
      <w:r>
        <w:t>AI Chat: Inject real-time price + volume + event data into Ollama context (Days 16-17)</w:t>
      </w:r>
    </w:p>
    <w:p>
      <w:pPr>
        <w:pStyle w:val="ListNumber"/>
        <w:spacing w:after="60"/>
      </w:pPr>
      <w:r>
        <w:t>AI Chat: Time-aware prompt mode + confidence flags (Day 18)</w:t>
      </w:r>
    </w:p>
    <w:p>
      <w:pPr>
        <w:pStyle w:val="ListNumber"/>
        <w:spacing w:after="60"/>
      </w:pPr>
      <w:r>
        <w:t>Bento Dashboard: P&amp;L widget, Top Movers, Market Index snapshot (Days 19-20)</w:t>
      </w:r>
    </w:p>
    <w:p>
      <w:pPr>
        <w:pStyle w:val="Heading2"/>
      </w:pPr>
      <w:r>
        <w:t>5.4 Week 5-6: Screening &amp; Strategy (Days 21-30)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>Goal: Systematic stock discovery and strategy validation.</w:t>
      </w:r>
    </w:p>
    <w:p>
      <w:pPr>
        <w:pStyle w:val="ListNumber"/>
        <w:spacing w:after="60"/>
      </w:pPr>
      <w:r>
        <w:t>Screener page: filter UI (PE, RSI, volume), sortable results (Days 21-23)</w:t>
      </w:r>
    </w:p>
    <w:p>
      <w:pPr>
        <w:pStyle w:val="ListNumber"/>
        <w:spacing w:after="60"/>
      </w:pPr>
      <w:r>
        <w:t>Watchlist improvements: company names, US-first, drag-and-drop (Day 24)</w:t>
      </w:r>
    </w:p>
    <w:p>
      <w:pPr>
        <w:pStyle w:val="ListNumber"/>
        <w:spacing w:after="60"/>
      </w:pPr>
      <w:r>
        <w:t>SET-specific strategy prompts for trade-prompt.md (Days 25-26)</w:t>
      </w:r>
    </w:p>
    <w:p>
      <w:pPr>
        <w:pStyle w:val="ListNumber"/>
        <w:spacing w:after="60"/>
      </w:pPr>
      <w:r>
        <w:t>Backtesting engine: basic rule builder + historical execution (Days 27-30)</w:t>
      </w:r>
    </w:p>
    <w:p>
      <w:pPr>
        <w:pStyle w:val="Heading2"/>
      </w:pPr>
      <w:r>
        <w:t>5.5 Month 2+: Polish &amp; Advanced</w:t>
      </w:r>
    </w:p>
    <w:p>
      <w:pPr>
        <w:pStyle w:val="ListBullet"/>
        <w:spacing w:after="60"/>
      </w:pPr>
      <w:r>
        <w:t>Modern UI design system (glassmorphism throughout)</w:t>
      </w:r>
    </w:p>
    <w:p>
      <w:pPr>
        <w:pStyle w:val="ListBullet"/>
        <w:spacing w:after="60"/>
      </w:pPr>
      <w:r>
        <w:t>News page with AI sentiment badges</w:t>
      </w:r>
    </w:p>
    <w:p>
      <w:pPr>
        <w:pStyle w:val="ListBullet"/>
        <w:spacing w:after="60"/>
      </w:pPr>
      <w:r>
        <w:t>Chart comparison mode and drawing improvements</w:t>
      </w:r>
    </w:p>
    <w:p>
      <w:pPr>
        <w:pStyle w:val="ListBullet"/>
        <w:spacing w:after="60"/>
      </w:pPr>
      <w:r>
        <w:t>Portfolio-aware AI questions</w:t>
      </w:r>
    </w:p>
    <w:p>
      <w:pPr>
        <w:pStyle w:val="ListBullet"/>
        <w:spacing w:after="60"/>
      </w:pPr>
      <w:r>
        <w:t>Advanced alerts (MACD cross, Golden Cross, Volume Spike)</w:t>
      </w:r>
    </w:p>
    <w:p>
      <w:pPr>
        <w:pStyle w:val="ListBullet"/>
        <w:spacing w:after="60"/>
      </w:pPr>
      <w:r>
        <w:t>Mobile responsive layout</w:t>
      </w:r>
    </w:p>
    <w:p>
      <w:r>
        <w:br w:type="page"/>
      </w:r>
    </w:p>
    <w:p>
      <w:pPr>
        <w:pStyle w:val="Heading1"/>
      </w:pPr>
      <w:r>
        <w:t>6. AI Chat Enhancement Strategy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Ollama-powered AI chat has genuine value as a research tool but needs critical improvements to move from "supporting role" to "core tool".</w:t>
      </w:r>
    </w:p>
    <w:p>
      <w:pPr>
        <w:pStyle w:val="Heading2"/>
      </w:pPr>
      <w:r>
        <w:t>6.1 Current Value (Works Well)</w:t>
      </w:r>
    </w:p>
    <w:p>
      <w:pPr>
        <w:pStyle w:val="ListBullet"/>
        <w:spacing w:after="60"/>
      </w:pPr>
      <w:r>
        <w:t>Evening research: Fundamental analysis, industry comparisons, portfolio review</w:t>
      </w:r>
    </w:p>
    <w:p>
      <w:pPr>
        <w:pStyle w:val="ListBullet"/>
        <w:spacing w:after="60"/>
      </w:pPr>
      <w:r>
        <w:t>Quick research: Company strengths/weaknesses without manual search</w:t>
      </w:r>
    </w:p>
    <w:p>
      <w:pPr>
        <w:pStyle w:val="ListBullet"/>
        <w:spacing w:after="60"/>
      </w:pPr>
      <w:r>
        <w:t>Privacy: Local inference, no data leaves the machine</w:t>
      </w:r>
    </w:p>
    <w:p>
      <w:pPr>
        <w:pStyle w:val="ListBullet"/>
        <w:spacing w:after="60"/>
      </w:pPr>
      <w:r>
        <w:t>Cost: Zero recurring fees for unlimited queries</w:t>
      </w:r>
    </w:p>
    <w:p>
      <w:pPr>
        <w:pStyle w:val="Heading2"/>
      </w:pPr>
      <w:r>
        <w:t>6.2 Current Weakness (Needs Fix)</w:t>
      </w:r>
    </w:p>
    <w:p>
      <w:pPr>
        <w:pStyle w:val="ListBullet"/>
        <w:spacing w:after="60"/>
      </w:pPr>
      <w:r>
        <w:t>Zero real-time data: Cannot answer about current price, volume, support/resistance</w:t>
      </w:r>
    </w:p>
    <w:p>
      <w:pPr>
        <w:pStyle w:val="ListBullet"/>
        <w:spacing w:after="60"/>
      </w:pPr>
      <w:r>
        <w:t>No event awareness: Does not know about upcoming XD/XR dates or earnings</w:t>
      </w:r>
    </w:p>
    <w:p>
      <w:pPr>
        <w:pStyle w:val="ListBullet"/>
        <w:spacing w:after="60"/>
      </w:pPr>
      <w:r>
        <w:t>No Foreign Flow data: Critical SET trading signal unavailable to AI</w:t>
      </w:r>
    </w:p>
    <w:p>
      <w:pPr>
        <w:pStyle w:val="ListBullet"/>
        <w:spacing w:after="60"/>
      </w:pPr>
      <w:r>
        <w:t>Latency during market hours: Slow Ollama responses during active trading</w:t>
      </w:r>
    </w:p>
    <w:p>
      <w:pPr>
        <w:pStyle w:val="Heading2"/>
      </w:pPr>
      <w:r>
        <w:t>6.3 Improvement Roadmap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Step 1: Real-time Data Injection </w:t>
      </w:r>
      <w:r>
        <w:rPr>
          <w:rFonts w:ascii="Arial" w:hAnsi="Arial"/>
          <w:b w:val="0"/>
          <w:i w:val="0"/>
          <w:sz w:val="22"/>
        </w:rPr>
        <w:t>(Quick Win) — Connect AI context to existing ShotockViz data: current price + volume from WebSocket cache, last 5-day OHLCV, active alerts, portfolio holdings with P&amp;L.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Step 2: Time-aware Prompt Mode </w:t>
      </w:r>
      <w:r>
        <w:rPr>
          <w:rFonts w:ascii="Arial" w:hAnsi="Arial"/>
          <w:b w:val="0"/>
          <w:i w:val="0"/>
          <w:sz w:val="22"/>
        </w:rPr>
        <w:t>— Morning alert mode (09:45-12:45 ICT): volume, resistance, XD dates. Pre-market mode (20:00-20:30 ICT): overnight news, earnings. Evening mode: fundamentals, portfolio review.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Step 3: Confidence Flagging </w:t>
      </w:r>
      <w:r>
        <w:rPr>
          <w:rFonts w:ascii="Arial" w:hAnsi="Arial"/>
          <w:b w:val="0"/>
          <w:i w:val="0"/>
          <w:sz w:val="22"/>
        </w:rPr>
        <w:t>— AI must communicate data freshness: "Based on data from 15 minutes ago" vs "Based on last close" vs "Historical only, no recent news".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Step 4: Chart Integration </w:t>
      </w:r>
      <w:r>
        <w:rPr>
          <w:rFonts w:ascii="Arial" w:hAnsi="Arial"/>
          <w:b w:val="0"/>
          <w:i w:val="0"/>
          <w:sz w:val="22"/>
        </w:rPr>
        <w:t>— Alert triggers → chart focuses on level → AI popup asks "Volume sufficient?" Reduces alt-tab friction during active trading.</w:t>
      </w:r>
    </w:p>
    <w:p>
      <w:r>
        <w:br w:type="page"/>
      </w:r>
    </w:p>
    <w:p>
      <w:pPr>
        <w:pStyle w:val="Heading1"/>
      </w:pPr>
      <w:r>
        <w:t>7. Trader Daily Workflow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following daily workflows define how the stakeholder uses ShotockViz and what must work reliably.</w:t>
      </w:r>
    </w:p>
    <w:p>
      <w:pPr>
        <w:pStyle w:val="Heading2"/>
      </w:pPr>
      <w:r>
        <w:t>7.1 Morning Routine (09:45-10:00 ICT)</w:t>
      </w:r>
    </w:p>
    <w:p>
      <w:pPr>
        <w:pStyle w:val="ListNumber"/>
        <w:spacing w:after="60"/>
      </w:pPr>
      <w:r>
        <w:t>Open ShotockViz, check overnight US market impact (SPY, QQQ)</w:t>
      </w:r>
    </w:p>
    <w:p>
      <w:pPr>
        <w:pStyle w:val="ListNumber"/>
        <w:spacing w:after="60"/>
      </w:pPr>
      <w:r>
        <w:t>Scan watchlist sidebar for Top Movers (gap up/down, volume spikes)</w:t>
      </w:r>
    </w:p>
    <w:p>
      <w:pPr>
        <w:pStyle w:val="ListNumber"/>
        <w:spacing w:after="60"/>
      </w:pPr>
      <w:r>
        <w:t>Check Portfolio P&amp;L summary (unrealized + today change)</w:t>
      </w:r>
    </w:p>
    <w:p>
      <w:pPr>
        <w:pStyle w:val="ListNumber"/>
        <w:spacing w:after="60"/>
      </w:pPr>
      <w:r>
        <w:t>Review upcoming events: XD/XR dates, earnings this week</w:t>
      </w:r>
    </w:p>
    <w:p>
      <w:pPr>
        <w:pStyle w:val="ListNumber"/>
        <w:spacing w:after="60"/>
      </w:pPr>
      <w:r>
        <w:t>Open 2-3 candidate charts, check MA20/EMA50/RSI14 setup</w:t>
      </w:r>
    </w:p>
    <w:p>
      <w:pPr>
        <w:pStyle w:val="Heading2"/>
      </w:pPr>
      <w:r>
        <w:t>7.2 SET Trading Session (10:00-16:30 ICT)</w:t>
      </w:r>
    </w:p>
    <w:p>
      <w:pPr>
        <w:pStyle w:val="ListNumber"/>
        <w:spacing w:after="60"/>
      </w:pPr>
      <w:r>
        <w:t>Monitor live prices in sidebar for watchlist changes</w:t>
      </w:r>
    </w:p>
    <w:p>
      <w:pPr>
        <w:pStyle w:val="ListNumber"/>
        <w:spacing w:after="60"/>
      </w:pPr>
      <w:r>
        <w:t>Set price alerts for support/resistance levels</w:t>
      </w:r>
    </w:p>
    <w:p>
      <w:pPr>
        <w:pStyle w:val="ListNumber"/>
        <w:spacing w:after="60"/>
      </w:pPr>
      <w:r>
        <w:t>Execute trades and record in portfolio</w:t>
      </w:r>
    </w:p>
    <w:p>
      <w:pPr>
        <w:pStyle w:val="ListNumber"/>
        <w:spacing w:after="60"/>
      </w:pPr>
      <w:r>
        <w:t>Check Foreign Flow trend (planned feature)</w:t>
      </w:r>
    </w:p>
    <w:p>
      <w:pPr>
        <w:pStyle w:val="Heading2"/>
      </w:pPr>
      <w:r>
        <w:t>7.3 US Pre-Market (20:00-20:30 ICT)</w:t>
      </w:r>
    </w:p>
    <w:p>
      <w:pPr>
        <w:pStyle w:val="ListNumber"/>
        <w:spacing w:after="60"/>
      </w:pPr>
      <w:r>
        <w:t>Check pre-market prices for core holdings (NVDA, AAPL, MSFT, TSLA)</w:t>
      </w:r>
    </w:p>
    <w:p>
      <w:pPr>
        <w:pStyle w:val="ListNumber"/>
        <w:spacing w:after="60"/>
      </w:pPr>
      <w:r>
        <w:t>Review earnings calendar for this week</w:t>
      </w:r>
    </w:p>
    <w:p>
      <w:pPr>
        <w:pStyle w:val="ListNumber"/>
        <w:spacing w:after="60"/>
      </w:pPr>
      <w:r>
        <w:t>AI chat: Quick analysis of overnight news impact</w:t>
      </w:r>
    </w:p>
    <w:p>
      <w:pPr>
        <w:pStyle w:val="Heading2"/>
      </w:pPr>
      <w:r>
        <w:t>7.4 Evening Analysis (After 16:30 ICT)</w:t>
      </w:r>
    </w:p>
    <w:p>
      <w:pPr>
        <w:pStyle w:val="ListNumber"/>
        <w:spacing w:after="60"/>
      </w:pPr>
      <w:r>
        <w:t>Review daily portfolio P&amp;L and sector performance</w:t>
      </w:r>
    </w:p>
    <w:p>
      <w:pPr>
        <w:pStyle w:val="ListNumber"/>
        <w:spacing w:after="60"/>
      </w:pPr>
      <w:r>
        <w:t>AI chat: Fundamental research on potential entries</w:t>
      </w:r>
    </w:p>
    <w:p>
      <w:pPr>
        <w:pStyle w:val="ListNumber"/>
        <w:spacing w:after="60"/>
      </w:pPr>
      <w:r>
        <w:t>Update stock notes with trade ideas for tomorrow</w:t>
      </w:r>
    </w:p>
    <w:p>
      <w:pPr>
        <w:pStyle w:val="ListNumber"/>
        <w:spacing w:after="60"/>
      </w:pPr>
      <w:r>
        <w:t>Set up alerts for next day price levels</w:t>
      </w:r>
    </w:p>
    <w:p>
      <w:pPr>
        <w:pStyle w:val="Heading2"/>
      </w:pPr>
      <w:r>
        <w:t>7.5 Dashboard Requirements (Above-the-fold)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morning command center must show these 3 widgets without scrolling:</w:t>
      </w:r>
    </w:p>
    <w:p>
      <w:pPr>
        <w:pStyle w:val="ListBullet"/>
        <w:spacing w:after="60"/>
      </w:pPr>
      <w:r>
        <w:t>Portfolio P&amp;L Summary: Overall P&amp;L (%) + THB amount, today vs total, green/red coloring</w:t>
      </w:r>
    </w:p>
    <w:p>
      <w:pPr>
        <w:pStyle w:val="ListBullet"/>
        <w:spacing w:after="60"/>
      </w:pPr>
      <w:r>
        <w:t>Top Movers (Watchlist): Top 5-10 gainers/losers from personal watchlist with volume status</w:t>
      </w:r>
    </w:p>
    <w:p>
      <w:pPr>
        <w:pStyle w:val="ListBullet"/>
        <w:spacing w:after="60"/>
      </w:pPr>
      <w:r>
        <w:t>Market Index Snapshot: SET50/SET100 + SPY/QQQ current values with % change</w:t>
      </w:r>
    </w:p>
    <w:p>
      <w:r>
        <w:br w:type="page"/>
      </w:r>
    </w:p>
    <w:p>
      <w:pPr>
        <w:pStyle w:val="Heading1"/>
      </w:pPr>
      <w:r>
        <w:t>8. Database Schema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600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3600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User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email, password_hash, display_name, role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Authentication and authorization</w:t>
            </w:r>
          </w:p>
        </w:tc>
      </w:tr>
      <w:tr>
        <w:tc>
          <w:tcPr>
            <w:tcW w:type="dxa" w:w="216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RefreshToken</w:t>
            </w:r>
          </w:p>
        </w:tc>
        <w:tc>
          <w:tcPr>
            <w:tcW w:type="dxa" w:w="360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user_id, token_hash, expires_at</w:t>
            </w:r>
          </w:p>
        </w:tc>
        <w:tc>
          <w:tcPr>
            <w:tcW w:type="dxa" w:w="360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JWT refresh token rotation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Stock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symbol, name, name_th, market, sector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Stock metadata (SET/US/FUND)</w:t>
            </w:r>
          </w:p>
        </w:tc>
      </w:tr>
      <w:tr>
        <w:tc>
          <w:tcPr>
            <w:tcW w:type="dxa" w:w="216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StockPrice1m</w:t>
            </w:r>
          </w:p>
        </w:tc>
        <w:tc>
          <w:tcPr>
            <w:tcW w:type="dxa" w:w="360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symbol, time, OHLCV</w:t>
            </w:r>
          </w:p>
        </w:tc>
        <w:tc>
          <w:tcPr>
            <w:tcW w:type="dxa" w:w="360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TimescaleDB hypertable for price bars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StockEvent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symbol, event_type, event_date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XD/XR/Earnings corporate events</w:t>
            </w:r>
          </w:p>
        </w:tc>
      </w:tr>
      <w:tr>
        <w:tc>
          <w:tcPr>
            <w:tcW w:type="dxa" w:w="216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Transaction</w:t>
            </w:r>
          </w:p>
        </w:tc>
        <w:tc>
          <w:tcPr>
            <w:tcW w:type="dxa" w:w="360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user_id, symbol, qty, price, type</w:t>
            </w:r>
          </w:p>
        </w:tc>
        <w:tc>
          <w:tcPr>
            <w:tcW w:type="dxa" w:w="360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Buy/sell trade records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Alert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user_id, symbol, type, threshold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Price/RSI/MACD alert triggers</w:t>
            </w:r>
          </w:p>
        </w:tc>
      </w:tr>
      <w:tr>
        <w:tc>
          <w:tcPr>
            <w:tcW w:type="dxa" w:w="216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Drawing</w:t>
            </w:r>
          </w:p>
        </w:tc>
        <w:tc>
          <w:tcPr>
            <w:tcW w:type="dxa" w:w="360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user_id, symbol, type, coordinates</w:t>
            </w:r>
          </w:p>
        </w:tc>
        <w:tc>
          <w:tcPr>
            <w:tcW w:type="dxa" w:w="360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Trend lines, Fibonacci,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Note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user_id, symbol, content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Investment thesis per stock</w:t>
            </w:r>
          </w:p>
        </w:tc>
      </w:tr>
    </w:tbl>
    <w:p/>
    <w:p>
      <w:pPr>
        <w:pStyle w:val="Heading1"/>
      </w:pPr>
      <w:r>
        <w:t>9. API Endpoints (18+)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3600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Endpoints</w:t>
            </w:r>
          </w:p>
        </w:tc>
        <w:tc>
          <w:tcPr>
            <w:tcW w:type="dxa" w:w="4032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Auth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register, login, refresh, me, logout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JWT + refresh token authentication</w:t>
            </w:r>
          </w:p>
        </w:tc>
      </w:tr>
      <w:tr>
        <w:tc>
          <w:tcPr>
            <w:tcW w:type="dxa" w:w="172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Stocks</w:t>
            </w:r>
          </w:p>
        </w:tc>
        <w:tc>
          <w:tcPr>
            <w:tcW w:type="dxa" w:w="360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search, quote, history, fundamentals, names</w:t>
            </w:r>
          </w:p>
        </w:tc>
        <w:tc>
          <w:tcPr>
            <w:tcW w:type="dxa" w:w="403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Stock data and metadata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Watchlist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GET/POST/DELETE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User watchlist CRUD</w:t>
            </w:r>
          </w:p>
        </w:tc>
      </w:tr>
      <w:tr>
        <w:tc>
          <w:tcPr>
            <w:tcW w:type="dxa" w:w="172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Portfolio</w:t>
            </w:r>
          </w:p>
        </w:tc>
        <w:tc>
          <w:tcPr>
            <w:tcW w:type="dxa" w:w="360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GET/POST transactions</w:t>
            </w:r>
          </w:p>
        </w:tc>
        <w:tc>
          <w:tcPr>
            <w:tcW w:type="dxa" w:w="403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Holdings and trade records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Alerts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GET/POST/PUT/DELETE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Alert management</w:t>
            </w:r>
          </w:p>
        </w:tc>
      </w:tr>
      <w:tr>
        <w:tc>
          <w:tcPr>
            <w:tcW w:type="dxa" w:w="172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AI Chat</w:t>
            </w:r>
          </w:p>
        </w:tc>
        <w:tc>
          <w:tcPr>
            <w:tcW w:type="dxa" w:w="360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POST /api/chat (SSE)</w:t>
            </w:r>
          </w:p>
        </w:tc>
        <w:tc>
          <w:tcPr>
            <w:tcW w:type="dxa" w:w="403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Ollama streaming with stock context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Screener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GET with filters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Stock screening (PE, RSI, volume)</w:t>
            </w:r>
          </w:p>
        </w:tc>
      </w:tr>
      <w:tr>
        <w:tc>
          <w:tcPr>
            <w:tcW w:type="dxa" w:w="172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System</w:t>
            </w:r>
          </w:p>
        </w:tc>
        <w:tc>
          <w:tcPr>
            <w:tcW w:type="dxa" w:w="360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health, ready, WS /ws/prices</w:t>
            </w:r>
          </w:p>
        </w:tc>
        <w:tc>
          <w:tcPr>
            <w:tcW w:type="dxa" w:w="403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Health check + real-time WebSocket</w:t>
            </w:r>
          </w:p>
        </w:tc>
      </w:tr>
    </w:tbl>
    <w:p/>
    <w:p>
      <w:r>
        <w:br w:type="page"/>
      </w:r>
    </w:p>
    <w:p>
      <w:pPr>
        <w:pStyle w:val="Heading1"/>
      </w:pPr>
      <w:r>
        <w:t>10. Risk 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52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008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Prob.</w:t>
            </w:r>
          </w:p>
        </w:tc>
        <w:tc>
          <w:tcPr>
            <w:tcW w:type="dxa" w:w="4320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Yahoo Finance blocks .BK requests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Research SET API and Bisnews as fallback sources</w:t>
            </w:r>
          </w:p>
        </w:tc>
      </w:tr>
      <w:tr>
        <w:tc>
          <w:tcPr>
            <w:tcW w:type="dxa" w:w="288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Ollama too slow during trading</w:t>
            </w:r>
          </w:p>
        </w:tc>
        <w:tc>
          <w:tcPr>
            <w:tcW w:type="dxa" w:w="115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100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432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Smaller model (Mistral 7B) during market hours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Memory leaks crash at market open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Source fixes applied; need Docker rebuild + verify</w:t>
            </w:r>
          </w:p>
        </w:tc>
      </w:tr>
      <w:tr>
        <w:tc>
          <w:tcPr>
            <w:tcW w:type="dxa" w:w="288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Celery worker silently fails</w:t>
            </w:r>
          </w:p>
        </w:tc>
        <w:tc>
          <w:tcPr>
            <w:tcW w:type="dxa" w:w="115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00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432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Health monitoring + Telegram alerts for failures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Finnhub free tier rate limited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Aggressive caching, batch requests, Yahoo fallback</w:t>
            </w:r>
          </w:p>
        </w:tc>
      </w:tr>
      <w:tr>
        <w:tc>
          <w:tcPr>
            <w:tcW w:type="dxa" w:w="288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Single point of failure (self-hosted)</w:t>
            </w:r>
          </w:p>
        </w:tc>
        <w:tc>
          <w:tcPr>
            <w:tcW w:type="dxa" w:w="1152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1008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432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Docker restart policies, DB backups, Redis persistence</w:t>
            </w:r>
          </w:p>
        </w:tc>
      </w:tr>
    </w:tbl>
    <w:p/>
    <w:p>
      <w:r>
        <w:br w:type="page"/>
      </w:r>
    </w:p>
    <w:p>
      <w:pPr>
        <w:pStyle w:val="Heading1"/>
      </w:pPr>
      <w:r>
        <w:t>11. Non-Functional Requirements</w:t>
      </w:r>
    </w:p>
    <w:p>
      <w:pPr>
        <w:pStyle w:val="Heading2"/>
      </w:pPr>
      <w:r>
        <w:t>11.1 Performance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320"/>
            <w:shd w:val="clear" w:fill="1B4F7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Page load time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&lt; 2 seconds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Needs verification</w:t>
            </w:r>
          </w:p>
        </w:tc>
      </w:tr>
      <w:tr>
        <w:tc>
          <w:tcPr>
            <w:tcW w:type="dxa" w:w="288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Chart render</w:t>
            </w:r>
          </w:p>
        </w:tc>
        <w:tc>
          <w:tcPr>
            <w:tcW w:type="dxa" w:w="216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&lt; 500ms</w:t>
            </w:r>
          </w:p>
        </w:tc>
        <w:tc>
          <w:tcPr>
            <w:tcW w:type="dxa" w:w="432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Met for US stocks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API response (P95)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&lt; 200ms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Met for cached data</w:t>
            </w:r>
          </w:p>
        </w:tc>
      </w:tr>
      <w:tr>
        <w:tc>
          <w:tcPr>
            <w:tcW w:type="dxa" w:w="288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WebSocket latency</w:t>
            </w:r>
          </w:p>
        </w:tc>
        <w:tc>
          <w:tcPr>
            <w:tcW w:type="dxa" w:w="216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&lt; 100ms</w:t>
            </w:r>
          </w:p>
        </w:tc>
        <w:tc>
          <w:tcPr>
            <w:tcW w:type="dxa" w:w="4320"/>
            <w:shd w:val="clear" w:fill="F2F3F4"/>
          </w:tcPr>
          <w:p>
            <w:r/>
            <w:r>
              <w:rPr>
                <w:rFonts w:ascii="Arial" w:hAnsi="Arial"/>
                <w:sz w:val="18"/>
              </w:rPr>
              <w:t>Needs live testing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40+ symbol sidebar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&lt; 1s refresh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Needs optimization</w:t>
            </w:r>
          </w:p>
        </w:tc>
      </w:tr>
    </w:tbl>
    <w:p/>
    <w:p>
      <w:pPr>
        <w:pStyle w:val="Heading2"/>
      </w:pPr>
      <w:r>
        <w:t>11.2 Security</w:t>
      </w:r>
    </w:p>
    <w:p>
      <w:pPr>
        <w:pStyle w:val="ListBullet"/>
        <w:spacing w:after="60"/>
      </w:pPr>
      <w:r>
        <w:t>JWT access tokens (15-480 min) + rotating refresh tokens (7-30 days)</w:t>
      </w:r>
    </w:p>
    <w:p>
      <w:pPr>
        <w:pStyle w:val="ListBullet"/>
        <w:spacing w:after="60"/>
      </w:pPr>
      <w:r>
        <w:t>bcrypt password hashing with cost factor 12+</w:t>
      </w:r>
    </w:p>
    <w:p>
      <w:pPr>
        <w:pStyle w:val="ListBullet"/>
        <w:spacing w:after="60"/>
      </w:pPr>
      <w:r>
        <w:t>Rate limiting: Guest 30/min, User 120/min, Admin 300/min</w:t>
      </w:r>
    </w:p>
    <w:p>
      <w:pPr>
        <w:pStyle w:val="ListBullet"/>
        <w:spacing w:after="60"/>
      </w:pPr>
      <w:r>
        <w:t>CORS middleware + Caddy TLS (Let's Encrypt in production)</w:t>
      </w:r>
    </w:p>
    <w:p>
      <w:pPr>
        <w:pStyle w:val="ListBullet"/>
        <w:spacing w:after="60"/>
      </w:pPr>
      <w:r>
        <w:t>Google OAuth (one-tap) for seamless re-authentication</w:t>
      </w:r>
    </w:p>
    <w:p>
      <w:pPr>
        <w:pStyle w:val="ListBullet"/>
        <w:spacing w:after="60"/>
      </w:pPr>
      <w:r>
        <w:t>100% self-hosted: No data leaves the machine, Ollama runs locally</w:t>
      </w:r>
    </w:p>
    <w:p>
      <w:r>
        <w:br w:type="page"/>
      </w:r>
    </w:p>
    <w:p>
      <w:pPr>
        <w:pStyle w:val="Heading1"/>
      </w:pPr>
      <w:r>
        <w:t>12. Summary &amp; Next Steps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ShotockViz has strong potential as a self-hosted trading platform. The core charting, data pipeline, and AI infrastructure are in place. The critical path to daily usability:</w:t>
      </w:r>
    </w:p>
    <w:p>
      <w:pPr>
        <w:pStyle w:val="ListNumber"/>
        <w:spacing w:after="60"/>
      </w:pPr>
      <w:r>
        <w:t>Week 1: Fix data reliability (Docker rebuild + Thai stocks + WebSocket verification)</w:t>
      </w:r>
    </w:p>
    <w:p>
      <w:pPr>
        <w:pStyle w:val="ListNumber"/>
        <w:spacing w:after="60"/>
      </w:pPr>
      <w:r>
        <w:t>Week 2-3: Complete core trading features (XD/XR markers + alerts + portfolio)</w:t>
      </w:r>
    </w:p>
    <w:p>
      <w:pPr>
        <w:pStyle w:val="ListNumber"/>
        <w:spacing w:after="60"/>
      </w:pPr>
      <w:r>
        <w:t>Week 4: Make AI chat useful (real-time data injection + time-aware mode)</w:t>
      </w:r>
    </w:p>
    <w:p>
      <w:pPr>
        <w:pStyle w:val="ListNumber"/>
        <w:spacing w:after="60"/>
      </w:pPr>
      <w:r>
        <w:t>Week 5-6: Add screening and strategy tools</w:t>
      </w:r>
    </w:p>
    <w:p/>
    <w:p>
      <w:pPr>
        <w:spacing w:after="120"/>
      </w:pPr>
      <w:r>
        <w:rPr>
          <w:rFonts w:ascii="Arial" w:hAnsi="Arial"/>
          <w:b w:val="0"/>
          <w:i w:val="0"/>
          <w:sz w:val="22"/>
        </w:rPr>
        <w:t xml:space="preserve">Total critical path to MVP: </w:t>
      </w:r>
      <w:r>
        <w:rPr>
          <w:rFonts w:ascii="Arial" w:hAnsi="Arial"/>
          <w:b/>
          <w:i w:val="0"/>
          <w:color w:val="1B4F72"/>
          <w:sz w:val="22"/>
        </w:rPr>
        <w:t>approximately 40-50 hours (4-6 weeks)</w:t>
      </w:r>
      <w:r>
        <w:rPr>
          <w:rFonts w:ascii="Arial" w:hAnsi="Arial"/>
          <w:b w:val="0"/>
          <w:i w:val="0"/>
          <w:sz w:val="22"/>
        </w:rPr>
        <w:t xml:space="preserve"> of focused development to transform ShotockViz from a promising prototype into a reliable daily trading tool.</w:t>
      </w:r>
    </w:p>
    <w:p>
      <w:pPr>
        <w:spacing w:after="120"/>
      </w:pPr>
      <w:r>
        <w:rPr>
          <w:rFonts w:ascii="Arial" w:hAnsi="Arial"/>
          <w:b w:val="0"/>
          <w:i/>
          <w:color w:val="555555"/>
          <w:sz w:val="22"/>
        </w:rPr>
        <w:t>After Phase 2 completion, the key decision point is whether ShotockViz becomes the primary trading tool or remains a secondary backup. The stakeholder assessment: if the first 4 infrastructure items are fixed in Week 1, daily usage begins immediately.</w:t>
      </w:r>
    </w:p>
    <w:sectPr w:rsidR="00FC693F" w:rsidRPr="0006063C" w:rsidSect="00034616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449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