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technology makes accessing the cache faster than accessing the main memory?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two principles the cache utilizes?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is the cache much smaller than main memory?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happens when the cache is full and another memory word must be accessed?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happens when a memory word presently stored in cache is changed by the program?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