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this module is to introduce students to remote execution of programs. In addition, to familiarize the students with the different type of nodes present in a super computer, namely login and compute nodes. A few point to emphasize: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Remind students that there are several options to transfer code from/to the super computer.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Familiarize students with the authentication systems present in highly secure environments. Remind students to not share their credentials and to be responsible where they store the OTP devices.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is encouraged to introduce the students to the benefits of multiplexed terminals, two are mentioned in the slides, namely tmux and GNU Screen.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is encouraged to motivate the students to start using revision control systems, or at least start considering these systems for synchronous development of their code.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