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to Science with GalaxSee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is taken from the lab at the Blue Waters Institute 2018 prepared by Mobeen Ludin and Aaron Weeden at the Shodor Education Foundation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Learn and understand the following concepts:</w:t>
      </w:r>
    </w:p>
    <w:p w:rsidR="00000000" w:rsidDel="00000000" w:rsidP="00000000" w:rsidRDefault="00000000" w:rsidRPr="00000000" w14:paraId="00000007">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“Time to Science”</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Strong and weak scaling</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N-body models</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Parameter sweep</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Practice:</w:t>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Connecting to a supercomputer</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Downloading code from GitHub</w:t>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Compiling code on a supercomputer</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Running a problem on a supercomputer with different numbers of processing elements (PEs)</w:t>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Gathering and plotting runtime data</w:t>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Analyzing how a program scales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 Science </w:t>
      </w:r>
      <w:r w:rsidDel="00000000" w:rsidR="00000000" w:rsidRPr="00000000">
        <w:rPr>
          <w:rFonts w:ascii="Times New Roman" w:cs="Times New Roman" w:eastAsia="Times New Roman" w:hAnsi="Times New Roman"/>
          <w:sz w:val="24"/>
          <w:szCs w:val="24"/>
          <w:rtl w:val="0"/>
        </w:rPr>
        <w:t xml:space="preserve">is a measure of how long it takes for a scientific program to run. The goal of using parallel computing is one, or a combination of, the following:</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Reduce the time to science for a given model</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Solve a bigger problem in the same time</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Solve a problem better in the same time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covers the concept discussed of “better, faster, more”. If we adjust the number of </w:t>
      </w:r>
      <w:r w:rsidDel="00000000" w:rsidR="00000000" w:rsidRPr="00000000">
        <w:rPr>
          <w:rFonts w:ascii="Times New Roman" w:cs="Times New Roman" w:eastAsia="Times New Roman" w:hAnsi="Times New Roman"/>
          <w:b w:val="1"/>
          <w:sz w:val="24"/>
          <w:szCs w:val="24"/>
          <w:rtl w:val="0"/>
        </w:rPr>
        <w:t xml:space="preserve">processing elements (PEs) </w:t>
      </w:r>
      <w:r w:rsidDel="00000000" w:rsidR="00000000" w:rsidRPr="00000000">
        <w:rPr>
          <w:rFonts w:ascii="Times New Roman" w:cs="Times New Roman" w:eastAsia="Times New Roman" w:hAnsi="Times New Roman"/>
          <w:sz w:val="24"/>
          <w:szCs w:val="24"/>
          <w:rtl w:val="0"/>
        </w:rPr>
        <w:t xml:space="preserve">assigned to run a given problem, we can observe how the program </w:t>
      </w:r>
      <w:r w:rsidDel="00000000" w:rsidR="00000000" w:rsidRPr="00000000">
        <w:rPr>
          <w:rFonts w:ascii="Times New Roman" w:cs="Times New Roman" w:eastAsia="Times New Roman" w:hAnsi="Times New Roman"/>
          <w:b w:val="1"/>
          <w:sz w:val="24"/>
          <w:szCs w:val="24"/>
          <w:rtl w:val="0"/>
        </w:rPr>
        <w:t xml:space="preserve">scales</w:t>
      </w:r>
      <w:r w:rsidDel="00000000" w:rsidR="00000000" w:rsidRPr="00000000">
        <w:rPr>
          <w:rFonts w:ascii="Times New Roman" w:cs="Times New Roman" w:eastAsia="Times New Roman" w:hAnsi="Times New Roman"/>
          <w:sz w:val="24"/>
          <w:szCs w:val="24"/>
          <w:rtl w:val="0"/>
        </w:rPr>
        <w:t xml:space="preserve">, or how its </w:t>
      </w:r>
      <w:r w:rsidDel="00000000" w:rsidR="00000000" w:rsidRPr="00000000">
        <w:rPr>
          <w:rFonts w:ascii="Times New Roman" w:cs="Times New Roman" w:eastAsia="Times New Roman" w:hAnsi="Times New Roman"/>
          <w:b w:val="1"/>
          <w:sz w:val="24"/>
          <w:szCs w:val="24"/>
          <w:rtl w:val="0"/>
        </w:rPr>
        <w:t xml:space="preserve">time to science </w:t>
      </w:r>
      <w:r w:rsidDel="00000000" w:rsidR="00000000" w:rsidRPr="00000000">
        <w:rPr>
          <w:rFonts w:ascii="Times New Roman" w:cs="Times New Roman" w:eastAsia="Times New Roman" w:hAnsi="Times New Roman"/>
          <w:sz w:val="24"/>
          <w:szCs w:val="24"/>
          <w:rtl w:val="0"/>
        </w:rPr>
        <w:t xml:space="preserve">increases or decreases, depending on how many resources are assigned combined with the complexity of the program.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types of scaling focused on here: </w:t>
      </w:r>
      <w:r w:rsidDel="00000000" w:rsidR="00000000" w:rsidRPr="00000000">
        <w:rPr>
          <w:rFonts w:ascii="Times New Roman" w:cs="Times New Roman" w:eastAsia="Times New Roman" w:hAnsi="Times New Roman"/>
          <w:b w:val="1"/>
          <w:sz w:val="24"/>
          <w:szCs w:val="24"/>
          <w:rtl w:val="0"/>
        </w:rPr>
        <w:t xml:space="preserve">strong scaling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weak scaling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Strong scaling </w:t>
      </w:r>
      <w:r w:rsidDel="00000000" w:rsidR="00000000" w:rsidRPr="00000000">
        <w:rPr>
          <w:rFonts w:ascii="Times New Roman" w:cs="Times New Roman" w:eastAsia="Times New Roman" w:hAnsi="Times New Roman"/>
          <w:sz w:val="24"/>
          <w:szCs w:val="24"/>
          <w:rtl w:val="0"/>
        </w:rPr>
        <w:t xml:space="preserve">means that the size of the overall problem being solved remains constant as the number of PEs is increased. </w:t>
      </w:r>
      <w:r w:rsidDel="00000000" w:rsidR="00000000" w:rsidRPr="00000000">
        <w:rPr>
          <w:rFonts w:ascii="Times New Roman" w:cs="Times New Roman" w:eastAsia="Times New Roman" w:hAnsi="Times New Roman"/>
          <w:b w:val="1"/>
          <w:sz w:val="24"/>
          <w:szCs w:val="24"/>
          <w:rtl w:val="0"/>
        </w:rPr>
        <w:t xml:space="preserve">Weak scaling </w:t>
      </w:r>
      <w:r w:rsidDel="00000000" w:rsidR="00000000" w:rsidRPr="00000000">
        <w:rPr>
          <w:rFonts w:ascii="Times New Roman" w:cs="Times New Roman" w:eastAsia="Times New Roman" w:hAnsi="Times New Roman"/>
          <w:sz w:val="24"/>
          <w:szCs w:val="24"/>
          <w:rtl w:val="0"/>
        </w:rPr>
        <w:t xml:space="preserve">means that the size of the problem being solved </w:t>
      </w:r>
      <w:r w:rsidDel="00000000" w:rsidR="00000000" w:rsidRPr="00000000">
        <w:rPr>
          <w:rFonts w:ascii="Times New Roman" w:cs="Times New Roman" w:eastAsia="Times New Roman" w:hAnsi="Times New Roman"/>
          <w:i w:val="1"/>
          <w:sz w:val="24"/>
          <w:szCs w:val="24"/>
          <w:rtl w:val="0"/>
        </w:rPr>
        <w:t xml:space="preserve">by each PE </w:t>
      </w:r>
      <w:r w:rsidDel="00000000" w:rsidR="00000000" w:rsidRPr="00000000">
        <w:rPr>
          <w:rFonts w:ascii="Times New Roman" w:cs="Times New Roman" w:eastAsia="Times New Roman" w:hAnsi="Times New Roman"/>
          <w:sz w:val="24"/>
          <w:szCs w:val="24"/>
          <w:rtl w:val="0"/>
        </w:rPr>
        <w:t xml:space="preserve">remains constant as the number of PEs are increased.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we run a program with 1000 pieces of data, that program can be run on 2, 4, 8, or any number of PEs desired. This is </w:t>
      </w:r>
      <w:r w:rsidDel="00000000" w:rsidR="00000000" w:rsidRPr="00000000">
        <w:rPr>
          <w:rFonts w:ascii="Times New Roman" w:cs="Times New Roman" w:eastAsia="Times New Roman" w:hAnsi="Times New Roman"/>
          <w:b w:val="1"/>
          <w:sz w:val="24"/>
          <w:szCs w:val="24"/>
          <w:rtl w:val="0"/>
        </w:rPr>
        <w:t xml:space="preserve">strong scaling </w:t>
      </w:r>
      <w:r w:rsidDel="00000000" w:rsidR="00000000" w:rsidRPr="00000000">
        <w:rPr>
          <w:rFonts w:ascii="Times New Roman" w:cs="Times New Roman" w:eastAsia="Times New Roman" w:hAnsi="Times New Roman"/>
          <w:sz w:val="24"/>
          <w:szCs w:val="24"/>
          <w:rtl w:val="0"/>
        </w:rPr>
        <w:t xml:space="preserve">because the size of the overall problem remains constant at 1000 pieces of data as the number of PEs continues to increase. Generally, the number of PEs is doubled each time, such as 2, 4, 8, 16, etc. PEs.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scaling </w:t>
      </w:r>
      <w:r w:rsidDel="00000000" w:rsidR="00000000" w:rsidRPr="00000000">
        <w:rPr>
          <w:rFonts w:ascii="Times New Roman" w:cs="Times New Roman" w:eastAsia="Times New Roman" w:hAnsi="Times New Roman"/>
          <w:sz w:val="24"/>
          <w:szCs w:val="24"/>
          <w:rtl w:val="0"/>
        </w:rPr>
        <w:t xml:space="preserve">would be if there were 1000 pieces of data </w:t>
      </w:r>
      <w:r w:rsidDel="00000000" w:rsidR="00000000" w:rsidRPr="00000000">
        <w:rPr>
          <w:rFonts w:ascii="Times New Roman" w:cs="Times New Roman" w:eastAsia="Times New Roman" w:hAnsi="Times New Roman"/>
          <w:i w:val="1"/>
          <w:sz w:val="24"/>
          <w:szCs w:val="24"/>
          <w:rtl w:val="0"/>
        </w:rPr>
        <w:t xml:space="preserve">per PE</w:t>
      </w:r>
      <w:r w:rsidDel="00000000" w:rsidR="00000000" w:rsidRPr="00000000">
        <w:rPr>
          <w:rFonts w:ascii="Times New Roman" w:cs="Times New Roman" w:eastAsia="Times New Roman" w:hAnsi="Times New Roman"/>
          <w:sz w:val="24"/>
          <w:szCs w:val="24"/>
          <w:rtl w:val="0"/>
        </w:rPr>
        <w:t xml:space="preserve">. If 2 PEs are used, there would be 2000 total pieces of data; if there were 4 PEs, there would be 4000 total pieces of data, and so on. The overall size of the problem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changing as the number of PEs is increased, but the size of the problem per PE is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changing. It stays constant at 1000 pieces of data.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intent of this lab is to learn more about scaling by running a computationally intensive </w:t>
      </w:r>
      <w:r w:rsidDel="00000000" w:rsidR="00000000" w:rsidRPr="00000000">
        <w:rPr>
          <w:rFonts w:ascii="Times New Roman" w:cs="Times New Roman" w:eastAsia="Times New Roman" w:hAnsi="Times New Roman"/>
          <w:b w:val="1"/>
          <w:sz w:val="24"/>
          <w:szCs w:val="24"/>
          <w:rtl w:val="0"/>
        </w:rPr>
        <w:t xml:space="preserve">N-body model</w:t>
      </w:r>
      <w:r w:rsidDel="00000000" w:rsidR="00000000" w:rsidRPr="00000000">
        <w:rPr>
          <w:rFonts w:ascii="Times New Roman" w:cs="Times New Roman" w:eastAsia="Times New Roman" w:hAnsi="Times New Roman"/>
          <w:sz w:val="24"/>
          <w:szCs w:val="24"/>
          <w:rtl w:val="0"/>
        </w:rPr>
        <w:t xml:space="preserve">. An </w:t>
      </w:r>
      <w:r w:rsidDel="00000000" w:rsidR="00000000" w:rsidRPr="00000000">
        <w:rPr>
          <w:rFonts w:ascii="Times New Roman" w:cs="Times New Roman" w:eastAsia="Times New Roman" w:hAnsi="Times New Roman"/>
          <w:b w:val="1"/>
          <w:sz w:val="24"/>
          <w:szCs w:val="24"/>
          <w:rtl w:val="0"/>
        </w:rPr>
        <w:t xml:space="preserve">N-body model </w:t>
      </w:r>
      <w:r w:rsidDel="00000000" w:rsidR="00000000" w:rsidRPr="00000000">
        <w:rPr>
          <w:rFonts w:ascii="Times New Roman" w:cs="Times New Roman" w:eastAsia="Times New Roman" w:hAnsi="Times New Roman"/>
          <w:sz w:val="24"/>
          <w:szCs w:val="24"/>
          <w:rtl w:val="0"/>
        </w:rPr>
        <w:t xml:space="preserve">involves interactions and movements of a given number, known as N, of objects or bodies. The bodies in the model start with certain initial positions and velocities. Then, at each time step, based on their positions, they exert forces on all other bodies in the model. This means that there are N * (N – 1) total forces in each time step. Based on these forces, the acceleration of each body can be calculated. This determines its new velocity, which can be used to determine its new position.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looking at the different types of scaling, this lab will also look at continually increasing the number of PEs to understand the concept of “more is not always better” and analyze why that is the case.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used for this lab is an N-body program called GalaxSee, available at: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http://shodor.org/petascale/materials/UPModules/NBody/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model, forces are exerted between two bodies according to the equation below, where </w:t>
      </w:r>
      <w:r w:rsidDel="00000000" w:rsidR="00000000" w:rsidRPr="00000000">
        <w:rPr>
          <w:rFonts w:ascii="Times New Roman" w:cs="Times New Roman" w:eastAsia="Times New Roman" w:hAnsi="Times New Roman"/>
          <w:b w:val="1"/>
          <w:sz w:val="24"/>
          <w:szCs w:val="24"/>
          <w:rtl w:val="0"/>
        </w:rPr>
        <w:t xml:space="preserve">F </w:t>
      </w:r>
      <w:r w:rsidDel="00000000" w:rsidR="00000000" w:rsidRPr="00000000">
        <w:rPr>
          <w:rFonts w:ascii="Times New Roman" w:cs="Times New Roman" w:eastAsia="Times New Roman" w:hAnsi="Times New Roman"/>
          <w:sz w:val="24"/>
          <w:szCs w:val="24"/>
          <w:rtl w:val="0"/>
        </w:rPr>
        <w:t xml:space="preserve">is the force, </w:t>
      </w:r>
      <w:r w:rsidDel="00000000" w:rsidR="00000000" w:rsidRPr="00000000">
        <w:rPr>
          <w:rFonts w:ascii="Times New Roman" w:cs="Times New Roman" w:eastAsia="Times New Roman" w:hAnsi="Times New Roman"/>
          <w:b w:val="1"/>
          <w:sz w:val="24"/>
          <w:szCs w:val="24"/>
          <w:rtl w:val="0"/>
        </w:rPr>
        <w:t xml:space="preserve">G </w:t>
      </w:r>
      <w:r w:rsidDel="00000000" w:rsidR="00000000" w:rsidRPr="00000000">
        <w:rPr>
          <w:rFonts w:ascii="Times New Roman" w:cs="Times New Roman" w:eastAsia="Times New Roman" w:hAnsi="Times New Roman"/>
          <w:sz w:val="24"/>
          <w:szCs w:val="24"/>
          <w:rtl w:val="0"/>
        </w:rPr>
        <w:t xml:space="preserve">is the gravitational constant, </w:t>
      </w:r>
      <w:r w:rsidDel="00000000" w:rsidR="00000000" w:rsidRPr="00000000">
        <w:rPr>
          <w:rFonts w:ascii="Times New Roman" w:cs="Times New Roman" w:eastAsia="Times New Roman" w:hAnsi="Times New Roman"/>
          <w:b w:val="1"/>
          <w:sz w:val="24"/>
          <w:szCs w:val="24"/>
          <w:rtl w:val="0"/>
        </w:rPr>
        <w:t xml:space="preserve">m1 </w:t>
      </w:r>
      <w:r w:rsidDel="00000000" w:rsidR="00000000" w:rsidRPr="00000000">
        <w:rPr>
          <w:rFonts w:ascii="Times New Roman" w:cs="Times New Roman" w:eastAsia="Times New Roman" w:hAnsi="Times New Roman"/>
          <w:sz w:val="24"/>
          <w:szCs w:val="24"/>
          <w:rtl w:val="0"/>
        </w:rPr>
        <w:t xml:space="preserve">is the mass of one body, </w:t>
      </w:r>
      <w:r w:rsidDel="00000000" w:rsidR="00000000" w:rsidRPr="00000000">
        <w:rPr>
          <w:rFonts w:ascii="Times New Roman" w:cs="Times New Roman" w:eastAsia="Times New Roman" w:hAnsi="Times New Roman"/>
          <w:b w:val="1"/>
          <w:sz w:val="24"/>
          <w:szCs w:val="24"/>
          <w:rtl w:val="0"/>
        </w:rPr>
        <w:t xml:space="preserve">m2 </w:t>
      </w:r>
      <w:r w:rsidDel="00000000" w:rsidR="00000000" w:rsidRPr="00000000">
        <w:rPr>
          <w:rFonts w:ascii="Times New Roman" w:cs="Times New Roman" w:eastAsia="Times New Roman" w:hAnsi="Times New Roman"/>
          <w:sz w:val="24"/>
          <w:szCs w:val="24"/>
          <w:rtl w:val="0"/>
        </w:rPr>
        <w:t xml:space="preserve">is the mass of the other body, and </w:t>
      </w: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is the distance between them.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 (G * m1 * m2) / (r ^2)</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PEs can work on the problem at the same time if each is given a specific portion of the total number of bodies, or a section of the total work, to work with. In this way, each PE has a fraction of the total work to do. But, because each body must exert forces on all the other bodies, there will need to be communication between the PEs for the model to work. This communication can add extra runtime to the program, known as </w:t>
      </w:r>
      <w:r w:rsidDel="00000000" w:rsidR="00000000" w:rsidRPr="00000000">
        <w:rPr>
          <w:rFonts w:ascii="Times New Roman" w:cs="Times New Roman" w:eastAsia="Times New Roman" w:hAnsi="Times New Roman"/>
          <w:b w:val="1"/>
          <w:sz w:val="24"/>
          <w:szCs w:val="24"/>
          <w:rtl w:val="0"/>
        </w:rPr>
        <w:t xml:space="preserve">communication overhead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this lab successfully, you must download the GalaxSee code, copy it to the supercomputer you are using, compile it, and run it using various combinations of different numbers of PEs and different numbers of bodies. Keep track of the runtime data you collect in the spreadsheet you can download from the link provided below. Then, use an interactive graphing tool to plot the results of each run. This will allow you to look at both the strong and weak scaling of the program. All of these instructions will be walked through in detail below.</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Activity</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Login to the supercomputer that you are using</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Download the GalaxSee code from GitHub:</w:t>
      </w:r>
    </w:p>
    <w:p w:rsidR="00000000" w:rsidDel="00000000" w:rsidP="00000000" w:rsidRDefault="00000000" w:rsidRPr="00000000" w14:paraId="0000003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6">
      <w:pPr>
        <w:ind w:left="720" w:firstLine="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rtl w:val="0"/>
        </w:rPr>
        <w:t xml:space="preserve">git clone https://github.com/aaronweeden/pi2018-tts</w:t>
      </w:r>
      <w:r w:rsidDel="00000000" w:rsidR="00000000" w:rsidRPr="00000000">
        <w:rPr>
          <w:rFonts w:ascii="Times New Roman" w:cs="Times New Roman" w:eastAsia="Times New Roman" w:hAnsi="Times New Roman"/>
          <w:b w:val="1"/>
          <w:highlight w:val="green"/>
          <w:rtl w:val="0"/>
        </w:rPr>
        <w:t xml:space="preserve">&lt;ENTER&gt;</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Change to the code directory:</w:t>
      </w:r>
    </w:p>
    <w:p w:rsidR="00000000" w:rsidDel="00000000" w:rsidP="00000000" w:rsidRDefault="00000000" w:rsidRPr="00000000" w14:paraId="0000003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A">
      <w:pPr>
        <w:ind w:left="720" w:firstLine="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rtl w:val="0"/>
        </w:rPr>
        <w:t xml:space="preserve">cd pi2018-tts </w:t>
      </w:r>
      <w:r w:rsidDel="00000000" w:rsidR="00000000" w:rsidRPr="00000000">
        <w:rPr>
          <w:rFonts w:ascii="Times New Roman" w:cs="Times New Roman" w:eastAsia="Times New Roman" w:hAnsi="Times New Roman"/>
          <w:b w:val="1"/>
          <w:highlight w:val="green"/>
          <w:rtl w:val="0"/>
        </w:rPr>
        <w:t xml:space="preserve">&lt;ENTER&gt;</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Compile the GalaxSee code:</w:t>
      </w:r>
    </w:p>
    <w:p w:rsidR="00000000" w:rsidDel="00000000" w:rsidP="00000000" w:rsidRDefault="00000000" w:rsidRPr="00000000" w14:paraId="0000003E">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F">
      <w:pPr>
        <w:ind w:left="720" w:firstLine="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rtl w:val="0"/>
        </w:rPr>
        <w:t xml:space="preserve">make </w:t>
      </w:r>
      <w:r w:rsidDel="00000000" w:rsidR="00000000" w:rsidRPr="00000000">
        <w:rPr>
          <w:rFonts w:ascii="Times New Roman" w:cs="Times New Roman" w:eastAsia="Times New Roman" w:hAnsi="Times New Roman"/>
          <w:b w:val="1"/>
          <w:highlight w:val="green"/>
          <w:rtl w:val="0"/>
        </w:rPr>
        <w:t xml:space="preserve">&lt;ENTER&gt;</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exercise, you will be running what is known as a </w:t>
      </w:r>
      <w:r w:rsidDel="00000000" w:rsidR="00000000" w:rsidRPr="00000000">
        <w:rPr>
          <w:rFonts w:ascii="Times New Roman" w:cs="Times New Roman" w:eastAsia="Times New Roman" w:hAnsi="Times New Roman"/>
          <w:b w:val="1"/>
          <w:sz w:val="24"/>
          <w:szCs w:val="24"/>
          <w:rtl w:val="0"/>
        </w:rPr>
        <w:t xml:space="preserve">parameter sweep</w:t>
      </w:r>
      <w:r w:rsidDel="00000000" w:rsidR="00000000" w:rsidRPr="00000000">
        <w:rPr>
          <w:rFonts w:ascii="Times New Roman" w:cs="Times New Roman" w:eastAsia="Times New Roman" w:hAnsi="Times New Roman"/>
          <w:sz w:val="24"/>
          <w:szCs w:val="24"/>
          <w:rtl w:val="0"/>
        </w:rPr>
        <w:t xml:space="preserve">of GalaxSee. This means that you will be changing the combination of parameters for each run and observe the resulting runtime, covering every combination of parameters possible.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set of parameters seen in the table below, run the program and record the resulting runtime in the spreadsheet you can download here: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jc w:val="center"/>
        <w:rPr>
          <w:rFonts w:ascii="Times New Roman" w:cs="Times New Roman" w:eastAsia="Times New Roman" w:hAnsi="Times New Roman"/>
          <w:color w:val="1155cc"/>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https://docs.google.com/spreadsheets/d/1lpQExBj90IhnrRCXrgd4GHK96CbjJS-q-7eYKZleb0E/edit?usp=sharing</w:t>
        </w:r>
      </w:hyperlink>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your own copy so you can keep your results separate from everyone else.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76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65"/>
        <w:gridCol w:w="3855"/>
        <w:tblGridChange w:id="0">
          <w:tblGrid>
            <w:gridCol w:w="3765"/>
            <w:gridCol w:w="385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2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PEs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2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Bodies</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2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bl>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parameters for each run, there is a </w:t>
      </w:r>
      <w:r w:rsidDel="00000000" w:rsidR="00000000" w:rsidRPr="00000000">
        <w:rPr>
          <w:rFonts w:ascii="Times New Roman" w:cs="Times New Roman" w:eastAsia="Times New Roman" w:hAnsi="Times New Roman"/>
          <w:b w:val="1"/>
          <w:sz w:val="24"/>
          <w:szCs w:val="24"/>
          <w:rtl w:val="0"/>
        </w:rPr>
        <w:t xml:space="preserve">tts.pbs</w:t>
      </w:r>
      <w:r w:rsidDel="00000000" w:rsidR="00000000" w:rsidRPr="00000000">
        <w:rPr>
          <w:rFonts w:ascii="Times New Roman" w:cs="Times New Roman" w:eastAsia="Times New Roman" w:hAnsi="Times New Roman"/>
          <w:sz w:val="24"/>
          <w:szCs w:val="24"/>
          <w:rtl w:val="0"/>
        </w:rPr>
        <w:t xml:space="preserve">batch script file for you to use. This submits the job for you and runs the job with the given parameters that you specify. Find this file and become familiar with it. The run command is given below. Replace the </w:t>
      </w:r>
      <w:r w:rsidDel="00000000" w:rsidR="00000000" w:rsidRPr="00000000">
        <w:rPr>
          <w:rFonts w:ascii="Times New Roman" w:cs="Times New Roman" w:eastAsia="Times New Roman" w:hAnsi="Times New Roman"/>
          <w:sz w:val="24"/>
          <w:szCs w:val="24"/>
          <w:highlight w:val="yellow"/>
          <w:rtl w:val="0"/>
        </w:rPr>
        <w:t xml:space="preserve">yellow highlighted portions</w:t>
      </w:r>
      <w:r w:rsidDel="00000000" w:rsidR="00000000" w:rsidRPr="00000000">
        <w:rPr>
          <w:rFonts w:ascii="Times New Roman" w:cs="Times New Roman" w:eastAsia="Times New Roman" w:hAnsi="Times New Roman"/>
          <w:sz w:val="24"/>
          <w:szCs w:val="24"/>
          <w:rtl w:val="0"/>
        </w:rPr>
        <w:t xml:space="preserve">with the parameters for the given run. If the number of PEs that you are requesting is more than the number of PEs on a single node, make sure you increase the number of nodes you are requesting. It is also recommended that you change the name of each job in the .pbs file each time to avoid confusing the output files.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rtl w:val="0"/>
        </w:rPr>
        <w:t xml:space="preserve">aprun- n </w:t>
      </w:r>
      <w:r w:rsidDel="00000000" w:rsidR="00000000" w:rsidRPr="00000000">
        <w:rPr>
          <w:rFonts w:ascii="Times New Roman" w:cs="Times New Roman" w:eastAsia="Times New Roman" w:hAnsi="Times New Roman"/>
          <w:b w:val="1"/>
          <w:highlight w:val="yellow"/>
          <w:rtl w:val="0"/>
        </w:rPr>
        <w:t xml:space="preserve">Number of PEs </w:t>
      </w:r>
      <w:r w:rsidDel="00000000" w:rsidR="00000000" w:rsidRPr="00000000">
        <w:rPr>
          <w:rFonts w:ascii="Times New Roman" w:cs="Times New Roman" w:eastAsia="Times New Roman" w:hAnsi="Times New Roman"/>
          <w:b w:val="1"/>
          <w:rtl w:val="0"/>
        </w:rPr>
        <w:t xml:space="preserve">./galaxsee.exe </w:t>
      </w:r>
      <w:r w:rsidDel="00000000" w:rsidR="00000000" w:rsidRPr="00000000">
        <w:rPr>
          <w:rFonts w:ascii="Times New Roman" w:cs="Times New Roman" w:eastAsia="Times New Roman" w:hAnsi="Times New Roman"/>
          <w:b w:val="1"/>
          <w:highlight w:val="yellow"/>
          <w:rtl w:val="0"/>
        </w:rPr>
        <w:t xml:space="preserve">Number of bodies </w:t>
      </w:r>
      <w:r w:rsidDel="00000000" w:rsidR="00000000" w:rsidRPr="00000000">
        <w:rPr>
          <w:rFonts w:ascii="Times New Roman" w:cs="Times New Roman" w:eastAsia="Times New Roman" w:hAnsi="Times New Roman"/>
          <w:b w:val="1"/>
          <w:highlight w:val="green"/>
          <w:rtl w:val="0"/>
        </w:rPr>
        <w:t xml:space="preserve">&lt;ENTER&gt;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going to run each of the runs 5 times. There is space in the spreadsheet for you to record all 5 runs for each combination of parameters. There is an </w:t>
      </w: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Fonts w:ascii="Times New Roman" w:cs="Times New Roman" w:eastAsia="Times New Roman" w:hAnsi="Times New Roman"/>
          <w:sz w:val="24"/>
          <w:szCs w:val="24"/>
          <w:rtl w:val="0"/>
        </w:rPr>
        <w:t xml:space="preserve">row at the bottom that averages all of the results for each set of parameters. Use this number when plotting your data.</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all of your data recorded in your spreadsheet for all of your runs in the parameter sweep, build plots of the strong and weak scaling using the sample results below as a template. You will be generating plots with Shodor’s Interactive tool called Simple Plot, available at: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jc w:val="center"/>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http://www.shodor.org/interactivate/activities/SimplePlot/</w:t>
        </w:r>
      </w:hyperlink>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rPr>
          <w:b w:val="1"/>
          <w:u w:val="single"/>
        </w:rPr>
      </w:pPr>
      <w:r w:rsidDel="00000000" w:rsidR="00000000" w:rsidRPr="00000000">
        <w:rPr>
          <w:b w:val="1"/>
          <w:u w:val="single"/>
          <w:rtl w:val="0"/>
        </w:rPr>
        <w:t xml:space="preserve">Sample result: strong scaling</w:t>
      </w:r>
    </w:p>
    <w:p w:rsidR="00000000" w:rsidDel="00000000" w:rsidP="00000000" w:rsidRDefault="00000000" w:rsidRPr="00000000" w14:paraId="00000080">
      <w:pPr>
        <w:rPr>
          <w:b w:val="1"/>
        </w:rPr>
      </w:pPr>
      <w:r w:rsidDel="00000000" w:rsidR="00000000" w:rsidRPr="00000000">
        <w:rPr>
          <w:b w:val="1"/>
          <w:rtl w:val="0"/>
        </w:rPr>
        <w:t xml:space="preserve">Key:</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rPr>
      </w:pPr>
      <w:r w:rsidDel="00000000" w:rsidR="00000000" w:rsidRPr="00000000">
        <w:rPr>
          <w:b w:val="1"/>
          <w:rtl w:val="0"/>
        </w:rPr>
        <w:t xml:space="preserve">redgraph=16000 bodies</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4"/>
          <w:szCs w:val="24"/>
        </w:rPr>
      </w:pPr>
      <w:r w:rsidDel="00000000" w:rsidR="00000000" w:rsidRPr="00000000">
        <w:rPr>
          <w:b w:val="1"/>
          <w:rtl w:val="0"/>
        </w:rPr>
        <w:t xml:space="preserve">orangegraph=8000 bodies</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rPr>
      </w:pPr>
      <w:r w:rsidDel="00000000" w:rsidR="00000000" w:rsidRPr="00000000">
        <w:rPr>
          <w:b w:val="1"/>
          <w:rtl w:val="0"/>
        </w:rPr>
        <w:t xml:space="preserve">greengraph=4000 bodies</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4"/>
          <w:szCs w:val="24"/>
        </w:rPr>
      </w:pPr>
      <w:r w:rsidDel="00000000" w:rsidR="00000000" w:rsidRPr="00000000">
        <w:rPr>
          <w:b w:val="1"/>
          <w:rtl w:val="0"/>
        </w:rPr>
        <w:t xml:space="preserve">bluegraph=2000 bodies</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4"/>
          <w:szCs w:val="24"/>
        </w:rPr>
      </w:pPr>
      <w:r w:rsidDel="00000000" w:rsidR="00000000" w:rsidRPr="00000000">
        <w:rPr>
          <w:b w:val="1"/>
          <w:rtl w:val="0"/>
        </w:rPr>
        <w:t xml:space="preserve">Data pairs are (Number of PEs, runtime)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redgraph</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8, 119.845133</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16, 64.581847</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32, 32.634440</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64, 31.426864</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96, 23.476438</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128, 18.253617</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orangegraph</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8, 29.700608</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16, 15.096680</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32, 7.890904</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64, 7.929359</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96, 6.313430</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128, 6.153810</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greengraph</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8, 7.369270</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16, 3.862636</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32, 2.163885</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64, 2.397110</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96, 2.399140</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128, 1.985066</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bluegraph</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8, 1.874488</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16, 1.066026</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32, 0.645710</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64, 0.703931</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96, 1.088413</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128, 1.149805</w:t>
      </w:r>
    </w:p>
    <w:p w:rsidR="00000000" w:rsidDel="00000000" w:rsidP="00000000" w:rsidRDefault="00000000" w:rsidRPr="00000000" w14:paraId="000000A2">
      <w:pP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3">
      <w:pPr>
        <w:rPr>
          <w:b w:val="1"/>
          <w:u w:val="single"/>
        </w:rPr>
      </w:pPr>
      <w:r w:rsidDel="00000000" w:rsidR="00000000" w:rsidRPr="00000000">
        <w:rPr>
          <w:b w:val="1"/>
          <w:u w:val="single"/>
          <w:rtl w:val="0"/>
        </w:rPr>
        <w:t xml:space="preserve">Sample result: weak scaling</w:t>
      </w:r>
    </w:p>
    <w:p w:rsidR="00000000" w:rsidDel="00000000" w:rsidP="00000000" w:rsidRDefault="00000000" w:rsidRPr="00000000" w14:paraId="000000A4">
      <w:pPr>
        <w:rPr>
          <w:b w:val="1"/>
        </w:rPr>
      </w:pPr>
      <w:r w:rsidDel="00000000" w:rsidR="00000000" w:rsidRPr="00000000">
        <w:rPr>
          <w:b w:val="1"/>
          <w:rtl w:val="0"/>
        </w:rPr>
        <w:t xml:space="preserve">Key:</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sz w:val="24"/>
          <w:szCs w:val="24"/>
        </w:rPr>
      </w:pPr>
      <w:r w:rsidDel="00000000" w:rsidR="00000000" w:rsidRPr="00000000">
        <w:rPr>
          <w:b w:val="1"/>
          <w:rtl w:val="0"/>
        </w:rPr>
        <w:t xml:space="preserve">redgraph=250 bodies / PE</w:t>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sz w:val="24"/>
          <w:szCs w:val="24"/>
        </w:rPr>
      </w:pPr>
      <w:r w:rsidDel="00000000" w:rsidR="00000000" w:rsidRPr="00000000">
        <w:rPr>
          <w:b w:val="1"/>
          <w:rtl w:val="0"/>
        </w:rPr>
        <w:t xml:space="preserve">orangegraph=500 bodies / PE</w:t>
      </w:r>
    </w:p>
    <w:p w:rsidR="00000000" w:rsidDel="00000000" w:rsidP="00000000" w:rsidRDefault="00000000" w:rsidRPr="00000000" w14:paraId="000000A7">
      <w:pPr>
        <w:numPr>
          <w:ilvl w:val="0"/>
          <w:numId w:val="2"/>
        </w:numPr>
        <w:ind w:left="720" w:hanging="360"/>
        <w:rPr>
          <w:rFonts w:ascii="Times New Roman" w:cs="Times New Roman" w:eastAsia="Times New Roman" w:hAnsi="Times New Roman"/>
          <w:sz w:val="24"/>
          <w:szCs w:val="24"/>
        </w:rPr>
      </w:pPr>
      <w:r w:rsidDel="00000000" w:rsidR="00000000" w:rsidRPr="00000000">
        <w:rPr>
          <w:b w:val="1"/>
          <w:rtl w:val="0"/>
        </w:rPr>
        <w:t xml:space="preserve">greengraph=1000 bodies / PE</w:t>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sz w:val="24"/>
          <w:szCs w:val="24"/>
        </w:rPr>
      </w:pPr>
      <w:r w:rsidDel="00000000" w:rsidR="00000000" w:rsidRPr="00000000">
        <w:rPr>
          <w:b w:val="1"/>
          <w:rtl w:val="0"/>
        </w:rPr>
        <w:t xml:space="preserve">Data pairs are (Number of PEs, runtime)</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redgraph</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8, 1.874488</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16, 3.862636</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32, 7.890904</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64, 31.426864</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orangegraph</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8, 7.369270</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16, 15.096680</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32, 32.634440</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greengraph</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8, 29.700608</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16, 64.581847</w:t>
      </w:r>
    </w:p>
    <w:p w:rsidR="00000000" w:rsidDel="00000000" w:rsidP="00000000" w:rsidRDefault="00000000" w:rsidRPr="00000000" w14:paraId="000000B5">
      <w:pP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6">
      <w:pP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lpQExBj90IhnrRCXrgd4GHK96CbjJS-q-7eYKZleb0E/edit?usp=sharing" TargetMode="External"/><Relationship Id="rId7" Type="http://schemas.openxmlformats.org/officeDocument/2006/relationships/hyperlink" Target="http://www.shodor.org/interactivate/activities/Simple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