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describe the strategy to partition the analysis of a long trajectory of a large number of particles using multiple nodes.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you can overcome the I/O racing conditions created by many nodes  simultaneously attempting to access the same trajectory file.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how to change the camera views from the TCL scripts without having to use an interactive GUI.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best filesystem to store the data for subsequent analysis 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$SCRATCH.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What’s the minimum number of frames per second required to produce a smooth movie of the simulation.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