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vwca6se2q6h" w:id="0"/>
      <w:bookmarkEnd w:id="0"/>
      <w:r w:rsidDel="00000000" w:rsidR="00000000" w:rsidRPr="00000000">
        <w:rPr>
          <w:rtl w:val="0"/>
        </w:rPr>
        <w:t xml:space="preserve">Exercise Instructions for Students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rPr>
      </w:pPr>
      <w:commentRangeStart w:id="0"/>
      <w:r w:rsidDel="00000000" w:rsidR="00000000" w:rsidRPr="00000000">
        <w:rPr>
          <w:rFonts w:ascii="Times New Roman" w:cs="Times New Roman" w:eastAsia="Times New Roman" w:hAnsi="Times New Roman"/>
          <w:sz w:val="24"/>
          <w:szCs w:val="24"/>
          <w:rtl w:val="0"/>
        </w:rPr>
        <w:t xml:space="preserve">Name which computation method you would use to calculate a force interaction between atoms, assuming that you do not have an equation that describes the attraction or repulsion between the atoms?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do you think the advantages and disadvantages are of “course-graining” an atomistic model?</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there a computational approach that can make a prediction or correlation about a system, without having any actual knowledge about it works?</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you use molecular dynamics to simulate cosmic body trajectories?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for which situations it is okay to assume that matter is continuous (i.e., there are no atoms or molecules) and conservation equations (e.g., force, mass and energy balances) are sufficient to describe the behavior of a system.</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aniel Parker" w:id="0" w:date="2020-07-12T18:22:16Z">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answers based on the 11.1 presentation slides: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Molecular Dynamics (MD)</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Course-graining an atomistic model would make the model easier to understand and less complex for simulations to run.</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Artificial intelligence and machine learning can use large data pools to 'learn' patterns to make future predictions.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 the scale of such a simulation would be far too large. The amount of detail needed to calculate cosmic body trajectories does not need to be on a molecular level.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Fluid simulations can assume that matter is continuous.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