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24F6D" w14:textId="77777777" w:rsidR="00B43645" w:rsidRPr="00CB6828" w:rsidRDefault="00B43645" w:rsidP="00B43645">
      <w:pPr>
        <w:rPr>
          <w:rFonts w:ascii="Times New Roman" w:eastAsia="Times New Roman" w:hAnsi="Times New Roman" w:cs="Times New Roman"/>
          <w:b/>
          <w:sz w:val="36"/>
          <w:szCs w:val="36"/>
        </w:rPr>
      </w:pPr>
      <w:bookmarkStart w:id="0" w:name="_vokkt4tz4vjv" w:colFirst="0" w:colLast="0"/>
      <w:bookmarkStart w:id="1" w:name="_2foi8dqqiq47" w:colFirst="0" w:colLast="0"/>
      <w:bookmarkStart w:id="2" w:name="_ygm1zsh2imna" w:colFirst="0" w:colLast="0"/>
      <w:bookmarkStart w:id="3" w:name="_qz35g19vdsnt" w:colFirst="0" w:colLast="0"/>
      <w:bookmarkStart w:id="4" w:name="_ympulywhejtx" w:colFirst="0" w:colLast="0"/>
      <w:bookmarkStart w:id="5" w:name="_ei6ehvu4bsnz" w:colFirst="0" w:colLast="0"/>
      <w:bookmarkStart w:id="6" w:name="_ilrdr9q5zbxu" w:colFirst="0" w:colLast="0"/>
      <w:bookmarkStart w:id="7" w:name="_go51kdbiibh1" w:colFirst="0" w:colLast="0"/>
      <w:bookmarkStart w:id="8" w:name="_chtknfdj8ha5" w:colFirst="0" w:colLast="0"/>
      <w:bookmarkStart w:id="9" w:name="_qvwca6se2q6h" w:colFirst="0" w:colLast="0"/>
      <w:bookmarkEnd w:id="0"/>
      <w:bookmarkEnd w:id="1"/>
      <w:bookmarkEnd w:id="2"/>
      <w:bookmarkEnd w:id="3"/>
      <w:bookmarkEnd w:id="4"/>
      <w:bookmarkEnd w:id="5"/>
      <w:bookmarkEnd w:id="6"/>
      <w:bookmarkEnd w:id="7"/>
      <w:bookmarkEnd w:id="8"/>
      <w:bookmarkEnd w:id="9"/>
      <w:r w:rsidRPr="00CB6828">
        <w:rPr>
          <w:rFonts w:ascii="Times New Roman" w:eastAsia="Times New Roman" w:hAnsi="Times New Roman" w:cs="Times New Roman"/>
          <w:b/>
          <w:sz w:val="36"/>
          <w:szCs w:val="36"/>
        </w:rPr>
        <w:t>Blue Waters Petascale Semester Curriculum v1.0</w:t>
      </w:r>
    </w:p>
    <w:p w14:paraId="2426761E" w14:textId="0CD087DB" w:rsidR="00B43645" w:rsidRPr="00CB6828" w:rsidRDefault="00B43645" w:rsidP="00B43645">
      <w:pPr>
        <w:rPr>
          <w:rFonts w:ascii="Times New Roman" w:eastAsia="Times New Roman" w:hAnsi="Times New Roman" w:cs="Times New Roman"/>
          <w:b/>
          <w:bCs/>
          <w:sz w:val="32"/>
          <w:szCs w:val="32"/>
        </w:rPr>
      </w:pPr>
      <w:r w:rsidRPr="00CB6828">
        <w:rPr>
          <w:rFonts w:ascii="Times New Roman" w:eastAsia="Times New Roman" w:hAnsi="Times New Roman" w:cs="Times New Roman"/>
          <w:b/>
          <w:sz w:val="32"/>
          <w:szCs w:val="32"/>
        </w:rPr>
        <w:t xml:space="preserve">Unit 11: </w:t>
      </w:r>
      <w:r w:rsidRPr="00CB6828">
        <w:rPr>
          <w:rFonts w:ascii="Times New Roman" w:eastAsia="Times New Roman" w:hAnsi="Times New Roman" w:cs="Times New Roman"/>
          <w:b/>
          <w:bCs/>
          <w:sz w:val="32"/>
          <w:szCs w:val="32"/>
        </w:rPr>
        <w:t>Domain Science: Astrophysical Fluid Dynamics</w:t>
      </w:r>
    </w:p>
    <w:p w14:paraId="728E1158" w14:textId="77777777" w:rsidR="00B43645" w:rsidRPr="00CB6828" w:rsidRDefault="00B43645" w:rsidP="00B43645">
      <w:pPr>
        <w:rPr>
          <w:rFonts w:ascii="Times New Roman" w:eastAsia="Times New Roman" w:hAnsi="Times New Roman" w:cs="Times New Roman"/>
          <w:b/>
          <w:sz w:val="28"/>
          <w:szCs w:val="28"/>
        </w:rPr>
      </w:pPr>
      <w:r w:rsidRPr="00CB6828">
        <w:rPr>
          <w:rFonts w:ascii="Times New Roman" w:eastAsia="Times New Roman" w:hAnsi="Times New Roman" w:cs="Times New Roman"/>
          <w:b/>
          <w:sz w:val="28"/>
          <w:szCs w:val="28"/>
        </w:rPr>
        <w:t>Sample Assessment</w:t>
      </w:r>
    </w:p>
    <w:p w14:paraId="4F3C62DD" w14:textId="7198AC63" w:rsidR="00B43645" w:rsidRPr="00CB6828" w:rsidRDefault="00B43645" w:rsidP="00B43645">
      <w:pPr>
        <w:rPr>
          <w:rFonts w:ascii="Times New Roman" w:hAnsi="Times New Roman" w:cs="Times New Roman"/>
        </w:rPr>
      </w:pPr>
      <w:r w:rsidRPr="00CB6828">
        <w:rPr>
          <w:rFonts w:ascii="Times New Roman" w:eastAsia="Times New Roman" w:hAnsi="Times New Roman" w:cs="Times New Roman"/>
          <w:i/>
          <w:sz w:val="24"/>
          <w:szCs w:val="24"/>
        </w:rPr>
        <w:t>Developed by</w:t>
      </w:r>
      <w:r w:rsidRPr="00CB6828">
        <w:rPr>
          <w:rFonts w:ascii="Times New Roman" w:hAnsi="Times New Roman" w:cs="Times New Roman"/>
        </w:rPr>
        <w:t xml:space="preserve"> </w:t>
      </w:r>
      <w:r w:rsidR="00A71FC0" w:rsidRPr="00CB6828">
        <w:rPr>
          <w:rFonts w:ascii="Times New Roman" w:eastAsia="Times New Roman" w:hAnsi="Times New Roman" w:cs="Times New Roman"/>
          <w:i/>
          <w:sz w:val="24"/>
          <w:szCs w:val="24"/>
        </w:rPr>
        <w:t>Marc Gagné and Roman Voronov</w:t>
      </w:r>
      <w:r w:rsidRPr="00CB6828">
        <w:rPr>
          <w:rFonts w:ascii="Times New Roman" w:eastAsia="Times New Roman" w:hAnsi="Times New Roman" w:cs="Times New Roman"/>
          <w:i/>
          <w:sz w:val="24"/>
          <w:szCs w:val="24"/>
        </w:rPr>
        <w:t xml:space="preserve"> for the Shodor Education Foundation, Inc.</w:t>
      </w:r>
    </w:p>
    <w:p w14:paraId="5AA9A8E7" w14:textId="77777777" w:rsidR="00B43645" w:rsidRPr="00CB6828" w:rsidRDefault="00B43645" w:rsidP="00B43645">
      <w:pPr>
        <w:rPr>
          <w:rFonts w:ascii="Times New Roman" w:eastAsia="Times New Roman" w:hAnsi="Times New Roman" w:cs="Times New Roman"/>
          <w:i/>
          <w:sz w:val="24"/>
          <w:szCs w:val="24"/>
        </w:rPr>
      </w:pPr>
    </w:p>
    <w:p w14:paraId="4C8D12B4" w14:textId="77777777" w:rsidR="00D81A21" w:rsidRPr="00CB6828" w:rsidRDefault="00696EFC" w:rsidP="00D81A2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3367E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5B136685" w14:textId="77777777" w:rsidR="00D81A21" w:rsidRPr="00CB6828" w:rsidRDefault="00D81A21" w:rsidP="00D81A21">
      <w:pPr>
        <w:rPr>
          <w:rFonts w:ascii="Times New Roman" w:eastAsia="Times New Roman" w:hAnsi="Times New Roman" w:cs="Times New Roman"/>
          <w:i/>
          <w:sz w:val="24"/>
          <w:szCs w:val="24"/>
        </w:rPr>
      </w:pPr>
      <w:r w:rsidRPr="00CB6828">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sidRPr="00CB6828">
        <w:rPr>
          <w:rFonts w:ascii="Times New Roman" w:eastAsia="Times New Roman" w:hAnsi="Times New Roman" w:cs="Times New Roman"/>
          <w:i/>
          <w:sz w:val="24"/>
          <w:szCs w:val="24"/>
        </w:rPr>
        <w:br/>
      </w:r>
      <w:hyperlink r:id="rId6" w:history="1">
        <w:r w:rsidRPr="00CB6828">
          <w:rPr>
            <w:rFonts w:ascii="Times New Roman" w:eastAsia="Times New Roman" w:hAnsi="Times New Roman" w:cs="Times New Roman"/>
            <w:i/>
            <w:color w:val="0000FF"/>
            <w:sz w:val="24"/>
            <w:szCs w:val="24"/>
            <w:u w:val="single"/>
          </w:rPr>
          <w:t>https://creativecommons.org/licenses/by-nc/4.0</w:t>
        </w:r>
      </w:hyperlink>
    </w:p>
    <w:p w14:paraId="1250E212" w14:textId="77777777" w:rsidR="00D81A21" w:rsidRPr="00CB6828" w:rsidRDefault="00D81A21" w:rsidP="00D81A21">
      <w:pPr>
        <w:rPr>
          <w:rFonts w:ascii="Times New Roman" w:eastAsia="Times New Roman" w:hAnsi="Times New Roman" w:cs="Times New Roman"/>
          <w:sz w:val="24"/>
          <w:szCs w:val="24"/>
        </w:rPr>
      </w:pPr>
    </w:p>
    <w:p w14:paraId="43FD99A4" w14:textId="77777777" w:rsidR="00D81A21" w:rsidRPr="00CB6828" w:rsidRDefault="00D81A21" w:rsidP="00D81A21">
      <w:pPr>
        <w:rPr>
          <w:rFonts w:ascii="Times New Roman" w:eastAsia="Times New Roman" w:hAnsi="Times New Roman" w:cs="Times New Roman"/>
          <w:i/>
          <w:sz w:val="24"/>
          <w:szCs w:val="24"/>
        </w:rPr>
      </w:pPr>
      <w:r w:rsidRPr="00CB6828">
        <w:rPr>
          <w:rFonts w:ascii="Times New Roman" w:eastAsia="Times New Roman" w:hAnsi="Times New Roman" w:cs="Times New Roman"/>
          <w:i/>
          <w:sz w:val="24"/>
          <w:szCs w:val="24"/>
        </w:rPr>
        <w:t>Browse and search the full curriculum at</w:t>
      </w:r>
      <w:r w:rsidRPr="00CB6828">
        <w:rPr>
          <w:rFonts w:ascii="Times New Roman" w:eastAsia="Times New Roman" w:hAnsi="Times New Roman" w:cs="Times New Roman"/>
          <w:i/>
          <w:sz w:val="24"/>
          <w:szCs w:val="24"/>
        </w:rPr>
        <w:br/>
      </w:r>
      <w:hyperlink r:id="rId7" w:history="1">
        <w:r w:rsidRPr="00CB6828">
          <w:rPr>
            <w:rFonts w:ascii="Times New Roman" w:eastAsia="Times New Roman" w:hAnsi="Times New Roman" w:cs="Times New Roman"/>
            <w:i/>
            <w:color w:val="0000FF"/>
            <w:sz w:val="24"/>
            <w:szCs w:val="24"/>
            <w:u w:val="single"/>
          </w:rPr>
          <w:t>http://shodor.org/petascale/materials/semester-curriculum</w:t>
        </w:r>
      </w:hyperlink>
    </w:p>
    <w:p w14:paraId="72FBFEE5" w14:textId="77777777" w:rsidR="00D81A21" w:rsidRPr="00CB6828" w:rsidRDefault="00D81A21" w:rsidP="00D81A21">
      <w:pPr>
        <w:rPr>
          <w:rFonts w:ascii="Times New Roman" w:eastAsia="Times New Roman" w:hAnsi="Times New Roman" w:cs="Times New Roman"/>
          <w:sz w:val="24"/>
          <w:szCs w:val="24"/>
        </w:rPr>
      </w:pPr>
    </w:p>
    <w:p w14:paraId="486E7A9F" w14:textId="77777777" w:rsidR="00D81A21" w:rsidRPr="00CB6828" w:rsidRDefault="00D81A21" w:rsidP="00D81A21">
      <w:pPr>
        <w:rPr>
          <w:rFonts w:ascii="Times New Roman" w:eastAsia="Times New Roman" w:hAnsi="Times New Roman" w:cs="Times New Roman"/>
          <w:i/>
          <w:sz w:val="24"/>
          <w:szCs w:val="24"/>
        </w:rPr>
      </w:pPr>
      <w:r w:rsidRPr="00CB6828">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CB6828">
        <w:rPr>
          <w:rFonts w:ascii="Times New Roman" w:eastAsia="Times New Roman" w:hAnsi="Times New Roman" w:cs="Times New Roman"/>
          <w:i/>
          <w:sz w:val="24"/>
          <w:szCs w:val="24"/>
        </w:rPr>
        <w:br/>
      </w:r>
      <w:hyperlink r:id="rId8" w:history="1">
        <w:r w:rsidRPr="00CB6828">
          <w:rPr>
            <w:rFonts w:ascii="Times New Roman" w:eastAsia="Times New Roman" w:hAnsi="Times New Roman" w:cs="Times New Roman"/>
            <w:i/>
            <w:color w:val="0000FF"/>
            <w:sz w:val="24"/>
            <w:szCs w:val="24"/>
            <w:u w:val="single"/>
          </w:rPr>
          <w:t>https://github.com/shodor-education/petascale-semester-curriculum</w:t>
        </w:r>
      </w:hyperlink>
    </w:p>
    <w:p w14:paraId="51630119" w14:textId="77777777" w:rsidR="00D81A21" w:rsidRPr="00CB6828" w:rsidRDefault="00D81A21" w:rsidP="00D81A21">
      <w:pPr>
        <w:rPr>
          <w:rFonts w:ascii="Times New Roman" w:eastAsia="Times New Roman" w:hAnsi="Times New Roman" w:cs="Times New Roman"/>
          <w:i/>
          <w:sz w:val="24"/>
          <w:szCs w:val="24"/>
        </w:rPr>
      </w:pPr>
    </w:p>
    <w:p w14:paraId="5E2E0607" w14:textId="77777777" w:rsidR="00D81A21" w:rsidRPr="00CB6828" w:rsidRDefault="00D81A21" w:rsidP="00D81A21">
      <w:pPr>
        <w:rPr>
          <w:rFonts w:ascii="Times New Roman" w:eastAsia="Times New Roman" w:hAnsi="Times New Roman" w:cs="Times New Roman"/>
          <w:sz w:val="24"/>
          <w:szCs w:val="24"/>
        </w:rPr>
      </w:pPr>
      <w:r w:rsidRPr="00CB6828">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CB6828">
          <w:rPr>
            <w:rFonts w:ascii="Times New Roman" w:eastAsia="Times New Roman" w:hAnsi="Times New Roman" w:cs="Times New Roman"/>
            <w:i/>
            <w:color w:val="0000FF"/>
            <w:sz w:val="24"/>
            <w:szCs w:val="24"/>
            <w:u w:val="single"/>
          </w:rPr>
          <w:t>petascale@shodor.org</w:t>
        </w:r>
      </w:hyperlink>
      <w:r w:rsidRPr="00CB6828">
        <w:rPr>
          <w:rFonts w:ascii="Times New Roman" w:eastAsia="Times New Roman" w:hAnsi="Times New Roman" w:cs="Times New Roman"/>
          <w:sz w:val="24"/>
          <w:szCs w:val="24"/>
        </w:rPr>
        <w:br w:type="page"/>
      </w:r>
    </w:p>
    <w:p w14:paraId="1570F048" w14:textId="77777777" w:rsidR="00696EFC" w:rsidRPr="00A63328" w:rsidRDefault="00696EFC" w:rsidP="00696EFC">
      <w:pPr>
        <w:pStyle w:val="Heading3"/>
        <w:rPr>
          <w:rFonts w:ascii="Times New Roman" w:eastAsia="Times New Roman" w:hAnsi="Times New Roman" w:cs="Times New Roman"/>
          <w:sz w:val="27"/>
          <w:szCs w:val="27"/>
          <w:lang w:val="en-US"/>
        </w:rPr>
      </w:pPr>
      <w:r w:rsidRPr="00A63328">
        <w:rPr>
          <w:rFonts w:ascii="Times New Roman" w:eastAsia="Times New Roman" w:hAnsi="Times New Roman" w:cs="Times New Roman"/>
          <w:bCs/>
        </w:rPr>
        <w:lastRenderedPageBreak/>
        <w:t>Formative Assessments</w:t>
      </w:r>
      <w:bookmarkStart w:id="10" w:name="_GoBack"/>
      <w:bookmarkEnd w:id="10"/>
    </w:p>
    <w:p w14:paraId="28BEA611" w14:textId="77777777" w:rsidR="00696EFC" w:rsidRPr="00A63328" w:rsidRDefault="00696EFC" w:rsidP="00A63328">
      <w:pPr>
        <w:rPr>
          <w:rFonts w:ascii="Times New Roman" w:hAnsi="Times New Roman" w:cs="Times New Roman"/>
          <w:sz w:val="24"/>
          <w:szCs w:val="24"/>
        </w:rPr>
      </w:pPr>
      <w:r w:rsidRPr="00A63328">
        <w:rPr>
          <w:rFonts w:ascii="Times New Roman" w:hAnsi="Times New Roman" w:cs="Times New Roman"/>
          <w:color w:val="000000"/>
          <w:sz w:val="24"/>
          <w:szCs w:val="24"/>
        </w:rPr>
        <w:t>During each lesson, students complete a set of activities. To assess student progress, we recommend that students submit an activity report after each lesson. Each activity report will consist of an activity summary, critical thinking questions and activity results in one or more parts, a reflection/</w:t>
      </w:r>
      <w:r w:rsidRPr="00A63328">
        <w:rPr>
          <w:rFonts w:ascii="Times New Roman" w:eastAsia="Avenir" w:hAnsi="Times New Roman" w:cs="Times New Roman"/>
          <w:sz w:val="24"/>
          <w:szCs w:val="24"/>
        </w:rPr>
        <w:t>discussion</w:t>
      </w:r>
      <w:r w:rsidRPr="00A63328">
        <w:rPr>
          <w:rFonts w:ascii="Times New Roman" w:hAnsi="Times New Roman" w:cs="Times New Roman"/>
          <w:color w:val="000000"/>
          <w:sz w:val="24"/>
          <w:szCs w:val="24"/>
        </w:rPr>
        <w:t xml:space="preserve"> section, and references. The activity report is a formative assessment, so the instructor should provide students with questions/guidelines and a rubric prior to the activity report due date, and should provide feedback and assessment using the rubric before the next lesson begins.</w:t>
      </w:r>
    </w:p>
    <w:p w14:paraId="00000001" w14:textId="309DDD10" w:rsidR="00396D67" w:rsidRPr="00CB6828" w:rsidRDefault="00CB6828" w:rsidP="00B43645">
      <w:pPr>
        <w:pStyle w:val="Heading3"/>
        <w:rPr>
          <w:rFonts w:ascii="Times New Roman" w:eastAsia="Avenir" w:hAnsi="Times New Roman" w:cs="Times New Roman"/>
        </w:rPr>
      </w:pPr>
      <w:r w:rsidRPr="00CB6828">
        <w:rPr>
          <w:rFonts w:ascii="Times New Roman" w:eastAsia="Avenir" w:hAnsi="Times New Roman" w:cs="Times New Roman"/>
        </w:rPr>
        <w:t>Summative Assessment</w:t>
      </w:r>
    </w:p>
    <w:p w14:paraId="00000002" w14:textId="79828C60" w:rsidR="00396D67" w:rsidRPr="00CB6828" w:rsidRDefault="00CB6828">
      <w:pPr>
        <w:rPr>
          <w:rFonts w:ascii="Times New Roman" w:eastAsia="Avenir" w:hAnsi="Times New Roman" w:cs="Times New Roman"/>
          <w:sz w:val="24"/>
          <w:szCs w:val="24"/>
        </w:rPr>
      </w:pPr>
      <w:r w:rsidRPr="00CB6828">
        <w:rPr>
          <w:rFonts w:ascii="Times New Roman" w:eastAsia="Avenir" w:hAnsi="Times New Roman" w:cs="Times New Roman"/>
          <w:sz w:val="24"/>
          <w:szCs w:val="24"/>
        </w:rPr>
        <w:t>This set of lessons provides a sample summative assessment: a student project. An alternative type of student assessment might include an exam or quiz consisting of multiple-choice or free-response questions.</w:t>
      </w:r>
    </w:p>
    <w:p w14:paraId="00000003" w14:textId="77777777" w:rsidR="00396D67" w:rsidRPr="00CB6828" w:rsidRDefault="00CB6828">
      <w:pPr>
        <w:pStyle w:val="Heading4"/>
        <w:rPr>
          <w:rFonts w:ascii="Times New Roman" w:eastAsia="Avenir" w:hAnsi="Times New Roman" w:cs="Times New Roman"/>
        </w:rPr>
      </w:pPr>
      <w:bookmarkStart w:id="11" w:name="_577xwtk6yzx" w:colFirst="0" w:colLast="0"/>
      <w:bookmarkEnd w:id="11"/>
      <w:r w:rsidRPr="00CB6828">
        <w:rPr>
          <w:rFonts w:ascii="Times New Roman" w:eastAsia="Avenir" w:hAnsi="Times New Roman" w:cs="Times New Roman"/>
        </w:rPr>
        <w:t>Sample Summative Assessment: Student Project</w:t>
      </w:r>
    </w:p>
    <w:p w14:paraId="00000004" w14:textId="77777777" w:rsidR="00396D67" w:rsidRPr="00CB6828" w:rsidRDefault="00CB6828">
      <w:pPr>
        <w:numPr>
          <w:ilvl w:val="0"/>
          <w:numId w:val="1"/>
        </w:numPr>
        <w:rPr>
          <w:rFonts w:ascii="Times New Roman" w:eastAsia="Avenir" w:hAnsi="Times New Roman" w:cs="Times New Roman"/>
          <w:sz w:val="24"/>
          <w:szCs w:val="24"/>
        </w:rPr>
      </w:pPr>
      <w:r w:rsidRPr="00CB6828">
        <w:rPr>
          <w:rFonts w:ascii="Times New Roman" w:eastAsia="Avenir" w:hAnsi="Times New Roman" w:cs="Times New Roman"/>
          <w:i/>
          <w:sz w:val="24"/>
          <w:szCs w:val="24"/>
        </w:rPr>
        <w:t>Research component:</w:t>
      </w:r>
      <w:r w:rsidRPr="00CB6828">
        <w:rPr>
          <w:rFonts w:ascii="Times New Roman" w:eastAsia="Avenir" w:hAnsi="Times New Roman" w:cs="Times New Roman"/>
          <w:sz w:val="24"/>
          <w:szCs w:val="24"/>
        </w:rPr>
        <w:t xml:space="preserve"> students will use internet resources to find a fluid dynamics problem they wish to explore with PLUTO.</w:t>
      </w:r>
    </w:p>
    <w:p w14:paraId="00000005" w14:textId="77777777" w:rsidR="00396D67" w:rsidRPr="00CB6828" w:rsidRDefault="00CB6828">
      <w:pPr>
        <w:numPr>
          <w:ilvl w:val="0"/>
          <w:numId w:val="1"/>
        </w:numPr>
        <w:rPr>
          <w:rFonts w:ascii="Times New Roman" w:eastAsia="Avenir" w:hAnsi="Times New Roman" w:cs="Times New Roman"/>
          <w:sz w:val="24"/>
          <w:szCs w:val="24"/>
        </w:rPr>
      </w:pPr>
      <w:r w:rsidRPr="00CB6828">
        <w:rPr>
          <w:rFonts w:ascii="Times New Roman" w:eastAsia="Avenir" w:hAnsi="Times New Roman" w:cs="Times New Roman"/>
          <w:i/>
          <w:sz w:val="24"/>
          <w:szCs w:val="24"/>
        </w:rPr>
        <w:t>Coding component</w:t>
      </w:r>
      <w:r w:rsidRPr="00CB6828">
        <w:rPr>
          <w:rFonts w:ascii="Times New Roman" w:eastAsia="Avenir" w:hAnsi="Times New Roman" w:cs="Times New Roman"/>
          <w:sz w:val="24"/>
          <w:szCs w:val="24"/>
        </w:rPr>
        <w:t xml:space="preserve">: students will identify an appropriate test problem to modify. Students will then edit the </w:t>
      </w:r>
      <w:proofErr w:type="spellStart"/>
      <w:r w:rsidRPr="00CB6828">
        <w:rPr>
          <w:rFonts w:ascii="Times New Roman" w:eastAsia="Avenir" w:hAnsi="Times New Roman" w:cs="Times New Roman"/>
          <w:sz w:val="24"/>
          <w:szCs w:val="24"/>
        </w:rPr>
        <w:t>definitions.h</w:t>
      </w:r>
      <w:proofErr w:type="spellEnd"/>
      <w:r w:rsidRPr="00CB6828">
        <w:rPr>
          <w:rFonts w:ascii="Times New Roman" w:eastAsia="Avenir" w:hAnsi="Times New Roman" w:cs="Times New Roman"/>
          <w:sz w:val="24"/>
          <w:szCs w:val="24"/>
        </w:rPr>
        <w:t xml:space="preserve">, </w:t>
      </w:r>
      <w:proofErr w:type="spellStart"/>
      <w:r w:rsidRPr="00CB6828">
        <w:rPr>
          <w:rFonts w:ascii="Times New Roman" w:eastAsia="Avenir" w:hAnsi="Times New Roman" w:cs="Times New Roman"/>
          <w:sz w:val="24"/>
          <w:szCs w:val="24"/>
        </w:rPr>
        <w:t>init.c</w:t>
      </w:r>
      <w:proofErr w:type="spellEnd"/>
      <w:r w:rsidRPr="00CB6828">
        <w:rPr>
          <w:rFonts w:ascii="Times New Roman" w:eastAsia="Avenir" w:hAnsi="Times New Roman" w:cs="Times New Roman"/>
          <w:sz w:val="24"/>
          <w:szCs w:val="24"/>
        </w:rPr>
        <w:t xml:space="preserve"> and pluto.ini files to initialize the problem.</w:t>
      </w:r>
    </w:p>
    <w:p w14:paraId="00000006" w14:textId="77777777" w:rsidR="00396D67" w:rsidRPr="00CB6828" w:rsidRDefault="00CB6828">
      <w:pPr>
        <w:numPr>
          <w:ilvl w:val="0"/>
          <w:numId w:val="1"/>
        </w:numPr>
        <w:rPr>
          <w:rFonts w:ascii="Times New Roman" w:eastAsia="Avenir" w:hAnsi="Times New Roman" w:cs="Times New Roman"/>
          <w:sz w:val="24"/>
          <w:szCs w:val="24"/>
        </w:rPr>
      </w:pPr>
      <w:r w:rsidRPr="00CB6828">
        <w:rPr>
          <w:rFonts w:ascii="Times New Roman" w:eastAsia="Avenir" w:hAnsi="Times New Roman" w:cs="Times New Roman"/>
          <w:i/>
          <w:sz w:val="24"/>
          <w:szCs w:val="24"/>
        </w:rPr>
        <w:t>Testing component</w:t>
      </w:r>
      <w:r w:rsidRPr="00CB6828">
        <w:rPr>
          <w:rFonts w:ascii="Times New Roman" w:eastAsia="Avenir" w:hAnsi="Times New Roman" w:cs="Times New Roman"/>
          <w:sz w:val="24"/>
          <w:szCs w:val="24"/>
        </w:rPr>
        <w:t xml:space="preserve">: Students will test code at lower mesh resolution on development queue, and modify code as needed. Students will generate </w:t>
      </w:r>
      <w:proofErr w:type="spellStart"/>
      <w:r w:rsidRPr="00CB6828">
        <w:rPr>
          <w:rFonts w:ascii="Times New Roman" w:eastAsia="Avenir" w:hAnsi="Times New Roman" w:cs="Times New Roman"/>
          <w:sz w:val="24"/>
          <w:szCs w:val="24"/>
        </w:rPr>
        <w:t>makefile</w:t>
      </w:r>
      <w:proofErr w:type="spellEnd"/>
      <w:r w:rsidRPr="00CB6828">
        <w:rPr>
          <w:rFonts w:ascii="Times New Roman" w:eastAsia="Avenir" w:hAnsi="Times New Roman" w:cs="Times New Roman"/>
          <w:sz w:val="24"/>
          <w:szCs w:val="24"/>
        </w:rPr>
        <w:t xml:space="preserve"> (python script), compile with MI, schedule, run, and debug C code. </w:t>
      </w:r>
    </w:p>
    <w:p w14:paraId="00000007" w14:textId="77777777" w:rsidR="00396D67" w:rsidRPr="00CB6828" w:rsidRDefault="00CB6828">
      <w:pPr>
        <w:numPr>
          <w:ilvl w:val="0"/>
          <w:numId w:val="1"/>
        </w:numPr>
        <w:rPr>
          <w:rFonts w:ascii="Times New Roman" w:eastAsia="Avenir" w:hAnsi="Times New Roman" w:cs="Times New Roman"/>
          <w:sz w:val="24"/>
          <w:szCs w:val="24"/>
        </w:rPr>
      </w:pPr>
      <w:r w:rsidRPr="00CB6828">
        <w:rPr>
          <w:rFonts w:ascii="Times New Roman" w:eastAsia="Avenir" w:hAnsi="Times New Roman" w:cs="Times New Roman"/>
          <w:i/>
          <w:sz w:val="24"/>
          <w:szCs w:val="24"/>
        </w:rPr>
        <w:t>Simulation component:</w:t>
      </w:r>
      <w:r w:rsidRPr="00CB6828">
        <w:rPr>
          <w:rFonts w:ascii="Times New Roman" w:eastAsia="Avenir" w:hAnsi="Times New Roman" w:cs="Times New Roman"/>
          <w:sz w:val="24"/>
          <w:szCs w:val="24"/>
        </w:rPr>
        <w:t xml:space="preserve"> Students will select appropriate simulation time and mesh resolution, then allocate cluster resources based on prior performance and scaling results. Students will schedule job on cluster, and analyze performance.</w:t>
      </w:r>
    </w:p>
    <w:p w14:paraId="00000008" w14:textId="77777777" w:rsidR="00396D67" w:rsidRPr="00CB6828" w:rsidRDefault="00CB6828">
      <w:pPr>
        <w:numPr>
          <w:ilvl w:val="0"/>
          <w:numId w:val="1"/>
        </w:numPr>
        <w:rPr>
          <w:rFonts w:ascii="Times New Roman" w:eastAsia="Avenir" w:hAnsi="Times New Roman" w:cs="Times New Roman"/>
          <w:sz w:val="24"/>
          <w:szCs w:val="24"/>
        </w:rPr>
      </w:pPr>
      <w:r w:rsidRPr="00CB6828">
        <w:rPr>
          <w:rFonts w:ascii="Times New Roman" w:eastAsia="Avenir" w:hAnsi="Times New Roman" w:cs="Times New Roman"/>
          <w:i/>
          <w:sz w:val="24"/>
          <w:szCs w:val="24"/>
        </w:rPr>
        <w:t>Visualization component:</w:t>
      </w:r>
      <w:r w:rsidRPr="00CB6828">
        <w:rPr>
          <w:rFonts w:ascii="Times New Roman" w:eastAsia="Avenir" w:hAnsi="Times New Roman" w:cs="Times New Roman"/>
          <w:sz w:val="24"/>
          <w:szCs w:val="24"/>
        </w:rPr>
        <w:t xml:space="preserve"> students will visualize and animate simulation results in </w:t>
      </w:r>
      <w:proofErr w:type="spellStart"/>
      <w:r w:rsidRPr="00CB6828">
        <w:rPr>
          <w:rFonts w:ascii="Times New Roman" w:eastAsia="Avenir" w:hAnsi="Times New Roman" w:cs="Times New Roman"/>
          <w:sz w:val="24"/>
          <w:szCs w:val="24"/>
        </w:rPr>
        <w:t>VisIt</w:t>
      </w:r>
      <w:proofErr w:type="spellEnd"/>
      <w:r w:rsidRPr="00CB6828">
        <w:rPr>
          <w:rFonts w:ascii="Times New Roman" w:eastAsia="Avenir" w:hAnsi="Times New Roman" w:cs="Times New Roman"/>
          <w:sz w:val="24"/>
          <w:szCs w:val="24"/>
        </w:rPr>
        <w:t>.</w:t>
      </w:r>
    </w:p>
    <w:p w14:paraId="00000009" w14:textId="77777777" w:rsidR="00396D67" w:rsidRPr="00CB6828" w:rsidRDefault="00CB6828">
      <w:pPr>
        <w:numPr>
          <w:ilvl w:val="0"/>
          <w:numId w:val="1"/>
        </w:numPr>
        <w:rPr>
          <w:rFonts w:ascii="Times New Roman" w:eastAsia="Avenir" w:hAnsi="Times New Roman" w:cs="Times New Roman"/>
          <w:sz w:val="24"/>
          <w:szCs w:val="24"/>
        </w:rPr>
      </w:pPr>
      <w:r w:rsidRPr="00CB6828">
        <w:rPr>
          <w:rFonts w:ascii="Times New Roman" w:eastAsia="Avenir" w:hAnsi="Times New Roman" w:cs="Times New Roman"/>
          <w:i/>
          <w:sz w:val="24"/>
          <w:szCs w:val="24"/>
        </w:rPr>
        <w:t>Analysis component:</w:t>
      </w:r>
      <w:r w:rsidRPr="00CB6828">
        <w:rPr>
          <w:rFonts w:ascii="Times New Roman" w:eastAsia="Avenir" w:hAnsi="Times New Roman" w:cs="Times New Roman"/>
          <w:sz w:val="24"/>
          <w:szCs w:val="24"/>
        </w:rPr>
        <w:t xml:space="preserve"> Students will qualitatively and quantitatively </w:t>
      </w:r>
      <w:proofErr w:type="spellStart"/>
      <w:r w:rsidRPr="00CB6828">
        <w:rPr>
          <w:rFonts w:ascii="Times New Roman" w:eastAsia="Avenir" w:hAnsi="Times New Roman" w:cs="Times New Roman"/>
          <w:sz w:val="24"/>
          <w:szCs w:val="24"/>
        </w:rPr>
        <w:t>analyse</w:t>
      </w:r>
      <w:proofErr w:type="spellEnd"/>
      <w:r w:rsidRPr="00CB6828">
        <w:rPr>
          <w:rFonts w:ascii="Times New Roman" w:eastAsia="Avenir" w:hAnsi="Times New Roman" w:cs="Times New Roman"/>
          <w:sz w:val="24"/>
          <w:szCs w:val="24"/>
        </w:rPr>
        <w:t xml:space="preserve"> their results, and compare them to published results.</w:t>
      </w:r>
    </w:p>
    <w:p w14:paraId="0000000A" w14:textId="77777777" w:rsidR="00396D67" w:rsidRPr="00CB6828" w:rsidRDefault="00CB6828">
      <w:pPr>
        <w:numPr>
          <w:ilvl w:val="0"/>
          <w:numId w:val="1"/>
        </w:numPr>
        <w:rPr>
          <w:rFonts w:ascii="Times New Roman" w:eastAsia="Avenir" w:hAnsi="Times New Roman" w:cs="Times New Roman"/>
          <w:sz w:val="24"/>
          <w:szCs w:val="24"/>
        </w:rPr>
      </w:pPr>
      <w:r w:rsidRPr="00CB6828">
        <w:rPr>
          <w:rFonts w:ascii="Times New Roman" w:eastAsia="Avenir" w:hAnsi="Times New Roman" w:cs="Times New Roman"/>
          <w:i/>
          <w:sz w:val="24"/>
          <w:szCs w:val="24"/>
        </w:rPr>
        <w:t>Discussion component:</w:t>
      </w:r>
      <w:r w:rsidRPr="00CB6828">
        <w:rPr>
          <w:rFonts w:ascii="Times New Roman" w:eastAsia="Avenir" w:hAnsi="Times New Roman" w:cs="Times New Roman"/>
          <w:sz w:val="24"/>
          <w:szCs w:val="24"/>
        </w:rPr>
        <w:t xml:space="preserve"> students will critically analyze their code, their methodology and their results. Students will reflect upon what they learned and possible next steps.</w:t>
      </w:r>
    </w:p>
    <w:p w14:paraId="0000000D" w14:textId="75C3FED6" w:rsidR="00396D67" w:rsidRPr="00CB6828" w:rsidRDefault="00CB6828" w:rsidP="00CB6828">
      <w:pPr>
        <w:numPr>
          <w:ilvl w:val="0"/>
          <w:numId w:val="1"/>
        </w:numPr>
        <w:rPr>
          <w:rFonts w:ascii="Times New Roman" w:eastAsia="Avenir" w:hAnsi="Times New Roman" w:cs="Times New Roman"/>
          <w:sz w:val="24"/>
          <w:szCs w:val="24"/>
        </w:rPr>
      </w:pPr>
      <w:r w:rsidRPr="00CB6828">
        <w:rPr>
          <w:rFonts w:ascii="Times New Roman" w:eastAsia="Avenir" w:hAnsi="Times New Roman" w:cs="Times New Roman"/>
          <w:i/>
          <w:sz w:val="24"/>
          <w:szCs w:val="24"/>
        </w:rPr>
        <w:t>Reference section:</w:t>
      </w:r>
      <w:r w:rsidRPr="00CB6828">
        <w:rPr>
          <w:rFonts w:ascii="Times New Roman" w:eastAsia="Avenir" w:hAnsi="Times New Roman" w:cs="Times New Roman"/>
          <w:sz w:val="24"/>
          <w:szCs w:val="24"/>
        </w:rPr>
        <w:t xml:space="preserve"> students will properly cite appropriate references.</w:t>
      </w:r>
    </w:p>
    <w:sectPr w:rsidR="00396D67" w:rsidRPr="00CB68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venir">
    <w:charset w:val="00"/>
    <w:family w:val="auto"/>
    <w:pitch w:val="variable"/>
    <w:sig w:usb0="800000AF" w:usb1="5000204A" w:usb2="00000000" w:usb3="00000000" w:csb0="0000009B"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62874"/>
    <w:multiLevelType w:val="multilevel"/>
    <w:tmpl w:val="386E5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D67"/>
    <w:rsid w:val="00396D67"/>
    <w:rsid w:val="00627208"/>
    <w:rsid w:val="00696EFC"/>
    <w:rsid w:val="00A63328"/>
    <w:rsid w:val="00A71FC0"/>
    <w:rsid w:val="00B43645"/>
    <w:rsid w:val="00CB6828"/>
    <w:rsid w:val="00CE6660"/>
    <w:rsid w:val="00D81A2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56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696EFC"/>
    <w:pPr>
      <w:spacing w:before="100" w:beforeAutospacing="1" w:after="100" w:afterAutospacing="1"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312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479</Words>
  <Characters>2733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Shodor Education Foundation, Inc.</Company>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7</cp:revision>
  <dcterms:created xsi:type="dcterms:W3CDTF">2020-09-08T18:21:00Z</dcterms:created>
  <dcterms:modified xsi:type="dcterms:W3CDTF">2020-09-11T22:16:00Z</dcterms:modified>
</cp:coreProperties>
</file>