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2.1 Exercises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Problem</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1:  Identify data and task parallelism aspects of finding the area under the curve of a polynomial on a range of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Include a justification to explain why a part or the entire problem is data or task parallel.  For each aspect of parallelism include a discussion of why it is not the other type of parallelism too.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This has both data and task parallelism.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Parallelism: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are significant data parallelism aspects of the problem because each processing element can be assigned a sub-space to integrate within the given range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It is important for the students to break the problem down into the smaller parts and explain why they did that.  Also, it is important for them to explain why it is not task parallelism.  It is not task parallelism because the same task is being performed on the data, each processing element is computing the area for a small sub-set of the range.</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is data parallelism in computing local sums if a multi-level communication approach is used (see below).  Again it is important that students explain why this is data parallelism and why it is not task parallelism.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Parallelism:  Once all of the processing elements compute the area of their section these areas must be summed into a single value.  Naively, this could be done by having all processing elements send their values to a single processing element who would then compute the sum.  A better way is to use a multi-level communication structure where local sums are computed by receiving processing elements who ultimately get down to a single value at the end of the communication.  This is task parallelism because each processing element is computing a local area, then local sums (only if multi-level communication is used), and then one processing element computes the final sum providing the area under the curve.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Recall that Gaussian elimination can be used to solve a set of linear simultaneous equations.  A simple implementation is to start at the top row and first column and convert the matrix into the identity matrix and update the extra solution row with each step.  The process starts with the leftmost column and works to the right of the matrix. Once the left part is the identity matrix the extra solution row will contain the values for each of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variables in the set that solve the problem.  Assume that there are 5 linear equations with 5 unknowns yielding a 5x6 matrix (the 6</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column (rightmost column)) is the solution set column and is not converted into the identity matrix).  Devise a schedule of operations and identify if each operation is data or task parallel.  Include rational as to why each operation is data or task parallel.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Multiple solutions for this based on how the schedule and operations are performed.  Key points are below.</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Parallelism:</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Finding the value to make the current row’s leftmost non-0 element a 1.</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Finding the multiples for the current row to use with the other rows to zero-out that column in the other rows.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Parallelism:</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Once the values to zero out the other rows are known those computations can be performed in parallel.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Problem 3:  Recall that Gaussian elimination can be used to solve a set of linear simultaneous equations.  One problem with this approach is that as the size of the set of equations grows the inaccuracies of floating point mathematical operations make the final solution less accurate.  There are several ways to address or minimize this.  For this problem assume that you have a routine, MINIMIZE_ERROR(), that can minimize error of the matrix but that it needs to work on the entire matrix.  There is a routine GAUSSIAN_STEP() that performs one step of Gaussian elimination.  Also, assume that you need 20 steps of Gaussian elimination to find the solution and that the maximum allowable error will occur if MINIMIZE_ERROR() is not called at least once every 5 Gaussian elimination steps.  Devise a schedule of operations and identify if each operation is data or task parallel.  Include rationale as to why each operation is data or task parallel.</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20-06-27T21:16:56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fixed a few typos throughout, but otherwise these look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