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E559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C6D55DC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9839A30" w14:textId="77777777" w:rsidR="006A0FB8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38BEDEEE" w14:textId="465C9E61" w:rsidR="006A0FB8" w:rsidRPr="005037C1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1" w14:textId="2FE20791" w:rsidR="007F1C49" w:rsidRDefault="006A0FB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B4C0694" w14:textId="77777777" w:rsidR="00FD48D8" w:rsidRDefault="00FD48D8" w:rsidP="00FD48D8"/>
    <w:p w14:paraId="4EA51A2E" w14:textId="77777777" w:rsidR="00FD48D8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ED2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EEA3C51" w14:textId="77777777" w:rsidR="00FD48D8" w:rsidRPr="00E523C4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18AE97" w14:textId="77777777" w:rsidR="00FD48D8" w:rsidRDefault="00FD48D8" w:rsidP="00FD4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EB56B" w14:textId="77777777" w:rsidR="00FD48D8" w:rsidRPr="002D76D4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CB28656" w14:textId="77777777" w:rsidR="00FD48D8" w:rsidRDefault="00FD48D8" w:rsidP="00FD4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8817C" w14:textId="77777777" w:rsidR="00FD48D8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7EC4FA2" w14:textId="77777777" w:rsidR="00FD48D8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B7CEAC" w14:textId="77777777" w:rsidR="00FD48D8" w:rsidRDefault="00FD48D8" w:rsidP="00FD48D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8067A3" w14:textId="77777777" w:rsidR="00FD48D8" w:rsidRDefault="00FD48D8" w:rsidP="00FD48D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4CD9B154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lesson continues the basic ideas in the lesson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 Algorithms I </w:t>
      </w:r>
      <w:r>
        <w:rPr>
          <w:rFonts w:ascii="Times New Roman" w:eastAsia="Times New Roman" w:hAnsi="Times New Roman" w:cs="Times New Roman"/>
          <w:sz w:val="24"/>
          <w:szCs w:val="24"/>
        </w:rPr>
        <w:t>toward the purpose of getting students to continue thinking about parallel design.</w:t>
      </w:r>
    </w:p>
    <w:p w14:paraId="00000004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6520C16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still no formal code in this lesson, and it is not recommended to dive into a programming language at this stage. The goal is to introduce simple problems and their sequential solutions, and then give students time to think about a parallel solution before revealing the answer.</w:t>
      </w:r>
    </w:p>
    <w:p w14:paraId="00000006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examples are examined in detail in the textbook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 Introduction to 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Peter Pacheco (1st Edition), along with sequential implementations and several parallel implementations.</w:t>
      </w:r>
    </w:p>
    <w:p w14:paraId="00000008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F1C49" w:rsidRDefault="00FD48D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2C258F8">
          <v:rect id="_x0000_i1025" style="width:0;height:1.5pt" o:hralign="center" o:hrstd="t" o:hr="t" fillcolor="#a0a0a0" stroked="f"/>
        </w:pict>
      </w:r>
    </w:p>
    <w:p w14:paraId="0000000A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F1C49" w:rsidRPr="006A0FB8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xgp4vf8r6s4" w:colFirst="0" w:colLast="0"/>
      <w:bookmarkEnd w:id="4"/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C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1D72BAA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pitfall is moving too quickly through this lesson. After presenting a sequential solution to a problem, it is recommended to pause to give students time to really think about how to parallelize before simply revealing the solution.</w:t>
      </w:r>
    </w:p>
    <w:p w14:paraId="0000000E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no other pitfalls should be expected.</w:t>
      </w:r>
      <w:bookmarkStart w:id="5" w:name="_GoBack"/>
      <w:bookmarkEnd w:id="5"/>
    </w:p>
    <w:sectPr w:rsidR="007F1C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49"/>
    <w:rsid w:val="006A0FB8"/>
    <w:rsid w:val="007F1C49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0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2020-08-21T16:28:00Z</dcterms:created>
  <dcterms:modified xsi:type="dcterms:W3CDTF">2020-09-01T21:21:00Z</dcterms:modified>
</cp:coreProperties>
</file>