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CA1F6" w14:textId="77777777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C9DF9B0" w14:textId="07A79A66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380ABEF" w14:textId="69252F43" w:rsidR="00342379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4A50B5E2" w14:textId="173CABBB" w:rsidR="00342379" w:rsidRPr="005037C1" w:rsidRDefault="008628E5" w:rsidP="003423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4EEE5446" w14:textId="3B35C141" w:rsidR="00342379" w:rsidRDefault="00342379" w:rsidP="00342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B36604" w:rsidRPr="00B36604">
        <w:rPr>
          <w:rFonts w:ascii="Times New Roman" w:eastAsia="Times New Roman" w:hAnsi="Times New Roman" w:cs="Times New Roman"/>
          <w:i/>
          <w:sz w:val="24"/>
          <w:szCs w:val="24"/>
        </w:rPr>
        <w:t>David P. Bunde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823D55A" w14:textId="77777777" w:rsidR="00342379" w:rsidRDefault="003423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on the Mandelbrot set (Wikipedia page):</w:t>
      </w:r>
    </w:p>
    <w:p w14:paraId="00000002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https://en.wikipedia.org/wiki/Mandelbrot_set</w:t>
        </w:r>
      </w:hyperlink>
    </w:p>
    <w:p w14:paraId="00000003" w14:textId="77777777" w:rsidR="007F4FFC" w:rsidRDefault="007F4F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 is based on the second module from the following:</w:t>
      </w:r>
    </w:p>
    <w:p w14:paraId="00000005" w14:textId="77777777" w:rsidR="007F4FFC" w:rsidRDefault="008628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D.P. Bunde. “Modules for introducing threads”. In Prasad, Gupta, Sussman, and Weems editors,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Topics in parallel and distributed computing: Introducing concurrency in undergraduate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chapter 4, pages 59-82, Morgan Kaufmann, 2015. </w:t>
      </w:r>
    </w:p>
    <w:p w14:paraId="00000006" w14:textId="77777777" w:rsidR="007F4FFC" w:rsidRDefault="008628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https://tcpp.cs.gsu.edu/curriculum/?q=system/files/ch4.pdf</w:t>
        </w:r>
      </w:hyperlink>
    </w:p>
    <w:p w14:paraId="00000007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lesson shows the first kind of race conditions as we do here.  It does not cover reductions, but does show load balance and loop sche</w:t>
      </w:r>
      <w:r>
        <w:rPr>
          <w:rFonts w:ascii="Times New Roman" w:eastAsia="Times New Roman" w:hAnsi="Times New Roman" w:cs="Times New Roman"/>
          <w:sz w:val="24"/>
          <w:szCs w:val="24"/>
        </w:rPr>
        <w:t>duling.  It creates a .bmp file instead of a .ppm file.  Using .bmp causes the race condition to cause color differences, but the file format is significantly more complicated.</w:t>
      </w:r>
    </w:p>
    <w:p w14:paraId="65BF5C55" w14:textId="77777777" w:rsidR="007E7605" w:rsidRDefault="007E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627E1" w14:textId="77777777" w:rsidR="007E7605" w:rsidRDefault="007E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C2A9B8" w14:textId="77777777" w:rsidR="007E7605" w:rsidRDefault="007E7605" w:rsidP="007E76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8342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AF5DB59" w14:textId="77777777" w:rsidR="007E7605" w:rsidRPr="00E523C4" w:rsidRDefault="007E7605" w:rsidP="007E76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4ECC78F" w14:textId="77777777" w:rsidR="007E7605" w:rsidRDefault="007E7605" w:rsidP="007E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0BE3F" w14:textId="77777777" w:rsidR="007E7605" w:rsidRPr="002D76D4" w:rsidRDefault="007E7605" w:rsidP="007E76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7F561F" w14:textId="77777777" w:rsidR="007E7605" w:rsidRDefault="007E7605" w:rsidP="007E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7B7EF" w14:textId="77777777" w:rsidR="007E7605" w:rsidRDefault="007E7605" w:rsidP="007E76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9F8090A" w14:textId="77777777" w:rsidR="007E7605" w:rsidRDefault="007E7605" w:rsidP="007E760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83B144" w14:textId="4B7FADD5" w:rsidR="007E7605" w:rsidRDefault="007E7605" w:rsidP="007E76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7E76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FC"/>
    <w:rsid w:val="00342379"/>
    <w:rsid w:val="007E7605"/>
    <w:rsid w:val="007F4FFC"/>
    <w:rsid w:val="008628E5"/>
    <w:rsid w:val="00B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47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andelbrot_set" TargetMode="External"/><Relationship Id="rId5" Type="http://schemas.openxmlformats.org/officeDocument/2006/relationships/hyperlink" Target="https://tcpp.cs.gsu.edu/curriculum/?q=system/files/ch4.pdf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2020-08-22T17:50:00Z</dcterms:created>
  <dcterms:modified xsi:type="dcterms:W3CDTF">2020-08-22T17:55:00Z</dcterms:modified>
</cp:coreProperties>
</file>