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60D10" w14:textId="77777777" w:rsidR="00796220" w:rsidRPr="00E523C4" w:rsidRDefault="00796220" w:rsidP="00796220">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4C602A42" w14:textId="77777777" w:rsidR="00796220" w:rsidRPr="00E523C4"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2041F1BB" w14:textId="77777777" w:rsidR="00796220"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CE35EEA" w14:textId="77777777" w:rsidR="00796220" w:rsidRPr="005037C1" w:rsidRDefault="00796220" w:rsidP="00796220">
      <w:pPr>
        <w:rPr>
          <w:rFonts w:ascii="Times New Roman" w:eastAsia="Times New Roman" w:hAnsi="Times New Roman" w:cs="Times New Roman"/>
          <w:b/>
          <w:sz w:val="28"/>
          <w:szCs w:val="28"/>
        </w:rPr>
      </w:pPr>
      <w:bookmarkStart w:id="4" w:name="_GoBack"/>
      <w:bookmarkEnd w:id="4"/>
      <w:r>
        <w:rPr>
          <w:rFonts w:ascii="Times New Roman" w:eastAsia="Times New Roman" w:hAnsi="Times New Roman" w:cs="Times New Roman"/>
          <w:b/>
          <w:sz w:val="28"/>
          <w:szCs w:val="28"/>
        </w:rPr>
        <w:t>Sample Assessment</w:t>
      </w:r>
    </w:p>
    <w:p w14:paraId="19984D08" w14:textId="59BCF187" w:rsidR="00796220" w:rsidRDefault="00796220" w:rsidP="0079622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 xml:space="preserve">Paul F. </w:t>
      </w:r>
      <w:proofErr w:type="spellStart"/>
      <w:r w:rsidRPr="00973831">
        <w:rPr>
          <w:rFonts w:ascii="Times New Roman" w:eastAsia="Times New Roman" w:hAnsi="Times New Roman" w:cs="Times New Roman"/>
          <w:i/>
          <w:sz w:val="24"/>
          <w:szCs w:val="24"/>
        </w:rPr>
        <w:t>Hemler</w:t>
      </w:r>
      <w:proofErr w:type="spellEnd"/>
      <w:r>
        <w:rPr>
          <w:rFonts w:ascii="Times New Roman" w:eastAsia="Times New Roman" w:hAnsi="Times New Roman" w:cs="Times New Roman"/>
          <w:i/>
          <w:sz w:val="24"/>
          <w:szCs w:val="24"/>
        </w:rPr>
        <w:t xml:space="preserve"> for the Shodor Education Foundation, Inc.</w:t>
      </w:r>
    </w:p>
    <w:p w14:paraId="02CFDA4A" w14:textId="77777777" w:rsidR="00796220" w:rsidRDefault="00796220">
      <w:pPr>
        <w:rPr>
          <w:rFonts w:ascii="Times New Roman" w:eastAsia="Times New Roman" w:hAnsi="Times New Roman" w:cs="Times New Roman"/>
          <w:sz w:val="24"/>
          <w:szCs w:val="24"/>
        </w:rPr>
      </w:pPr>
    </w:p>
    <w:p w14:paraId="00000001"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procedure described in the instructor guide to determine the length of the longest common subsequence between the following strings by hand.  Show all the steps and justify the table entries of the serial and parallel table filling functions.  </w:t>
      </w:r>
    </w:p>
    <w:p w14:paraId="00000002" w14:textId="77777777" w:rsidR="00E714BA" w:rsidRDefault="00E714BA">
      <w:pPr>
        <w:rPr>
          <w:rFonts w:ascii="Times New Roman" w:eastAsia="Times New Roman" w:hAnsi="Times New Roman" w:cs="Times New Roman"/>
          <w:sz w:val="24"/>
          <w:szCs w:val="24"/>
        </w:rPr>
      </w:pPr>
    </w:p>
    <w:p w14:paraId="00000003"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GCTCAGC</w:t>
      </w:r>
    </w:p>
    <w:p w14:paraId="00000004"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Pattern: </w:t>
      </w:r>
      <w:r>
        <w:rPr>
          <w:rFonts w:ascii="Times New Roman" w:eastAsia="Times New Roman" w:hAnsi="Times New Roman" w:cs="Times New Roman"/>
          <w:sz w:val="24"/>
          <w:szCs w:val="24"/>
        </w:rPr>
        <w:tab/>
        <w:t>AGGTAC</w:t>
      </w:r>
    </w:p>
    <w:p w14:paraId="00000005" w14:textId="77777777" w:rsidR="00E714BA" w:rsidRDefault="00E714BA">
      <w:pPr>
        <w:rPr>
          <w:rFonts w:ascii="Times New Roman" w:eastAsia="Times New Roman" w:hAnsi="Times New Roman" w:cs="Times New Roman"/>
          <w:sz w:val="24"/>
          <w:szCs w:val="24"/>
        </w:rPr>
      </w:pPr>
    </w:p>
    <w:p w14:paraId="00000006"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BACDB</w:t>
      </w:r>
    </w:p>
    <w:p w14:paraId="00000007"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Pattern:</w:t>
      </w:r>
      <w:r>
        <w:rPr>
          <w:rFonts w:ascii="Times New Roman" w:eastAsia="Times New Roman" w:hAnsi="Times New Roman" w:cs="Times New Roman"/>
          <w:sz w:val="24"/>
          <w:szCs w:val="24"/>
        </w:rPr>
        <w:tab/>
        <w:t>BDCB</w:t>
      </w:r>
    </w:p>
    <w:p w14:paraId="00000008" w14:textId="77777777" w:rsidR="00E714BA" w:rsidRDefault="00E714BA">
      <w:pPr>
        <w:rPr>
          <w:rFonts w:ascii="Times New Roman" w:eastAsia="Times New Roman" w:hAnsi="Times New Roman" w:cs="Times New Roman"/>
          <w:sz w:val="24"/>
          <w:szCs w:val="24"/>
        </w:rPr>
      </w:pPr>
    </w:p>
    <w:p w14:paraId="00000009" w14:textId="77777777" w:rsidR="00E714BA" w:rsidRDefault="00C77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longest common subsequence of the text/pattern pairs by indicating on the table which cells are used during the matching function.</w:t>
      </w:r>
    </w:p>
    <w:p w14:paraId="0000000A" w14:textId="77777777" w:rsidR="00E714BA" w:rsidRDefault="00E714BA">
      <w:pPr>
        <w:ind w:firstLine="720"/>
        <w:rPr>
          <w:rFonts w:ascii="Times New Roman" w:eastAsia="Times New Roman" w:hAnsi="Times New Roman" w:cs="Times New Roman"/>
          <w:sz w:val="24"/>
          <w:szCs w:val="24"/>
        </w:rPr>
      </w:pPr>
    </w:p>
    <w:p w14:paraId="0000000B"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table to show what there is a data depende</w:t>
      </w:r>
      <w:r>
        <w:rPr>
          <w:rFonts w:ascii="Times New Roman" w:eastAsia="Times New Roman" w:hAnsi="Times New Roman" w:cs="Times New Roman"/>
          <w:sz w:val="24"/>
          <w:szCs w:val="24"/>
        </w:rPr>
        <w:t>ncy from one diagonal to the next and why there is not a data dependency along each diagonal.</w:t>
      </w:r>
    </w:p>
    <w:p w14:paraId="0000000C" w14:textId="77777777" w:rsidR="00E714BA" w:rsidRDefault="00E714BA">
      <w:pPr>
        <w:ind w:left="720"/>
        <w:rPr>
          <w:rFonts w:ascii="Times New Roman" w:eastAsia="Times New Roman" w:hAnsi="Times New Roman" w:cs="Times New Roman"/>
          <w:sz w:val="24"/>
          <w:szCs w:val="24"/>
        </w:rPr>
      </w:pPr>
    </w:p>
    <w:p w14:paraId="0000000D"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anticipated speed-up as a function of the number of threads?  Justify your answer.</w:t>
      </w:r>
    </w:p>
    <w:p w14:paraId="0000000E" w14:textId="77777777" w:rsidR="00E714BA" w:rsidRDefault="00E714BA">
      <w:pPr>
        <w:rPr>
          <w:rFonts w:ascii="Times New Roman" w:eastAsia="Times New Roman" w:hAnsi="Times New Roman" w:cs="Times New Roman"/>
          <w:sz w:val="24"/>
          <w:szCs w:val="24"/>
        </w:rPr>
      </w:pPr>
    </w:p>
    <w:p w14:paraId="618D2441" w14:textId="77777777" w:rsidR="00796220" w:rsidRDefault="00796220">
      <w:pPr>
        <w:rPr>
          <w:rFonts w:ascii="Times New Roman" w:eastAsia="Times New Roman" w:hAnsi="Times New Roman" w:cs="Times New Roman"/>
          <w:sz w:val="24"/>
          <w:szCs w:val="24"/>
        </w:rPr>
      </w:pPr>
    </w:p>
    <w:p w14:paraId="7EB4BB55" w14:textId="77777777" w:rsidR="00796220" w:rsidRDefault="00796220">
      <w:pPr>
        <w:rPr>
          <w:rFonts w:ascii="Times New Roman" w:eastAsia="Times New Roman" w:hAnsi="Times New Roman" w:cs="Times New Roman"/>
          <w:sz w:val="24"/>
          <w:szCs w:val="24"/>
        </w:rPr>
      </w:pPr>
    </w:p>
    <w:p w14:paraId="25120248" w14:textId="77777777" w:rsidR="00796220" w:rsidRDefault="00796220" w:rsidP="007962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17B5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EEE5202" w14:textId="77777777" w:rsidR="00796220" w:rsidRPr="00E523C4" w:rsidRDefault="00796220" w:rsidP="0079622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57CCE600" w14:textId="77777777" w:rsidR="00796220" w:rsidRDefault="00796220" w:rsidP="00796220">
      <w:pPr>
        <w:rPr>
          <w:rFonts w:ascii="Times New Roman" w:eastAsia="Times New Roman" w:hAnsi="Times New Roman" w:cs="Times New Roman"/>
          <w:sz w:val="24"/>
          <w:szCs w:val="24"/>
        </w:rPr>
      </w:pPr>
    </w:p>
    <w:p w14:paraId="6AA06E95" w14:textId="77777777" w:rsidR="00796220" w:rsidRPr="002D76D4" w:rsidRDefault="00796220" w:rsidP="007962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7BF2924" w14:textId="77777777" w:rsidR="00796220" w:rsidRDefault="00796220" w:rsidP="00796220">
      <w:pPr>
        <w:rPr>
          <w:rFonts w:ascii="Times New Roman" w:eastAsia="Times New Roman" w:hAnsi="Times New Roman" w:cs="Times New Roman"/>
          <w:sz w:val="24"/>
          <w:szCs w:val="24"/>
        </w:rPr>
      </w:pPr>
    </w:p>
    <w:p w14:paraId="6B9A09D7" w14:textId="77777777" w:rsidR="00796220" w:rsidRDefault="00796220" w:rsidP="0079622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0F786D0D" w14:textId="77777777" w:rsidR="00796220" w:rsidRDefault="00796220" w:rsidP="00796220">
      <w:pPr>
        <w:rPr>
          <w:rFonts w:ascii="Times New Roman" w:eastAsia="Times New Roman" w:hAnsi="Times New Roman" w:cs="Times New Roman"/>
          <w:i/>
          <w:sz w:val="24"/>
          <w:szCs w:val="24"/>
        </w:rPr>
      </w:pPr>
    </w:p>
    <w:p w14:paraId="361F7FEC" w14:textId="19FC4D96" w:rsidR="00796220" w:rsidRDefault="00796220" w:rsidP="00796220">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7962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F6A37"/>
    <w:multiLevelType w:val="multilevel"/>
    <w:tmpl w:val="2188D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BA"/>
    <w:rsid w:val="00796220"/>
    <w:rsid w:val="00C77409"/>
    <w:rsid w:val="00E714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60D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96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2020-08-22T18:04:00Z</dcterms:created>
  <dcterms:modified xsi:type="dcterms:W3CDTF">2020-08-22T18:12:00Z</dcterms:modified>
</cp:coreProperties>
</file>