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examples provided in this lesson provide some preparation by the instructor prior to doing the examples in class. Example #1 in the presentation slides requires that the instructor bring in 7 pieces of paper, each with a number on it from 1 to 7. So, paper one would have a 1 on it, paper two would have a 2 on it, and so on. In Iteration 1 of the example, these are all going to be placed in the same area of the room. In the rest of the iterations, though, the papers need to be spread out across the room. Students will also need paper and pens to write down their results or, if available, they can each be given a designated section of a whiteboard or chalkboard.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as this is a very difficult topic to grasp, especially for students that have never programmed before, it might be necessary for the instructor to plan out a few different ways to explain the topic being covered.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programming exercise with this lesson, so there is no need for students to have access to a supercomputer for this lesson specifically.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