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N-Body Mechanics in MPI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 Exercise Instructions for Students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 Take the provided MPI code can change GlobalNbodies to be 10000.  How does the code scale with the number of processors?  Repeat the process with GlobalNbodies=1000000, how does that change the scaling? (NB: the BEST case scenario for small numbers of processors is multiplying the run time by something just under 100 -- as such you may encounter walltime limitations [either imposed by your system, or just the due date of your assignment] if you run with too few processors).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IO section such that all the data for a particular time is gathered to process 0 and then written with the usual C++ fwrite command.  Is the IO faster or slower than MPI collective routines?  By how much?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