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89ypolip7d7p" w:id="0"/>
      <w:bookmarkEnd w:id="0"/>
      <w:r w:rsidDel="00000000" w:rsidR="00000000" w:rsidRPr="00000000">
        <w:rPr>
          <w:u w:val="single"/>
          <w:rtl w:val="0"/>
        </w:rPr>
        <w:t xml:space="preserve">Wave Propagation in MPI - Exercise Instructions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simple random matrix addition serial code in C and Fortran.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memory allocation methods to the code that defines the dimensions of the matrices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Define arrays for each matrix and allocate required memory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do/for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loop(s) to initialize the matrix arrays with some numbers, you could use random number generators.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loops to find the min and max array values.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Distribute the arrays across a one-dimensional processor network with MPI.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Assume a three deep ghost region between processors.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Compute the min – max array values in the individual memory spaces and gather them into the global min-max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the Linux time command to document entire job runtime.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the Linux timer command to document performance as the array size scales to large numbers – gigabytes of memory.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 careful in using reduction operators like: min and max.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Compare performance of your parallel program with a single processor program.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a scaling study and an algorithm complexity analysis of these programs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