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htknfdj8ha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difference between point-to-point communication and collective communication in MPI?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Why use MPI collective communication routines, instead of having programmers implement a tree/butterfly structure of their own for their applications?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process(s) in the MPI communicator calls the MPI collective communication routines, especially when data exchange is required?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 scenario where an MPI application can make use of both point-to-point communication as well as collective communication routines?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